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ascii="方正小标宋简体" w:hAnsi="方正小标宋简体" w:eastAsia="方正小标宋简体" w:cs="方正小标宋简体"/>
          <w:b/>
          <w:color w:val="000000"/>
          <w:spacing w:val="8"/>
          <w:kern w:val="0"/>
          <w:sz w:val="44"/>
          <w:szCs w:val="44"/>
        </w:rPr>
      </w:pPr>
      <w:r>
        <w:rPr>
          <w:rFonts w:hint="eastAsia" w:ascii="方正小标宋简体" w:hAnsi="方正小标宋简体" w:eastAsia="方正小标宋简体" w:cs="方正小标宋简体"/>
          <w:b/>
          <w:color w:val="000000"/>
          <w:spacing w:val="8"/>
          <w:kern w:val="0"/>
          <w:sz w:val="44"/>
          <w:szCs w:val="44"/>
        </w:rPr>
        <w:t>中方县城区2020年小学一年级、初中</w:t>
      </w:r>
    </w:p>
    <w:p>
      <w:pPr>
        <w:widowControl/>
        <w:shd w:val="clear" w:color="auto" w:fill="FFFFFF"/>
        <w:spacing w:line="600" w:lineRule="exact"/>
        <w:jc w:val="center"/>
        <w:rPr>
          <w:rFonts w:hint="eastAsia" w:ascii="方正小标宋简体" w:hAnsi="方正小标宋简体" w:eastAsia="方正小标宋简体" w:cs="方正小标宋简体"/>
          <w:b/>
          <w:color w:val="000000"/>
          <w:spacing w:val="8"/>
          <w:kern w:val="0"/>
          <w:sz w:val="44"/>
          <w:szCs w:val="44"/>
        </w:rPr>
      </w:pPr>
      <w:r>
        <w:rPr>
          <w:rFonts w:hint="eastAsia" w:ascii="方正小标宋简体" w:hAnsi="方正小标宋简体" w:eastAsia="方正小标宋简体" w:cs="方正小标宋简体"/>
          <w:b/>
          <w:color w:val="000000"/>
          <w:spacing w:val="8"/>
          <w:kern w:val="0"/>
          <w:sz w:val="44"/>
          <w:szCs w:val="44"/>
        </w:rPr>
        <w:t>一年级学位申请指南</w:t>
      </w:r>
    </w:p>
    <w:p>
      <w:pPr>
        <w:widowControl/>
        <w:shd w:val="clear" w:color="auto" w:fill="FFFFFF"/>
        <w:spacing w:line="520" w:lineRule="exact"/>
        <w:jc w:val="center"/>
        <w:rPr>
          <w:rFonts w:ascii="楷体_GB2312" w:eastAsia="楷体_GB2312"/>
          <w:color w:val="000000"/>
          <w:spacing w:val="8"/>
          <w:kern w:val="0"/>
          <w:sz w:val="32"/>
          <w:szCs w:val="32"/>
        </w:rPr>
      </w:pPr>
      <w:r>
        <w:rPr>
          <w:rFonts w:hint="eastAsia" w:ascii="楷体_GB2312" w:eastAsia="楷体_GB2312"/>
          <w:color w:val="000000"/>
          <w:spacing w:val="8"/>
          <w:kern w:val="0"/>
          <w:sz w:val="32"/>
          <w:szCs w:val="32"/>
        </w:rPr>
        <w:t>（请家长仔细阅读至全文结束）</w:t>
      </w:r>
    </w:p>
    <w:p>
      <w:pPr>
        <w:widowControl/>
        <w:shd w:val="clear" w:color="auto" w:fill="FFFFFF"/>
        <w:spacing w:line="520" w:lineRule="exact"/>
        <w:jc w:val="center"/>
        <w:rPr>
          <w:rFonts w:ascii="楷体_GB2312" w:eastAsia="楷体_GB2312"/>
          <w:color w:val="000000"/>
          <w:spacing w:val="8"/>
          <w:kern w:val="0"/>
          <w:sz w:val="32"/>
          <w:szCs w:val="32"/>
        </w:rPr>
      </w:pPr>
    </w:p>
    <w:p>
      <w:pPr>
        <w:widowControl/>
        <w:shd w:val="clear" w:color="auto" w:fill="FFFFFF"/>
        <w:spacing w:line="520" w:lineRule="exact"/>
        <w:ind w:firstLine="672" w:firstLineChars="200"/>
        <w:rPr>
          <w:rFonts w:ascii="黑体" w:hAnsi="黑体" w:eastAsia="黑体"/>
          <w:bCs/>
          <w:color w:val="000000"/>
          <w:kern w:val="0"/>
          <w:sz w:val="32"/>
          <w:szCs w:val="32"/>
        </w:rPr>
      </w:pPr>
      <w:r>
        <w:rPr>
          <w:rFonts w:hint="eastAsia" w:ascii="黑体" w:hAnsi="黑体" w:eastAsia="黑体"/>
          <w:bCs/>
          <w:color w:val="000000"/>
          <w:spacing w:val="8"/>
          <w:kern w:val="0"/>
          <w:sz w:val="32"/>
          <w:szCs w:val="32"/>
        </w:rPr>
        <w:t>一、学位申请基本条件</w:t>
      </w:r>
    </w:p>
    <w:p>
      <w:pPr>
        <w:widowControl/>
        <w:spacing w:line="520" w:lineRule="exact"/>
        <w:ind w:firstLine="486" w:firstLineChars="196"/>
        <w:jc w:val="left"/>
        <w:rPr>
          <w:rFonts w:hAnsi="仿宋" w:eastAsia="仿宋"/>
          <w:color w:val="000000"/>
          <w:spacing w:val="-23"/>
          <w:w w:val="92"/>
          <w:sz w:val="32"/>
          <w:szCs w:val="32"/>
        </w:rPr>
      </w:pPr>
      <w:r>
        <w:rPr>
          <w:rFonts w:eastAsia="仿宋_GB2312"/>
          <w:bCs/>
          <w:color w:val="000000"/>
          <w:spacing w:val="-23"/>
          <w:w w:val="92"/>
          <w:sz w:val="32"/>
          <w:szCs w:val="32"/>
        </w:rPr>
        <w:t>1</w:t>
      </w:r>
      <w:r>
        <w:rPr>
          <w:rFonts w:hint="eastAsia" w:eastAsia="仿宋_GB2312"/>
          <w:bCs/>
          <w:color w:val="000000"/>
          <w:spacing w:val="-23"/>
          <w:w w:val="92"/>
          <w:sz w:val="32"/>
          <w:szCs w:val="32"/>
        </w:rPr>
        <w:t>、</w:t>
      </w:r>
      <w:r>
        <w:rPr>
          <w:rFonts w:hint="eastAsia" w:hAnsi="仿宋" w:eastAsia="仿宋"/>
          <w:bCs/>
          <w:color w:val="000000"/>
          <w:spacing w:val="-23"/>
          <w:w w:val="92"/>
          <w:sz w:val="32"/>
          <w:szCs w:val="32"/>
        </w:rPr>
        <w:t>小学</w:t>
      </w:r>
      <w:r>
        <w:rPr>
          <w:rFonts w:hint="eastAsia" w:hAnsi="仿宋" w:eastAsia="仿宋"/>
          <w:bCs/>
          <w:color w:val="000000"/>
          <w:spacing w:val="-23"/>
          <w:w w:val="92"/>
          <w:kern w:val="0"/>
          <w:sz w:val="32"/>
          <w:szCs w:val="32"/>
        </w:rPr>
        <w:t>一年级新生</w:t>
      </w:r>
      <w:r>
        <w:rPr>
          <w:rFonts w:eastAsia="仿宋"/>
          <w:bCs/>
          <w:color w:val="000000"/>
          <w:spacing w:val="-23"/>
          <w:w w:val="92"/>
          <w:kern w:val="0"/>
          <w:sz w:val="32"/>
          <w:szCs w:val="32"/>
        </w:rPr>
        <w:t>20</w:t>
      </w:r>
      <w:r>
        <w:rPr>
          <w:rFonts w:hint="eastAsia" w:eastAsia="仿宋"/>
          <w:bCs/>
          <w:color w:val="000000"/>
          <w:spacing w:val="-23"/>
          <w:w w:val="92"/>
          <w:kern w:val="0"/>
          <w:sz w:val="32"/>
          <w:szCs w:val="32"/>
        </w:rPr>
        <w:t>20</w:t>
      </w:r>
      <w:r>
        <w:rPr>
          <w:rFonts w:hint="eastAsia" w:hAnsi="仿宋" w:eastAsia="仿宋"/>
          <w:bCs/>
          <w:color w:val="000000"/>
          <w:spacing w:val="-23"/>
          <w:w w:val="92"/>
          <w:kern w:val="0"/>
          <w:sz w:val="32"/>
          <w:szCs w:val="32"/>
        </w:rPr>
        <w:t>年</w:t>
      </w:r>
      <w:r>
        <w:rPr>
          <w:rFonts w:eastAsia="仿宋"/>
          <w:bCs/>
          <w:color w:val="000000"/>
          <w:spacing w:val="-23"/>
          <w:w w:val="92"/>
          <w:kern w:val="0"/>
          <w:sz w:val="32"/>
          <w:szCs w:val="32"/>
        </w:rPr>
        <w:t>8</w:t>
      </w:r>
      <w:r>
        <w:rPr>
          <w:rFonts w:hint="eastAsia" w:hAnsi="仿宋" w:eastAsia="仿宋"/>
          <w:bCs/>
          <w:color w:val="000000"/>
          <w:spacing w:val="-23"/>
          <w:w w:val="92"/>
          <w:kern w:val="0"/>
          <w:sz w:val="32"/>
          <w:szCs w:val="32"/>
        </w:rPr>
        <w:t>月</w:t>
      </w:r>
      <w:r>
        <w:rPr>
          <w:rFonts w:eastAsia="仿宋"/>
          <w:bCs/>
          <w:color w:val="000000"/>
          <w:spacing w:val="-23"/>
          <w:w w:val="92"/>
          <w:kern w:val="0"/>
          <w:sz w:val="32"/>
          <w:szCs w:val="32"/>
        </w:rPr>
        <w:t>31</w:t>
      </w:r>
      <w:r>
        <w:rPr>
          <w:rFonts w:hint="eastAsia" w:hAnsi="仿宋" w:eastAsia="仿宋"/>
          <w:bCs/>
          <w:color w:val="000000"/>
          <w:spacing w:val="-23"/>
          <w:w w:val="92"/>
          <w:kern w:val="0"/>
          <w:sz w:val="32"/>
          <w:szCs w:val="32"/>
        </w:rPr>
        <w:t>日</w:t>
      </w:r>
      <w:r>
        <w:rPr>
          <w:rFonts w:hint="eastAsia" w:hAnsi="仿宋" w:eastAsia="仿宋"/>
          <w:bCs/>
          <w:color w:val="000000"/>
          <w:spacing w:val="-23"/>
          <w:w w:val="92"/>
          <w:kern w:val="0"/>
          <w:sz w:val="32"/>
          <w:szCs w:val="32"/>
          <w:lang w:eastAsia="zh-CN"/>
        </w:rPr>
        <w:t>前</w:t>
      </w:r>
      <w:r>
        <w:rPr>
          <w:rFonts w:hint="eastAsia" w:hAnsi="仿宋" w:eastAsia="仿宋"/>
          <w:bCs/>
          <w:color w:val="000000"/>
          <w:spacing w:val="-23"/>
          <w:w w:val="92"/>
          <w:kern w:val="0"/>
          <w:sz w:val="32"/>
          <w:szCs w:val="32"/>
        </w:rPr>
        <w:t>年满六周岁且未注册学籍的</w:t>
      </w:r>
      <w:r>
        <w:rPr>
          <w:rFonts w:hint="eastAsia" w:hAnsi="仿宋" w:eastAsia="仿宋"/>
          <w:color w:val="000000"/>
          <w:spacing w:val="-23"/>
          <w:w w:val="92"/>
          <w:sz w:val="32"/>
          <w:szCs w:val="32"/>
        </w:rPr>
        <w:t>。</w:t>
      </w:r>
    </w:p>
    <w:p>
      <w:pPr>
        <w:widowControl/>
        <w:spacing w:line="520" w:lineRule="exact"/>
        <w:ind w:firstLine="627" w:firstLineChars="196"/>
        <w:rPr>
          <w:rFonts w:eastAsia="仿宋_GB2312"/>
          <w:b/>
          <w:bCs/>
          <w:color w:val="000000"/>
          <w:kern w:val="0"/>
          <w:sz w:val="32"/>
          <w:szCs w:val="32"/>
        </w:rPr>
      </w:pPr>
      <w:r>
        <w:rPr>
          <w:rFonts w:eastAsia="仿宋_GB2312"/>
          <w:bCs/>
          <w:color w:val="000000"/>
          <w:kern w:val="0"/>
          <w:sz w:val="32"/>
          <w:szCs w:val="32"/>
        </w:rPr>
        <w:t>2</w:t>
      </w:r>
      <w:r>
        <w:rPr>
          <w:rFonts w:hint="eastAsia" w:eastAsia="仿宋_GB2312"/>
          <w:bCs/>
          <w:color w:val="000000"/>
          <w:kern w:val="0"/>
          <w:sz w:val="32"/>
          <w:szCs w:val="32"/>
        </w:rPr>
        <w:t>、</w:t>
      </w:r>
      <w:r>
        <w:rPr>
          <w:rFonts w:hint="eastAsia" w:eastAsia="仿宋_GB2312"/>
          <w:color w:val="000000"/>
          <w:spacing w:val="8"/>
          <w:kern w:val="0"/>
          <w:sz w:val="32"/>
          <w:szCs w:val="32"/>
        </w:rPr>
        <w:t>城区</w:t>
      </w:r>
      <w:r>
        <w:rPr>
          <w:rFonts w:hint="eastAsia" w:eastAsia="仿宋_GB2312"/>
          <w:color w:val="000000"/>
          <w:spacing w:val="8"/>
          <w:kern w:val="0"/>
          <w:sz w:val="32"/>
          <w:szCs w:val="32"/>
          <w:lang w:eastAsia="zh-CN"/>
        </w:rPr>
        <w:t>招生辖区内</w:t>
      </w:r>
      <w:r>
        <w:rPr>
          <w:rFonts w:hint="eastAsia" w:eastAsia="仿宋_GB2312"/>
          <w:color w:val="000000"/>
          <w:spacing w:val="8"/>
          <w:kern w:val="0"/>
          <w:sz w:val="32"/>
          <w:szCs w:val="32"/>
        </w:rPr>
        <w:t>户籍且其父母（或监护人）双方或一方为</w:t>
      </w:r>
      <w:r>
        <w:rPr>
          <w:rFonts w:hint="eastAsia" w:eastAsia="仿宋_GB2312"/>
          <w:color w:val="000000"/>
          <w:spacing w:val="8"/>
          <w:kern w:val="0"/>
          <w:sz w:val="32"/>
          <w:szCs w:val="32"/>
          <w:lang w:eastAsia="zh-CN"/>
        </w:rPr>
        <w:t>招生辖区内</w:t>
      </w:r>
      <w:r>
        <w:rPr>
          <w:rFonts w:hint="eastAsia" w:eastAsia="仿宋_GB2312"/>
          <w:color w:val="000000"/>
          <w:spacing w:val="8"/>
          <w:kern w:val="0"/>
          <w:sz w:val="32"/>
          <w:szCs w:val="32"/>
        </w:rPr>
        <w:t>户籍的儿童。　</w:t>
      </w:r>
    </w:p>
    <w:p>
      <w:pPr>
        <w:tabs>
          <w:tab w:val="left" w:pos="4665"/>
        </w:tabs>
        <w:spacing w:line="520" w:lineRule="exact"/>
        <w:ind w:firstLine="480" w:firstLineChars="150"/>
        <w:rPr>
          <w:rFonts w:eastAsia="仿宋_GB2312"/>
          <w:color w:val="000000"/>
          <w:sz w:val="32"/>
          <w:szCs w:val="32"/>
        </w:rPr>
      </w:pPr>
      <w:r>
        <w:rPr>
          <w:rFonts w:eastAsia="仿宋_GB2312"/>
          <w:color w:val="000000"/>
          <w:sz w:val="32"/>
          <w:szCs w:val="32"/>
        </w:rPr>
        <w:t xml:space="preserve"> 3</w:t>
      </w:r>
      <w:r>
        <w:rPr>
          <w:rFonts w:hint="eastAsia" w:eastAsia="仿宋_GB2312"/>
          <w:color w:val="000000"/>
          <w:sz w:val="32"/>
          <w:szCs w:val="32"/>
        </w:rPr>
        <w:t>、易地扶贫搬迁入住户的子女。</w:t>
      </w:r>
    </w:p>
    <w:p>
      <w:pPr>
        <w:tabs>
          <w:tab w:val="left" w:pos="4665"/>
        </w:tabs>
        <w:spacing w:line="52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、县城购房入住户的子女。</w:t>
      </w:r>
    </w:p>
    <w:p>
      <w:pPr>
        <w:tabs>
          <w:tab w:val="left" w:pos="4665"/>
        </w:tabs>
        <w:spacing w:line="520" w:lineRule="exact"/>
        <w:ind w:firstLine="640" w:firstLineChars="200"/>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、县城经商、务工人员的子女。</w:t>
      </w:r>
    </w:p>
    <w:p>
      <w:pPr>
        <w:widowControl/>
        <w:shd w:val="clear" w:color="auto" w:fill="FFFFFF"/>
        <w:spacing w:line="520" w:lineRule="exact"/>
        <w:ind w:firstLine="672" w:firstLineChars="200"/>
        <w:rPr>
          <w:rFonts w:ascii="黑体" w:hAnsi="黑体" w:eastAsia="黑体"/>
          <w:color w:val="000000"/>
          <w:spacing w:val="8"/>
          <w:kern w:val="0"/>
          <w:sz w:val="32"/>
          <w:szCs w:val="32"/>
        </w:rPr>
      </w:pPr>
      <w:r>
        <w:rPr>
          <w:rFonts w:hint="eastAsia" w:ascii="黑体" w:hAnsi="黑体" w:eastAsia="黑体"/>
          <w:bCs/>
          <w:color w:val="000000"/>
          <w:spacing w:val="8"/>
          <w:kern w:val="0"/>
          <w:sz w:val="32"/>
          <w:szCs w:val="32"/>
        </w:rPr>
        <w:t>二、报名材料准备</w:t>
      </w:r>
    </w:p>
    <w:p>
      <w:pPr>
        <w:widowControl/>
        <w:shd w:val="clear" w:color="auto" w:fill="FFFFFF"/>
        <w:spacing w:line="520" w:lineRule="exact"/>
        <w:ind w:firstLine="645"/>
        <w:rPr>
          <w:rFonts w:eastAsia="仿宋_GB2312"/>
          <w:color w:val="000000"/>
          <w:spacing w:val="8"/>
          <w:kern w:val="0"/>
          <w:sz w:val="32"/>
          <w:szCs w:val="32"/>
        </w:rPr>
      </w:pPr>
      <w:r>
        <w:rPr>
          <w:rFonts w:hint="eastAsia" w:eastAsia="仿宋_GB2312"/>
          <w:color w:val="000000"/>
          <w:spacing w:val="8"/>
          <w:kern w:val="0"/>
          <w:sz w:val="32"/>
          <w:szCs w:val="32"/>
        </w:rPr>
        <w:t>根据《怀化市城区义务教育招生入学管理办法》</w:t>
      </w:r>
      <w:r>
        <w:rPr>
          <w:rFonts w:hint="eastAsia" w:hAnsi="仿宋" w:eastAsia="仿宋"/>
          <w:color w:val="000000"/>
          <w:sz w:val="32"/>
          <w:szCs w:val="32"/>
        </w:rPr>
        <w:t>，</w:t>
      </w:r>
      <w:r>
        <w:rPr>
          <w:rFonts w:hint="eastAsia" w:eastAsia="仿宋_GB2312"/>
          <w:color w:val="000000"/>
          <w:spacing w:val="8"/>
          <w:kern w:val="0"/>
          <w:sz w:val="32"/>
          <w:szCs w:val="32"/>
        </w:rPr>
        <w:t>中方县城区小学一年级、初中一年级新生</w:t>
      </w:r>
      <w:r>
        <w:rPr>
          <w:rFonts w:hint="eastAsia" w:eastAsia="仿宋_GB2312"/>
          <w:color w:val="000000"/>
          <w:spacing w:val="8"/>
          <w:kern w:val="0"/>
          <w:sz w:val="32"/>
          <w:szCs w:val="32"/>
          <w:lang w:eastAsia="zh-CN"/>
        </w:rPr>
        <w:t>，</w:t>
      </w:r>
      <w:r>
        <w:rPr>
          <w:rFonts w:hint="eastAsia" w:eastAsia="仿宋_GB2312"/>
          <w:color w:val="000000"/>
          <w:spacing w:val="8"/>
          <w:kern w:val="0"/>
          <w:sz w:val="32"/>
          <w:szCs w:val="32"/>
        </w:rPr>
        <w:t>招生采取</w:t>
      </w:r>
      <w:r>
        <w:rPr>
          <w:rFonts w:eastAsia="仿宋_GB2312"/>
          <w:color w:val="000000"/>
          <w:spacing w:val="8"/>
          <w:kern w:val="0"/>
          <w:sz w:val="32"/>
          <w:szCs w:val="32"/>
        </w:rPr>
        <w:t>“</w:t>
      </w:r>
      <w:r>
        <w:rPr>
          <w:rFonts w:hint="eastAsia" w:eastAsia="仿宋_GB2312"/>
          <w:color w:val="000000"/>
          <w:spacing w:val="8"/>
          <w:kern w:val="0"/>
          <w:sz w:val="32"/>
          <w:szCs w:val="32"/>
        </w:rPr>
        <w:t>积分入学</w:t>
      </w:r>
      <w:r>
        <w:rPr>
          <w:rFonts w:eastAsia="仿宋_GB2312"/>
          <w:color w:val="000000"/>
          <w:spacing w:val="8"/>
          <w:kern w:val="0"/>
          <w:sz w:val="32"/>
          <w:szCs w:val="32"/>
        </w:rPr>
        <w:t>”</w:t>
      </w:r>
      <w:r>
        <w:rPr>
          <w:rFonts w:hint="eastAsia" w:eastAsia="仿宋_GB2312"/>
          <w:color w:val="000000"/>
          <w:spacing w:val="8"/>
          <w:kern w:val="0"/>
          <w:sz w:val="32"/>
          <w:szCs w:val="32"/>
        </w:rPr>
        <w:t>的方法，即按积分排序从高到低录取，录满为止。</w:t>
      </w:r>
    </w:p>
    <w:p>
      <w:pPr>
        <w:widowControl/>
        <w:shd w:val="clear" w:color="auto" w:fill="FFFFFF"/>
        <w:spacing w:line="520" w:lineRule="exact"/>
        <w:ind w:firstLine="645"/>
        <w:rPr>
          <w:rFonts w:eastAsia="仿宋_GB2312"/>
          <w:color w:val="auto"/>
          <w:spacing w:val="8"/>
          <w:kern w:val="0"/>
          <w:sz w:val="32"/>
          <w:szCs w:val="32"/>
        </w:rPr>
      </w:pPr>
      <w:r>
        <w:rPr>
          <w:rFonts w:hint="eastAsia" w:eastAsia="仿宋_GB2312"/>
          <w:color w:val="000000"/>
          <w:spacing w:val="8"/>
          <w:kern w:val="0"/>
          <w:sz w:val="32"/>
          <w:szCs w:val="32"/>
        </w:rPr>
        <w:t>新生（家长）按学位申请基本条件，根据区域划分，凭学位申报资料（原件与复印件）到</w:t>
      </w:r>
      <w:r>
        <w:rPr>
          <w:rFonts w:hint="eastAsia" w:eastAsia="仿宋_GB2312"/>
          <w:color w:val="000000"/>
          <w:spacing w:val="8"/>
          <w:kern w:val="0"/>
          <w:sz w:val="32"/>
          <w:szCs w:val="32"/>
          <w:lang w:eastAsia="zh-CN"/>
        </w:rPr>
        <w:t>中兴</w:t>
      </w:r>
      <w:r>
        <w:rPr>
          <w:rFonts w:hint="eastAsia" w:eastAsia="仿宋_GB2312"/>
          <w:color w:val="000000"/>
          <w:spacing w:val="8"/>
          <w:kern w:val="0"/>
          <w:sz w:val="32"/>
          <w:szCs w:val="32"/>
        </w:rPr>
        <w:t>学校进行报名登记。</w:t>
      </w:r>
      <w:r>
        <w:rPr>
          <w:rFonts w:hint="eastAsia" w:eastAsia="仿宋_GB2312"/>
          <w:color w:val="auto"/>
          <w:spacing w:val="8"/>
          <w:kern w:val="0"/>
          <w:sz w:val="32"/>
          <w:szCs w:val="32"/>
        </w:rPr>
        <w:t>学校根据新生提交的申报资料进行核查、记分、排序后报县公安局、县住房保障服务中心、县不动产登记中心、县市场监督管理局、县人社局、县易地扶贫搬迁联席办对相应项</w:t>
      </w:r>
      <w:r>
        <w:rPr>
          <w:rFonts w:hint="eastAsia" w:eastAsia="仿宋_GB2312"/>
          <w:color w:val="auto"/>
          <w:spacing w:val="8"/>
          <w:kern w:val="0"/>
          <w:sz w:val="32"/>
          <w:szCs w:val="32"/>
          <w:lang w:eastAsia="zh-CN"/>
        </w:rPr>
        <w:t>目的材料</w:t>
      </w:r>
      <w:r>
        <w:rPr>
          <w:rFonts w:hint="eastAsia" w:eastAsia="仿宋_GB2312"/>
          <w:color w:val="auto"/>
          <w:spacing w:val="8"/>
          <w:kern w:val="0"/>
          <w:sz w:val="32"/>
          <w:szCs w:val="32"/>
        </w:rPr>
        <w:t>进行核</w:t>
      </w:r>
      <w:r>
        <w:rPr>
          <w:rFonts w:hint="eastAsia" w:eastAsia="仿宋_GB2312"/>
          <w:color w:val="auto"/>
          <w:spacing w:val="8"/>
          <w:kern w:val="0"/>
          <w:sz w:val="32"/>
          <w:szCs w:val="32"/>
          <w:lang w:eastAsia="zh-CN"/>
        </w:rPr>
        <w:t>实</w:t>
      </w:r>
      <w:r>
        <w:rPr>
          <w:rFonts w:eastAsia="仿宋_GB2312"/>
          <w:color w:val="auto"/>
          <w:spacing w:val="8"/>
          <w:kern w:val="0"/>
          <w:sz w:val="32"/>
          <w:szCs w:val="32"/>
        </w:rPr>
        <w:t>,</w:t>
      </w:r>
      <w:r>
        <w:rPr>
          <w:rFonts w:hint="eastAsia" w:eastAsia="仿宋_GB2312"/>
          <w:color w:val="auto"/>
          <w:spacing w:val="8"/>
          <w:kern w:val="0"/>
          <w:sz w:val="32"/>
          <w:szCs w:val="32"/>
        </w:rPr>
        <w:t>最后送教育行政部门进行备案。</w:t>
      </w:r>
    </w:p>
    <w:p>
      <w:pPr>
        <w:widowControl/>
        <w:shd w:val="clear" w:color="auto" w:fill="FFFFFF"/>
        <w:spacing w:line="520" w:lineRule="exact"/>
        <w:ind w:firstLine="645"/>
        <w:rPr>
          <w:rFonts w:eastAsia="仿宋_GB2312"/>
          <w:color w:val="000000"/>
          <w:spacing w:val="8"/>
          <w:kern w:val="0"/>
          <w:sz w:val="32"/>
          <w:szCs w:val="32"/>
        </w:rPr>
      </w:pPr>
      <w:r>
        <w:rPr>
          <w:rFonts w:hint="eastAsia" w:eastAsia="仿宋_GB2312"/>
          <w:color w:val="000000"/>
          <w:spacing w:val="8"/>
          <w:kern w:val="0"/>
          <w:sz w:val="32"/>
          <w:szCs w:val="32"/>
        </w:rPr>
        <w:t>积分由基础分和加分两部分构成。其中基础分以适龄儿童及监护人的户籍信息、房产信息、企业养老保险或营业执照为基础分。迁户时长、居住证时长、房产时长、经商时长、缴纳企业养老保险时长等为加分项目。</w:t>
      </w:r>
    </w:p>
    <w:p>
      <w:pPr>
        <w:widowControl/>
        <w:shd w:val="clear" w:color="auto" w:fill="FFFFFF"/>
        <w:spacing w:line="580" w:lineRule="exact"/>
        <w:ind w:firstLine="611" w:firstLineChars="200"/>
        <w:rPr>
          <w:rFonts w:ascii="楷体_GB2312" w:hAnsi="仿宋" w:eastAsia="楷体_GB2312"/>
          <w:b/>
          <w:color w:val="000000"/>
          <w:w w:val="95"/>
          <w:sz w:val="32"/>
          <w:szCs w:val="32"/>
        </w:rPr>
      </w:pPr>
      <w:r>
        <w:rPr>
          <w:rFonts w:hint="eastAsia" w:ascii="楷体_GB2312" w:hAnsi="仿宋" w:eastAsia="楷体_GB2312"/>
          <w:b/>
          <w:color w:val="000000"/>
          <w:w w:val="95"/>
          <w:sz w:val="32"/>
          <w:szCs w:val="32"/>
        </w:rPr>
        <w:t>（一）中方县城区义务教育阶段新生申报学位材料</w:t>
      </w:r>
    </w:p>
    <w:tbl>
      <w:tblPr>
        <w:tblStyle w:val="5"/>
        <w:tblpPr w:leftFromText="180" w:rightFromText="180" w:vertAnchor="text" w:horzAnchor="margin" w:tblpY="32"/>
        <w:tblOverlap w:val="never"/>
        <w:tblW w:w="9098" w:type="dxa"/>
        <w:tblInd w:w="0" w:type="dxa"/>
        <w:tblLayout w:type="fixed"/>
        <w:tblCellMar>
          <w:top w:w="0" w:type="dxa"/>
          <w:left w:w="0" w:type="dxa"/>
          <w:bottom w:w="0" w:type="dxa"/>
          <w:right w:w="0" w:type="dxa"/>
        </w:tblCellMar>
      </w:tblPr>
      <w:tblGrid>
        <w:gridCol w:w="525"/>
        <w:gridCol w:w="540"/>
        <w:gridCol w:w="5340"/>
        <w:gridCol w:w="2693"/>
      </w:tblGrid>
      <w:tr>
        <w:tblPrEx>
          <w:tblCellMar>
            <w:top w:w="0" w:type="dxa"/>
            <w:left w:w="0" w:type="dxa"/>
            <w:bottom w:w="0" w:type="dxa"/>
            <w:right w:w="0" w:type="dxa"/>
          </w:tblCellMar>
        </w:tblPrEx>
        <w:trPr>
          <w:trHeight w:val="411" w:hRule="atLeast"/>
        </w:trPr>
        <w:tc>
          <w:tcPr>
            <w:tcW w:w="106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eastAsia="仿宋_GB2312"/>
                <w:color w:val="000000"/>
                <w:spacing w:val="8"/>
                <w:kern w:val="0"/>
                <w:sz w:val="24"/>
              </w:rPr>
            </w:pPr>
            <w:r>
              <w:rPr>
                <w:rFonts w:hint="eastAsia" w:eastAsia="仿宋_GB2312"/>
                <w:b/>
                <w:bCs/>
                <w:color w:val="000000"/>
                <w:spacing w:val="8"/>
                <w:kern w:val="0"/>
                <w:sz w:val="24"/>
              </w:rPr>
              <w:t>材</w:t>
            </w:r>
            <w:r>
              <w:rPr>
                <w:rFonts w:eastAsia="仿宋_GB2312"/>
                <w:b/>
                <w:bCs/>
                <w:color w:val="000000"/>
                <w:spacing w:val="8"/>
                <w:kern w:val="0"/>
                <w:sz w:val="24"/>
              </w:rPr>
              <w:t xml:space="preserve">  </w:t>
            </w:r>
            <w:r>
              <w:rPr>
                <w:rFonts w:hint="eastAsia" w:eastAsia="仿宋_GB2312"/>
                <w:b/>
                <w:bCs/>
                <w:color w:val="000000"/>
                <w:spacing w:val="8"/>
                <w:kern w:val="0"/>
                <w:sz w:val="24"/>
              </w:rPr>
              <w:t>料</w:t>
            </w:r>
          </w:p>
        </w:tc>
        <w:tc>
          <w:tcPr>
            <w:tcW w:w="53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eastAsia="仿宋_GB2312"/>
                <w:color w:val="000000"/>
                <w:spacing w:val="8"/>
                <w:kern w:val="0"/>
                <w:sz w:val="24"/>
              </w:rPr>
            </w:pPr>
            <w:r>
              <w:rPr>
                <w:rFonts w:hint="eastAsia" w:eastAsia="仿宋_GB2312"/>
                <w:b/>
                <w:bCs/>
                <w:color w:val="000000"/>
                <w:spacing w:val="8"/>
                <w:kern w:val="0"/>
                <w:sz w:val="24"/>
              </w:rPr>
              <w:t>要</w:t>
            </w:r>
            <w:r>
              <w:rPr>
                <w:rFonts w:eastAsia="仿宋_GB2312"/>
                <w:b/>
                <w:bCs/>
                <w:color w:val="000000"/>
                <w:spacing w:val="8"/>
                <w:kern w:val="0"/>
                <w:sz w:val="24"/>
              </w:rPr>
              <w:t xml:space="preserve">    </w:t>
            </w:r>
            <w:r>
              <w:rPr>
                <w:rFonts w:hint="eastAsia" w:eastAsia="仿宋_GB2312"/>
                <w:b/>
                <w:bCs/>
                <w:color w:val="000000"/>
                <w:spacing w:val="8"/>
                <w:kern w:val="0"/>
                <w:sz w:val="24"/>
              </w:rPr>
              <w:t>求</w:t>
            </w:r>
          </w:p>
        </w:tc>
        <w:tc>
          <w:tcPr>
            <w:tcW w:w="26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eastAsia="仿宋_GB2312"/>
                <w:color w:val="000000"/>
                <w:spacing w:val="8"/>
                <w:kern w:val="0"/>
                <w:sz w:val="24"/>
              </w:rPr>
            </w:pPr>
            <w:r>
              <w:rPr>
                <w:rFonts w:hint="eastAsia" w:eastAsia="仿宋_GB2312"/>
                <w:b/>
                <w:bCs/>
                <w:color w:val="000000"/>
                <w:spacing w:val="8"/>
                <w:kern w:val="0"/>
                <w:sz w:val="24"/>
              </w:rPr>
              <w:t>备</w:t>
            </w:r>
            <w:r>
              <w:rPr>
                <w:rFonts w:eastAsia="仿宋_GB2312"/>
                <w:b/>
                <w:bCs/>
                <w:color w:val="000000"/>
                <w:spacing w:val="8"/>
                <w:kern w:val="0"/>
                <w:sz w:val="24"/>
              </w:rPr>
              <w:t xml:space="preserve">  </w:t>
            </w:r>
            <w:r>
              <w:rPr>
                <w:rFonts w:hint="eastAsia" w:eastAsia="仿宋_GB2312"/>
                <w:b/>
                <w:bCs/>
                <w:color w:val="000000"/>
                <w:spacing w:val="8"/>
                <w:kern w:val="0"/>
                <w:sz w:val="24"/>
              </w:rPr>
              <w:t>注</w:t>
            </w:r>
          </w:p>
        </w:tc>
      </w:tr>
      <w:tr>
        <w:tblPrEx>
          <w:tblCellMar>
            <w:top w:w="0" w:type="dxa"/>
            <w:left w:w="0" w:type="dxa"/>
            <w:bottom w:w="0" w:type="dxa"/>
            <w:right w:w="0" w:type="dxa"/>
          </w:tblCellMar>
        </w:tblPrEx>
        <w:trPr>
          <w:trHeight w:val="949" w:hRule="atLeast"/>
        </w:trPr>
        <w:tc>
          <w:tcPr>
            <w:tcW w:w="10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00" w:lineRule="exact"/>
              <w:jc w:val="center"/>
              <w:rPr>
                <w:rFonts w:eastAsia="仿宋_GB2312"/>
                <w:b/>
                <w:bCs/>
                <w:color w:val="000000"/>
                <w:spacing w:val="8"/>
                <w:kern w:val="0"/>
                <w:sz w:val="24"/>
              </w:rPr>
            </w:pPr>
            <w:r>
              <w:rPr>
                <w:rFonts w:eastAsia="仿宋_GB2312"/>
                <w:b/>
                <w:bCs/>
                <w:color w:val="000000"/>
                <w:spacing w:val="8"/>
                <w:kern w:val="0"/>
                <w:sz w:val="24"/>
              </w:rPr>
              <w:t>1.</w:t>
            </w:r>
          </w:p>
          <w:p>
            <w:pPr>
              <w:widowControl/>
              <w:spacing w:line="240" w:lineRule="exact"/>
              <w:jc w:val="center"/>
              <w:rPr>
                <w:rFonts w:eastAsia="仿宋_GB2312"/>
                <w:b/>
                <w:bCs/>
                <w:color w:val="000000"/>
                <w:spacing w:val="8"/>
                <w:kern w:val="0"/>
                <w:sz w:val="24"/>
              </w:rPr>
            </w:pPr>
            <w:r>
              <w:rPr>
                <w:rFonts w:hint="eastAsia" w:eastAsia="仿宋_GB2312"/>
                <w:b/>
                <w:bCs/>
                <w:color w:val="000000"/>
                <w:spacing w:val="8"/>
                <w:kern w:val="0"/>
                <w:sz w:val="24"/>
              </w:rPr>
              <w:t>户</w:t>
            </w:r>
          </w:p>
          <w:p>
            <w:pPr>
              <w:widowControl/>
              <w:spacing w:line="240" w:lineRule="exact"/>
              <w:jc w:val="center"/>
              <w:rPr>
                <w:rFonts w:eastAsia="仿宋_GB2312"/>
                <w:b/>
                <w:bCs/>
                <w:color w:val="000000"/>
                <w:spacing w:val="8"/>
                <w:kern w:val="0"/>
                <w:sz w:val="24"/>
              </w:rPr>
            </w:pPr>
            <w:r>
              <w:rPr>
                <w:rFonts w:hint="eastAsia" w:eastAsia="仿宋_GB2312"/>
                <w:b/>
                <w:bCs/>
                <w:color w:val="000000"/>
                <w:spacing w:val="8"/>
                <w:kern w:val="0"/>
                <w:sz w:val="24"/>
              </w:rPr>
              <w:t>口</w:t>
            </w:r>
          </w:p>
          <w:p>
            <w:pPr>
              <w:widowControl/>
              <w:spacing w:line="240" w:lineRule="exact"/>
              <w:jc w:val="center"/>
              <w:rPr>
                <w:rFonts w:eastAsia="仿宋_GB2312"/>
                <w:color w:val="000000"/>
                <w:spacing w:val="8"/>
                <w:kern w:val="0"/>
                <w:sz w:val="24"/>
              </w:rPr>
            </w:pPr>
            <w:r>
              <w:rPr>
                <w:rFonts w:hint="eastAsia" w:eastAsia="仿宋_GB2312"/>
                <w:b/>
                <w:bCs/>
                <w:color w:val="000000"/>
                <w:spacing w:val="8"/>
                <w:kern w:val="0"/>
                <w:sz w:val="24"/>
              </w:rPr>
              <w:t>本</w:t>
            </w:r>
          </w:p>
        </w:tc>
        <w:tc>
          <w:tcPr>
            <w:tcW w:w="5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ind w:firstLine="512" w:firstLineChars="200"/>
              <w:rPr>
                <w:rFonts w:eastAsia="仿宋_GB2312"/>
                <w:color w:val="000000"/>
                <w:spacing w:val="8"/>
                <w:kern w:val="0"/>
                <w:sz w:val="24"/>
              </w:rPr>
            </w:pPr>
            <w:r>
              <w:rPr>
                <w:rFonts w:hint="eastAsia" w:eastAsia="仿宋_GB2312"/>
                <w:color w:val="000000"/>
                <w:spacing w:val="8"/>
                <w:kern w:val="0"/>
                <w:sz w:val="24"/>
              </w:rPr>
              <w:t>提</w:t>
            </w:r>
            <w:r>
              <w:rPr>
                <w:rFonts w:hint="eastAsia" w:eastAsia="仿宋_GB2312"/>
                <w:color w:val="000000"/>
                <w:spacing w:val="-6"/>
                <w:kern w:val="0"/>
                <w:sz w:val="24"/>
              </w:rPr>
              <w:t>供全家户口本，包括：小孩及监护人双方。</w:t>
            </w:r>
          </w:p>
        </w:tc>
        <w:tc>
          <w:tcPr>
            <w:tcW w:w="26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00" w:lineRule="exact"/>
              <w:ind w:firstLine="512" w:firstLineChars="200"/>
              <w:rPr>
                <w:rFonts w:eastAsia="仿宋_GB2312"/>
                <w:color w:val="000000"/>
                <w:spacing w:val="8"/>
                <w:kern w:val="0"/>
                <w:sz w:val="24"/>
              </w:rPr>
            </w:pPr>
            <w:r>
              <w:rPr>
                <w:rFonts w:hint="eastAsia" w:eastAsia="仿宋_GB2312"/>
                <w:color w:val="000000"/>
                <w:spacing w:val="8"/>
                <w:kern w:val="0"/>
                <w:sz w:val="24"/>
              </w:rPr>
              <w:t>中方县城学校招生区域户籍须在本方案出台之前迁入。</w:t>
            </w:r>
          </w:p>
        </w:tc>
      </w:tr>
      <w:tr>
        <w:tblPrEx>
          <w:tblCellMar>
            <w:top w:w="0" w:type="dxa"/>
            <w:left w:w="0" w:type="dxa"/>
            <w:bottom w:w="0" w:type="dxa"/>
            <w:right w:w="0" w:type="dxa"/>
          </w:tblCellMar>
        </w:tblPrEx>
        <w:trPr>
          <w:trHeight w:val="1953" w:hRule="atLeast"/>
        </w:trPr>
        <w:tc>
          <w:tcPr>
            <w:tcW w:w="525"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280" w:lineRule="exact"/>
              <w:jc w:val="center"/>
              <w:rPr>
                <w:rFonts w:eastAsia="仿宋_GB2312"/>
                <w:b/>
                <w:bCs/>
                <w:color w:val="000000"/>
                <w:spacing w:val="8"/>
                <w:kern w:val="0"/>
                <w:sz w:val="24"/>
              </w:rPr>
            </w:pPr>
            <w:r>
              <w:rPr>
                <w:rFonts w:eastAsia="仿宋_GB2312"/>
                <w:b/>
                <w:bCs/>
                <w:color w:val="000000"/>
                <w:spacing w:val="8"/>
                <w:kern w:val="0"/>
                <w:sz w:val="24"/>
              </w:rPr>
              <w:t>2.</w:t>
            </w:r>
          </w:p>
          <w:p>
            <w:pPr>
              <w:widowControl/>
              <w:spacing w:line="280" w:lineRule="exact"/>
              <w:rPr>
                <w:rFonts w:eastAsia="仿宋_GB2312"/>
                <w:b/>
                <w:bCs/>
                <w:color w:val="000000"/>
                <w:spacing w:val="8"/>
                <w:kern w:val="0"/>
                <w:sz w:val="24"/>
              </w:rPr>
            </w:pPr>
            <w:r>
              <w:rPr>
                <w:rFonts w:hint="eastAsia" w:eastAsia="仿宋_GB2312"/>
                <w:b/>
                <w:bCs/>
                <w:color w:val="000000"/>
                <w:spacing w:val="8"/>
                <w:kern w:val="0"/>
                <w:sz w:val="24"/>
              </w:rPr>
              <w:t>家</w:t>
            </w:r>
          </w:p>
          <w:p>
            <w:pPr>
              <w:widowControl/>
              <w:spacing w:line="280" w:lineRule="exact"/>
              <w:rPr>
                <w:rFonts w:eastAsia="仿宋_GB2312"/>
                <w:b/>
                <w:bCs/>
                <w:color w:val="000000"/>
                <w:spacing w:val="8"/>
                <w:kern w:val="0"/>
                <w:sz w:val="24"/>
              </w:rPr>
            </w:pPr>
            <w:r>
              <w:rPr>
                <w:rFonts w:hint="eastAsia" w:eastAsia="仿宋_GB2312"/>
                <w:b/>
                <w:bCs/>
                <w:color w:val="000000"/>
                <w:spacing w:val="8"/>
                <w:kern w:val="0"/>
                <w:sz w:val="24"/>
              </w:rPr>
              <w:t>庭</w:t>
            </w:r>
          </w:p>
          <w:p>
            <w:pPr>
              <w:widowControl/>
              <w:spacing w:line="280" w:lineRule="exact"/>
              <w:rPr>
                <w:rFonts w:eastAsia="仿宋_GB2312"/>
                <w:b/>
                <w:bCs/>
                <w:color w:val="000000"/>
                <w:spacing w:val="8"/>
                <w:kern w:val="0"/>
                <w:sz w:val="24"/>
              </w:rPr>
            </w:pPr>
            <w:r>
              <w:rPr>
                <w:rFonts w:hint="eastAsia" w:eastAsia="仿宋_GB2312"/>
                <w:b/>
                <w:bCs/>
                <w:color w:val="000000"/>
                <w:spacing w:val="8"/>
                <w:kern w:val="0"/>
                <w:sz w:val="24"/>
              </w:rPr>
              <w:t>住</w:t>
            </w:r>
          </w:p>
          <w:p>
            <w:pPr>
              <w:widowControl/>
              <w:spacing w:line="280" w:lineRule="exact"/>
              <w:rPr>
                <w:rFonts w:eastAsia="仿宋_GB2312"/>
                <w:color w:val="000000"/>
                <w:spacing w:val="8"/>
                <w:kern w:val="0"/>
                <w:sz w:val="24"/>
              </w:rPr>
            </w:pPr>
            <w:r>
              <w:rPr>
                <w:rFonts w:hint="eastAsia" w:eastAsia="仿宋_GB2312"/>
                <w:b/>
                <w:bCs/>
                <w:color w:val="000000"/>
                <w:spacing w:val="8"/>
                <w:kern w:val="0"/>
                <w:sz w:val="24"/>
              </w:rPr>
              <w:t>址</w:t>
            </w:r>
          </w:p>
          <w:p>
            <w:pPr>
              <w:widowControl/>
              <w:spacing w:line="280" w:lineRule="exact"/>
              <w:rPr>
                <w:rFonts w:eastAsia="仿宋_GB2312"/>
                <w:b/>
                <w:bCs/>
                <w:color w:val="000000"/>
                <w:spacing w:val="8"/>
                <w:kern w:val="0"/>
                <w:sz w:val="24"/>
              </w:rPr>
            </w:pPr>
            <w:r>
              <w:rPr>
                <w:rFonts w:hint="eastAsia" w:eastAsia="仿宋_GB2312"/>
                <w:b/>
                <w:bCs/>
                <w:color w:val="000000"/>
                <w:spacing w:val="8"/>
                <w:kern w:val="0"/>
                <w:sz w:val="24"/>
              </w:rPr>
              <w:t>证</w:t>
            </w:r>
          </w:p>
          <w:p>
            <w:pPr>
              <w:widowControl/>
              <w:spacing w:line="280" w:lineRule="exact"/>
              <w:rPr>
                <w:rFonts w:eastAsia="仿宋_GB2312"/>
                <w:color w:val="000000"/>
                <w:spacing w:val="8"/>
                <w:kern w:val="0"/>
                <w:sz w:val="24"/>
              </w:rPr>
            </w:pPr>
            <w:r>
              <w:rPr>
                <w:rFonts w:hint="eastAsia" w:eastAsia="仿宋_GB2312"/>
                <w:b/>
                <w:bCs/>
                <w:color w:val="000000"/>
                <w:spacing w:val="8"/>
                <w:kern w:val="0"/>
                <w:sz w:val="24"/>
              </w:rPr>
              <w:t>明</w:t>
            </w:r>
          </w:p>
        </w:tc>
        <w:tc>
          <w:tcPr>
            <w:tcW w:w="54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400" w:lineRule="exact"/>
              <w:jc w:val="center"/>
              <w:rPr>
                <w:rFonts w:eastAsia="仿宋_GB2312"/>
                <w:color w:val="000000"/>
                <w:spacing w:val="8"/>
                <w:kern w:val="0"/>
                <w:sz w:val="24"/>
              </w:rPr>
            </w:pPr>
            <w:r>
              <w:rPr>
                <w:rFonts w:hint="eastAsia" w:eastAsia="仿宋_GB2312"/>
                <w:color w:val="000000"/>
                <w:spacing w:val="8"/>
                <w:kern w:val="0"/>
                <w:sz w:val="24"/>
              </w:rPr>
              <w:t>有</w:t>
            </w:r>
          </w:p>
          <w:p>
            <w:pPr>
              <w:widowControl/>
              <w:spacing w:line="400" w:lineRule="exact"/>
              <w:jc w:val="center"/>
              <w:rPr>
                <w:rFonts w:eastAsia="仿宋_GB2312"/>
                <w:color w:val="000000"/>
                <w:spacing w:val="8"/>
                <w:kern w:val="0"/>
                <w:sz w:val="24"/>
              </w:rPr>
            </w:pPr>
            <w:r>
              <w:rPr>
                <w:rFonts w:hint="eastAsia" w:eastAsia="仿宋_GB2312"/>
                <w:color w:val="000000"/>
                <w:spacing w:val="8"/>
                <w:kern w:val="0"/>
                <w:sz w:val="24"/>
              </w:rPr>
              <w:t>房</w:t>
            </w:r>
          </w:p>
          <w:p>
            <w:pPr>
              <w:widowControl/>
              <w:spacing w:line="400" w:lineRule="exact"/>
              <w:jc w:val="center"/>
              <w:rPr>
                <w:rFonts w:eastAsia="仿宋_GB2312"/>
                <w:color w:val="000000"/>
                <w:spacing w:val="8"/>
                <w:kern w:val="0"/>
                <w:sz w:val="24"/>
              </w:rPr>
            </w:pPr>
            <w:r>
              <w:rPr>
                <w:rFonts w:hint="eastAsia" w:eastAsia="仿宋_GB2312"/>
                <w:color w:val="000000"/>
                <w:spacing w:val="8"/>
                <w:kern w:val="0"/>
                <w:sz w:val="24"/>
              </w:rPr>
              <w:t>户</w:t>
            </w:r>
          </w:p>
        </w:tc>
        <w:tc>
          <w:tcPr>
            <w:tcW w:w="5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280" w:lineRule="exact"/>
              <w:ind w:firstLine="512" w:firstLineChars="200"/>
              <w:rPr>
                <w:rFonts w:eastAsia="仿宋_GB2312"/>
                <w:color w:val="000000"/>
                <w:spacing w:val="8"/>
                <w:kern w:val="0"/>
                <w:sz w:val="24"/>
              </w:rPr>
            </w:pPr>
            <w:r>
              <w:rPr>
                <w:rFonts w:eastAsia="仿宋_GB2312"/>
                <w:color w:val="000000"/>
                <w:spacing w:val="8"/>
                <w:kern w:val="0"/>
                <w:sz w:val="24"/>
              </w:rPr>
              <w:fldChar w:fldCharType="begin"/>
            </w:r>
            <w:r>
              <w:rPr>
                <w:rFonts w:eastAsia="仿宋_GB2312"/>
                <w:color w:val="000000"/>
                <w:spacing w:val="8"/>
                <w:kern w:val="0"/>
                <w:sz w:val="24"/>
              </w:rPr>
              <w:instrText xml:space="preserve"> </w:instrText>
            </w:r>
            <w:r>
              <w:rPr>
                <w:rFonts w:hint="eastAsia" w:eastAsia="仿宋_GB2312"/>
                <w:color w:val="000000"/>
                <w:spacing w:val="8"/>
                <w:kern w:val="0"/>
                <w:sz w:val="24"/>
              </w:rPr>
              <w:instrText xml:space="preserve">= 1 \* GB3</w:instrText>
            </w:r>
            <w:r>
              <w:rPr>
                <w:rFonts w:eastAsia="仿宋_GB2312"/>
                <w:color w:val="000000"/>
                <w:spacing w:val="8"/>
                <w:kern w:val="0"/>
                <w:sz w:val="24"/>
              </w:rPr>
              <w:instrText xml:space="preserve"> </w:instrText>
            </w:r>
            <w:r>
              <w:rPr>
                <w:rFonts w:eastAsia="仿宋_GB2312"/>
                <w:color w:val="000000"/>
                <w:spacing w:val="8"/>
                <w:kern w:val="0"/>
                <w:sz w:val="24"/>
              </w:rPr>
              <w:fldChar w:fldCharType="separate"/>
            </w:r>
            <w:r>
              <w:rPr>
                <w:rFonts w:hint="eastAsia" w:eastAsia="仿宋_GB2312"/>
                <w:color w:val="000000"/>
                <w:spacing w:val="8"/>
                <w:kern w:val="0"/>
                <w:sz w:val="24"/>
              </w:rPr>
              <w:t>①</w:t>
            </w:r>
            <w:r>
              <w:rPr>
                <w:rFonts w:eastAsia="仿宋_GB2312"/>
                <w:color w:val="000000"/>
                <w:spacing w:val="8"/>
                <w:kern w:val="0"/>
                <w:sz w:val="24"/>
              </w:rPr>
              <w:fldChar w:fldCharType="end"/>
            </w:r>
            <w:r>
              <w:rPr>
                <w:rFonts w:hint="eastAsia" w:eastAsia="仿宋_GB2312"/>
                <w:color w:val="000000"/>
                <w:spacing w:val="8"/>
                <w:kern w:val="0"/>
                <w:sz w:val="24"/>
              </w:rPr>
              <w:t>学生父母（或监护人）在本学区的有效《房产证》（居住房屋产权证或不动产权证）；证件已抵押的提供居住房产权证或不动产权证号、房屋坐落及每月银行按揭还款对账单</w:t>
            </w:r>
            <w:r>
              <w:rPr>
                <w:rFonts w:eastAsia="仿宋_GB2312"/>
                <w:color w:val="000000"/>
                <w:spacing w:val="8"/>
                <w:kern w:val="0"/>
                <w:sz w:val="24"/>
              </w:rPr>
              <w:t>2-3</w:t>
            </w:r>
            <w:r>
              <w:rPr>
                <w:rFonts w:hint="eastAsia" w:eastAsia="仿宋_GB2312"/>
                <w:color w:val="000000"/>
                <w:spacing w:val="8"/>
                <w:kern w:val="0"/>
                <w:sz w:val="24"/>
              </w:rPr>
              <w:t>张即可。同时提供该房产</w:t>
            </w:r>
            <w:r>
              <w:rPr>
                <w:rFonts w:hint="eastAsia" w:eastAsia="仿宋_GB2312"/>
                <w:color w:val="000000"/>
                <w:spacing w:val="8"/>
                <w:kern w:val="0"/>
                <w:sz w:val="24"/>
                <w:lang w:eastAsia="zh-CN"/>
              </w:rPr>
              <w:t>不少于</w:t>
            </w:r>
            <w:r>
              <w:rPr>
                <w:rFonts w:hint="eastAsia" w:eastAsia="仿宋_GB2312"/>
                <w:color w:val="000000"/>
                <w:spacing w:val="8"/>
                <w:kern w:val="0"/>
                <w:sz w:val="24"/>
              </w:rPr>
              <w:t>三个月的水、电费交纳凭证。</w:t>
            </w:r>
          </w:p>
        </w:tc>
        <w:tc>
          <w:tcPr>
            <w:tcW w:w="2693"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280" w:lineRule="exact"/>
              <w:ind w:firstLine="512" w:firstLineChars="200"/>
              <w:rPr>
                <w:rFonts w:eastAsia="仿宋_GB2312"/>
                <w:color w:val="000000"/>
                <w:spacing w:val="8"/>
                <w:kern w:val="0"/>
                <w:sz w:val="24"/>
              </w:rPr>
            </w:pPr>
            <w:r>
              <w:rPr>
                <w:rFonts w:hint="eastAsia" w:eastAsia="仿宋_GB2312"/>
                <w:color w:val="000000"/>
                <w:spacing w:val="8"/>
                <w:kern w:val="0"/>
                <w:sz w:val="24"/>
              </w:rPr>
              <w:t>提供材料①或②即可。购房，但未交房入住的，以无房户填报。</w:t>
            </w:r>
          </w:p>
        </w:tc>
      </w:tr>
      <w:tr>
        <w:tblPrEx>
          <w:tblCellMar>
            <w:top w:w="0" w:type="dxa"/>
            <w:left w:w="0" w:type="dxa"/>
            <w:bottom w:w="0" w:type="dxa"/>
            <w:right w:w="0" w:type="dxa"/>
          </w:tblCellMar>
        </w:tblPrEx>
        <w:trPr>
          <w:trHeight w:val="1382" w:hRule="atLeast"/>
        </w:trPr>
        <w:tc>
          <w:tcPr>
            <w:tcW w:w="525" w:type="dxa"/>
            <w:vMerge w:val="continue"/>
            <w:tcBorders>
              <w:left w:val="single" w:color="auto" w:sz="6" w:space="0"/>
              <w:right w:val="single" w:color="auto" w:sz="6" w:space="0"/>
            </w:tcBorders>
            <w:shd w:val="clear" w:color="auto" w:fill="FFFFFF"/>
            <w:vAlign w:val="center"/>
          </w:tcPr>
          <w:p>
            <w:pPr>
              <w:widowControl/>
              <w:spacing w:line="280" w:lineRule="exact"/>
              <w:jc w:val="center"/>
              <w:rPr>
                <w:rFonts w:eastAsia="仿宋_GB2312"/>
                <w:color w:val="000000"/>
                <w:spacing w:val="8"/>
                <w:kern w:val="0"/>
                <w:sz w:val="24"/>
              </w:rPr>
            </w:pPr>
          </w:p>
        </w:tc>
        <w:tc>
          <w:tcPr>
            <w:tcW w:w="540" w:type="dxa"/>
            <w:vMerge w:val="continue"/>
            <w:tcBorders>
              <w:top w:val="nil"/>
              <w:left w:val="nil"/>
              <w:bottom w:val="single" w:color="auto" w:sz="6" w:space="0"/>
              <w:right w:val="single" w:color="auto" w:sz="6" w:space="0"/>
            </w:tcBorders>
            <w:shd w:val="clear" w:color="auto" w:fill="FFFFFF"/>
            <w:vAlign w:val="center"/>
          </w:tcPr>
          <w:p>
            <w:pPr>
              <w:widowControl/>
              <w:spacing w:line="400" w:lineRule="exact"/>
              <w:jc w:val="center"/>
              <w:rPr>
                <w:rFonts w:eastAsia="仿宋_GB2312"/>
                <w:color w:val="000000"/>
                <w:spacing w:val="8"/>
                <w:kern w:val="0"/>
                <w:sz w:val="24"/>
              </w:rPr>
            </w:pPr>
          </w:p>
        </w:tc>
        <w:tc>
          <w:tcPr>
            <w:tcW w:w="5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280" w:lineRule="exact"/>
              <w:ind w:firstLine="512" w:firstLineChars="200"/>
              <w:rPr>
                <w:rFonts w:eastAsia="仿宋_GB2312"/>
                <w:color w:val="000000"/>
                <w:spacing w:val="8"/>
                <w:kern w:val="0"/>
                <w:sz w:val="24"/>
              </w:rPr>
            </w:pPr>
            <w:r>
              <w:rPr>
                <w:rFonts w:hint="eastAsia" w:eastAsia="仿宋_GB2312"/>
                <w:color w:val="000000"/>
                <w:spacing w:val="8"/>
                <w:kern w:val="0"/>
                <w:sz w:val="24"/>
              </w:rPr>
              <w:t>②未办理房产证的，但申请学位前已交房并实际入住，出具相关部门的文书以证明其实实际入住（合同抵押的提供合同号及房屋坐落），同时提供该房产</w:t>
            </w:r>
            <w:r>
              <w:rPr>
                <w:rFonts w:hint="eastAsia" w:eastAsia="仿宋_GB2312"/>
                <w:color w:val="000000"/>
                <w:spacing w:val="8"/>
                <w:kern w:val="0"/>
                <w:sz w:val="24"/>
                <w:lang w:eastAsia="zh-CN"/>
              </w:rPr>
              <w:t>不少于</w:t>
            </w:r>
            <w:r>
              <w:rPr>
                <w:rFonts w:hint="eastAsia" w:eastAsia="仿宋_GB2312"/>
                <w:color w:val="000000"/>
                <w:spacing w:val="8"/>
                <w:kern w:val="0"/>
                <w:sz w:val="24"/>
              </w:rPr>
              <w:t>三个月的水、电费交纳凭证。</w:t>
            </w:r>
          </w:p>
        </w:tc>
        <w:tc>
          <w:tcPr>
            <w:tcW w:w="2693" w:type="dxa"/>
            <w:vMerge w:val="continue"/>
            <w:tcBorders>
              <w:top w:val="nil"/>
              <w:left w:val="nil"/>
              <w:bottom w:val="single" w:color="auto" w:sz="6" w:space="0"/>
              <w:right w:val="single" w:color="auto" w:sz="6" w:space="0"/>
            </w:tcBorders>
            <w:shd w:val="clear" w:color="auto" w:fill="FFFFFF"/>
            <w:vAlign w:val="center"/>
          </w:tcPr>
          <w:p>
            <w:pPr>
              <w:widowControl/>
              <w:spacing w:line="280" w:lineRule="exact"/>
              <w:rPr>
                <w:rFonts w:eastAsia="仿宋_GB2312"/>
                <w:color w:val="000000"/>
                <w:spacing w:val="8"/>
                <w:kern w:val="0"/>
                <w:sz w:val="24"/>
              </w:rPr>
            </w:pPr>
          </w:p>
        </w:tc>
      </w:tr>
      <w:tr>
        <w:tblPrEx>
          <w:tblCellMar>
            <w:top w:w="0" w:type="dxa"/>
            <w:left w:w="0" w:type="dxa"/>
            <w:bottom w:w="0" w:type="dxa"/>
            <w:right w:w="0" w:type="dxa"/>
          </w:tblCellMar>
        </w:tblPrEx>
        <w:trPr>
          <w:trHeight w:val="2312" w:hRule="atLeast"/>
        </w:trPr>
        <w:tc>
          <w:tcPr>
            <w:tcW w:w="525" w:type="dxa"/>
            <w:vMerge w:val="continue"/>
            <w:tcBorders>
              <w:top w:val="single" w:color="auto" w:sz="4" w:space="0"/>
              <w:left w:val="single" w:color="auto" w:sz="6" w:space="0"/>
              <w:right w:val="single" w:color="auto" w:sz="6" w:space="0"/>
            </w:tcBorders>
            <w:shd w:val="clear" w:color="auto" w:fill="FFFFFF"/>
            <w:vAlign w:val="center"/>
          </w:tcPr>
          <w:p>
            <w:pPr>
              <w:widowControl/>
              <w:spacing w:line="280" w:lineRule="exact"/>
              <w:jc w:val="center"/>
              <w:rPr>
                <w:rFonts w:eastAsia="仿宋_GB2312"/>
                <w:color w:val="000000"/>
                <w:spacing w:val="8"/>
                <w:kern w:val="0"/>
                <w:sz w:val="24"/>
              </w:rPr>
            </w:pPr>
          </w:p>
        </w:tc>
        <w:tc>
          <w:tcPr>
            <w:tcW w:w="540" w:type="dxa"/>
            <w:tcBorders>
              <w:top w:val="single" w:color="auto" w:sz="4" w:space="0"/>
              <w:left w:val="nil"/>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rPr>
                <w:rFonts w:eastAsia="仿宋_GB2312"/>
                <w:color w:val="000000"/>
                <w:spacing w:val="8"/>
                <w:kern w:val="0"/>
                <w:sz w:val="24"/>
              </w:rPr>
            </w:pPr>
            <w:r>
              <w:rPr>
                <w:rFonts w:hint="eastAsia" w:eastAsia="仿宋_GB2312"/>
                <w:color w:val="000000"/>
                <w:spacing w:val="8"/>
                <w:kern w:val="0"/>
                <w:sz w:val="24"/>
              </w:rPr>
              <w:t>无</w:t>
            </w:r>
          </w:p>
          <w:p>
            <w:pPr>
              <w:widowControl/>
              <w:spacing w:line="400" w:lineRule="exact"/>
              <w:jc w:val="center"/>
              <w:rPr>
                <w:rFonts w:eastAsia="仿宋_GB2312"/>
                <w:color w:val="000000"/>
                <w:spacing w:val="8"/>
                <w:kern w:val="0"/>
                <w:sz w:val="24"/>
              </w:rPr>
            </w:pPr>
            <w:r>
              <w:rPr>
                <w:rFonts w:hint="eastAsia" w:eastAsia="仿宋_GB2312"/>
                <w:color w:val="000000"/>
                <w:spacing w:val="8"/>
                <w:kern w:val="0"/>
                <w:sz w:val="24"/>
              </w:rPr>
              <w:t>房</w:t>
            </w:r>
          </w:p>
          <w:p>
            <w:pPr>
              <w:widowControl/>
              <w:spacing w:line="400" w:lineRule="exact"/>
              <w:jc w:val="center"/>
              <w:rPr>
                <w:rFonts w:eastAsia="仿宋_GB2312"/>
                <w:color w:val="000000"/>
                <w:spacing w:val="8"/>
                <w:kern w:val="0"/>
                <w:sz w:val="24"/>
              </w:rPr>
            </w:pPr>
            <w:r>
              <w:rPr>
                <w:rFonts w:hint="eastAsia" w:eastAsia="仿宋_GB2312"/>
                <w:color w:val="000000"/>
                <w:spacing w:val="8"/>
                <w:kern w:val="0"/>
                <w:sz w:val="24"/>
              </w:rPr>
              <w:t>户</w:t>
            </w:r>
          </w:p>
        </w:tc>
        <w:tc>
          <w:tcPr>
            <w:tcW w:w="5340" w:type="dxa"/>
            <w:tcBorders>
              <w:top w:val="nil"/>
              <w:left w:val="single" w:color="auto" w:sz="4" w:space="0"/>
              <w:bottom w:val="single" w:color="auto" w:sz="4" w:space="0"/>
              <w:right w:val="single" w:color="auto" w:sz="6" w:space="0"/>
            </w:tcBorders>
            <w:shd w:val="clear" w:color="auto" w:fill="FFFFFF"/>
            <w:tcMar>
              <w:top w:w="0" w:type="dxa"/>
              <w:left w:w="105" w:type="dxa"/>
              <w:bottom w:w="0" w:type="dxa"/>
              <w:right w:w="105" w:type="dxa"/>
            </w:tcMar>
            <w:vAlign w:val="center"/>
          </w:tcPr>
          <w:p>
            <w:pPr>
              <w:widowControl/>
              <w:spacing w:line="280" w:lineRule="exact"/>
              <w:ind w:firstLine="512" w:firstLineChars="200"/>
              <w:rPr>
                <w:rFonts w:eastAsia="仿宋_GB2312"/>
                <w:color w:val="000000"/>
                <w:spacing w:val="8"/>
                <w:kern w:val="0"/>
                <w:sz w:val="24"/>
              </w:rPr>
            </w:pPr>
            <w:r>
              <w:rPr>
                <w:rFonts w:hint="eastAsia" w:eastAsia="仿宋_GB2312"/>
                <w:color w:val="000000"/>
                <w:spacing w:val="8"/>
                <w:kern w:val="0"/>
                <w:sz w:val="24"/>
              </w:rPr>
              <w:t>出具父母双方在中方县城的无房承诺书，并按户籍中的家庭住址申请所在区域学校。提供下列材料之一者，可按证明材料中的家庭住址申请所在区域学校：</w:t>
            </w:r>
          </w:p>
          <w:p>
            <w:pPr>
              <w:widowControl/>
              <w:spacing w:line="280" w:lineRule="exact"/>
              <w:ind w:firstLine="512" w:firstLineChars="200"/>
              <w:jc w:val="left"/>
              <w:rPr>
                <w:rFonts w:eastAsia="仿宋_GB2312"/>
                <w:color w:val="000000"/>
                <w:spacing w:val="8"/>
                <w:kern w:val="0"/>
                <w:sz w:val="24"/>
              </w:rPr>
            </w:pPr>
            <w:r>
              <w:rPr>
                <w:rFonts w:eastAsia="仿宋_GB2312"/>
                <w:color w:val="000000"/>
                <w:spacing w:val="8"/>
                <w:kern w:val="0"/>
                <w:sz w:val="24"/>
              </w:rPr>
              <w:fldChar w:fldCharType="begin"/>
            </w:r>
            <w:r>
              <w:rPr>
                <w:rFonts w:eastAsia="仿宋_GB2312"/>
                <w:color w:val="000000"/>
                <w:spacing w:val="8"/>
                <w:kern w:val="0"/>
                <w:sz w:val="24"/>
              </w:rPr>
              <w:instrText xml:space="preserve"> </w:instrText>
            </w:r>
            <w:r>
              <w:rPr>
                <w:rFonts w:hint="eastAsia" w:eastAsia="仿宋_GB2312"/>
                <w:color w:val="000000"/>
                <w:spacing w:val="8"/>
                <w:kern w:val="0"/>
                <w:sz w:val="24"/>
              </w:rPr>
              <w:instrText xml:space="preserve">= 1 \* GB3</w:instrText>
            </w:r>
            <w:r>
              <w:rPr>
                <w:rFonts w:eastAsia="仿宋_GB2312"/>
                <w:color w:val="000000"/>
                <w:spacing w:val="8"/>
                <w:kern w:val="0"/>
                <w:sz w:val="24"/>
              </w:rPr>
              <w:instrText xml:space="preserve"> </w:instrText>
            </w:r>
            <w:r>
              <w:rPr>
                <w:rFonts w:eastAsia="仿宋_GB2312"/>
                <w:color w:val="000000"/>
                <w:spacing w:val="8"/>
                <w:kern w:val="0"/>
                <w:sz w:val="24"/>
              </w:rPr>
              <w:fldChar w:fldCharType="separate"/>
            </w:r>
            <w:r>
              <w:rPr>
                <w:rFonts w:hint="eastAsia" w:eastAsia="仿宋_GB2312"/>
                <w:color w:val="000000"/>
                <w:spacing w:val="8"/>
                <w:kern w:val="0"/>
                <w:sz w:val="24"/>
              </w:rPr>
              <w:t>①</w:t>
            </w:r>
            <w:r>
              <w:rPr>
                <w:rFonts w:eastAsia="仿宋_GB2312"/>
                <w:color w:val="000000"/>
                <w:spacing w:val="8"/>
                <w:kern w:val="0"/>
                <w:sz w:val="24"/>
              </w:rPr>
              <w:fldChar w:fldCharType="end"/>
            </w:r>
            <w:r>
              <w:rPr>
                <w:rFonts w:hint="eastAsia" w:eastAsia="仿宋_GB2312"/>
                <w:color w:val="000000"/>
                <w:spacing w:val="8"/>
                <w:kern w:val="0"/>
                <w:sz w:val="24"/>
              </w:rPr>
              <w:t>学生父母出具与政府部门签订的《中方县公租房租赁合同》。</w:t>
            </w:r>
          </w:p>
          <w:p>
            <w:pPr>
              <w:widowControl/>
              <w:spacing w:line="280" w:lineRule="exact"/>
              <w:ind w:firstLine="512" w:firstLineChars="200"/>
              <w:rPr>
                <w:rFonts w:eastAsia="仿宋_GB2312"/>
                <w:color w:val="000000"/>
                <w:spacing w:val="8"/>
                <w:kern w:val="0"/>
                <w:sz w:val="24"/>
              </w:rPr>
            </w:pPr>
            <w:r>
              <w:rPr>
                <w:rFonts w:hint="eastAsia" w:eastAsia="仿宋_GB2312"/>
                <w:color w:val="000000"/>
                <w:spacing w:val="8"/>
                <w:kern w:val="0"/>
                <w:sz w:val="24"/>
              </w:rPr>
              <w:t>②提供学生父母与祖父母（外祖父母）的亲属关系证明（未分户，在一个户籍本上）及祖父母（外祖父母）房产证。</w:t>
            </w:r>
          </w:p>
        </w:tc>
        <w:tc>
          <w:tcPr>
            <w:tcW w:w="26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280" w:lineRule="exact"/>
              <w:rPr>
                <w:rFonts w:eastAsia="仿宋_GB2312"/>
                <w:color w:val="000000"/>
                <w:spacing w:val="8"/>
                <w:kern w:val="0"/>
                <w:sz w:val="24"/>
              </w:rPr>
            </w:pPr>
          </w:p>
        </w:tc>
      </w:tr>
      <w:tr>
        <w:tblPrEx>
          <w:tblCellMar>
            <w:top w:w="0" w:type="dxa"/>
            <w:left w:w="0" w:type="dxa"/>
            <w:bottom w:w="0" w:type="dxa"/>
            <w:right w:w="0" w:type="dxa"/>
          </w:tblCellMar>
        </w:tblPrEx>
        <w:trPr>
          <w:trHeight w:val="1261" w:hRule="atLeast"/>
        </w:trPr>
        <w:tc>
          <w:tcPr>
            <w:tcW w:w="525" w:type="dxa"/>
            <w:vMerge w:val="restart"/>
            <w:tcBorders>
              <w:top w:val="single" w:color="auto" w:sz="4" w:space="0"/>
              <w:left w:val="single" w:color="auto" w:sz="6" w:space="0"/>
              <w:right w:val="single" w:color="auto" w:sz="6" w:space="0"/>
            </w:tcBorders>
            <w:shd w:val="clear" w:color="auto" w:fill="FFFFFF"/>
            <w:vAlign w:val="center"/>
          </w:tcPr>
          <w:p>
            <w:pPr>
              <w:widowControl/>
              <w:spacing w:line="280" w:lineRule="exact"/>
              <w:jc w:val="center"/>
              <w:rPr>
                <w:rFonts w:eastAsia="仿宋_GB2312"/>
                <w:b/>
                <w:bCs/>
                <w:color w:val="000000"/>
                <w:spacing w:val="8"/>
                <w:kern w:val="0"/>
                <w:sz w:val="24"/>
              </w:rPr>
            </w:pPr>
            <w:r>
              <w:rPr>
                <w:rFonts w:eastAsia="仿宋_GB2312"/>
                <w:b/>
                <w:bCs/>
                <w:color w:val="000000"/>
                <w:spacing w:val="8"/>
                <w:kern w:val="0"/>
                <w:sz w:val="24"/>
              </w:rPr>
              <w:t>3.</w:t>
            </w:r>
          </w:p>
          <w:p>
            <w:pPr>
              <w:widowControl/>
              <w:spacing w:line="280" w:lineRule="exact"/>
              <w:jc w:val="center"/>
              <w:rPr>
                <w:rFonts w:eastAsia="仿宋_GB2312"/>
                <w:color w:val="000000"/>
                <w:spacing w:val="8"/>
                <w:kern w:val="0"/>
                <w:sz w:val="24"/>
              </w:rPr>
            </w:pPr>
            <w:r>
              <w:rPr>
                <w:rFonts w:hint="eastAsia" w:eastAsia="仿宋_GB2312"/>
                <w:b/>
                <w:bCs/>
                <w:color w:val="000000"/>
                <w:spacing w:val="8"/>
                <w:kern w:val="0"/>
                <w:sz w:val="24"/>
              </w:rPr>
              <w:t>务</w:t>
            </w:r>
          </w:p>
          <w:p>
            <w:pPr>
              <w:widowControl/>
              <w:spacing w:line="280" w:lineRule="exact"/>
              <w:jc w:val="center"/>
              <w:rPr>
                <w:rFonts w:eastAsia="仿宋_GB2312"/>
                <w:color w:val="000000"/>
                <w:spacing w:val="8"/>
                <w:kern w:val="0"/>
                <w:sz w:val="24"/>
              </w:rPr>
            </w:pPr>
            <w:r>
              <w:rPr>
                <w:rFonts w:hint="eastAsia" w:eastAsia="仿宋_GB2312"/>
                <w:b/>
                <w:bCs/>
                <w:color w:val="000000"/>
                <w:spacing w:val="8"/>
                <w:kern w:val="0"/>
                <w:sz w:val="24"/>
              </w:rPr>
              <w:t>工或</w:t>
            </w:r>
          </w:p>
          <w:p>
            <w:pPr>
              <w:widowControl/>
              <w:spacing w:line="280" w:lineRule="exact"/>
              <w:jc w:val="center"/>
              <w:rPr>
                <w:rFonts w:eastAsia="仿宋_GB2312"/>
                <w:color w:val="000000"/>
                <w:spacing w:val="8"/>
                <w:kern w:val="0"/>
                <w:sz w:val="24"/>
              </w:rPr>
            </w:pPr>
            <w:r>
              <w:rPr>
                <w:rFonts w:hint="eastAsia" w:eastAsia="仿宋_GB2312"/>
                <w:b/>
                <w:bCs/>
                <w:color w:val="000000"/>
                <w:spacing w:val="8"/>
                <w:kern w:val="0"/>
                <w:sz w:val="24"/>
              </w:rPr>
              <w:t>经商</w:t>
            </w:r>
          </w:p>
          <w:p>
            <w:pPr>
              <w:spacing w:line="280" w:lineRule="exact"/>
              <w:jc w:val="center"/>
              <w:rPr>
                <w:rFonts w:eastAsia="仿宋_GB2312"/>
                <w:color w:val="000000"/>
                <w:spacing w:val="8"/>
                <w:kern w:val="0"/>
                <w:sz w:val="24"/>
              </w:rPr>
            </w:pPr>
            <w:r>
              <w:rPr>
                <w:rFonts w:hint="eastAsia" w:eastAsia="仿宋_GB2312"/>
                <w:b/>
                <w:bCs/>
                <w:color w:val="000000"/>
                <w:spacing w:val="8"/>
                <w:kern w:val="0"/>
                <w:sz w:val="24"/>
              </w:rPr>
              <w:t>证明</w:t>
            </w:r>
          </w:p>
        </w:tc>
        <w:tc>
          <w:tcPr>
            <w:tcW w:w="540"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eastAsia="仿宋_GB2312"/>
                <w:color w:val="000000"/>
                <w:spacing w:val="8"/>
                <w:kern w:val="0"/>
                <w:sz w:val="24"/>
              </w:rPr>
            </w:pPr>
            <w:r>
              <w:rPr>
                <w:rFonts w:hint="eastAsia" w:eastAsia="仿宋_GB2312"/>
                <w:color w:val="000000"/>
                <w:spacing w:val="8"/>
                <w:kern w:val="0"/>
                <w:sz w:val="24"/>
              </w:rPr>
              <w:t>务</w:t>
            </w:r>
          </w:p>
          <w:p>
            <w:pPr>
              <w:spacing w:line="400" w:lineRule="exact"/>
              <w:jc w:val="center"/>
              <w:rPr>
                <w:rFonts w:eastAsia="仿宋_GB2312"/>
                <w:color w:val="000000"/>
                <w:spacing w:val="8"/>
                <w:kern w:val="0"/>
                <w:sz w:val="24"/>
              </w:rPr>
            </w:pPr>
            <w:r>
              <w:rPr>
                <w:rFonts w:hint="eastAsia" w:eastAsia="仿宋_GB2312"/>
                <w:color w:val="000000"/>
                <w:spacing w:val="8"/>
                <w:kern w:val="0"/>
                <w:sz w:val="24"/>
              </w:rPr>
              <w:t>工</w:t>
            </w:r>
          </w:p>
        </w:tc>
        <w:tc>
          <w:tcPr>
            <w:tcW w:w="5340" w:type="dxa"/>
            <w:tcBorders>
              <w:top w:val="single" w:color="auto" w:sz="4" w:space="0"/>
              <w:left w:val="single" w:color="auto" w:sz="4" w:space="0"/>
              <w:bottom w:val="single" w:color="auto" w:sz="4" w:space="0"/>
              <w:right w:val="single" w:color="auto" w:sz="6" w:space="0"/>
            </w:tcBorders>
            <w:shd w:val="clear" w:color="auto" w:fill="FFFFFF"/>
            <w:tcMar>
              <w:top w:w="0" w:type="dxa"/>
              <w:left w:w="105" w:type="dxa"/>
              <w:bottom w:w="0" w:type="dxa"/>
              <w:right w:w="105" w:type="dxa"/>
            </w:tcMar>
            <w:vAlign w:val="center"/>
          </w:tcPr>
          <w:p>
            <w:pPr>
              <w:spacing w:line="280" w:lineRule="exact"/>
              <w:ind w:firstLine="512" w:firstLineChars="200"/>
              <w:rPr>
                <w:rFonts w:eastAsia="仿宋_GB2312"/>
                <w:color w:val="000000"/>
                <w:spacing w:val="8"/>
                <w:kern w:val="0"/>
                <w:sz w:val="24"/>
              </w:rPr>
            </w:pPr>
            <w:r>
              <w:rPr>
                <w:rFonts w:hint="eastAsia" w:eastAsia="仿宋_GB2312"/>
                <w:color w:val="000000"/>
                <w:spacing w:val="8"/>
                <w:kern w:val="0"/>
                <w:sz w:val="24"/>
              </w:rPr>
              <w:t>父母（或监护人）双方或一方在中方县城区内务工，有人社部门备案盖章的《劳动合同》或及企业养老保险缴费凭证。</w:t>
            </w:r>
          </w:p>
        </w:tc>
        <w:tc>
          <w:tcPr>
            <w:tcW w:w="2693" w:type="dxa"/>
            <w:tcBorders>
              <w:top w:val="single" w:color="auto" w:sz="4" w:space="0"/>
              <w:left w:val="nil"/>
              <w:bottom w:val="single" w:color="auto" w:sz="4" w:space="0"/>
              <w:right w:val="single" w:color="auto" w:sz="6" w:space="0"/>
            </w:tcBorders>
            <w:shd w:val="clear" w:color="auto" w:fill="FFFFFF"/>
            <w:vAlign w:val="center"/>
          </w:tcPr>
          <w:p>
            <w:pPr>
              <w:widowControl/>
              <w:spacing w:line="280" w:lineRule="exact"/>
              <w:ind w:firstLine="512" w:firstLineChars="200"/>
              <w:rPr>
                <w:rFonts w:eastAsia="仿宋_GB2312"/>
                <w:color w:val="000000"/>
                <w:spacing w:val="8"/>
                <w:kern w:val="0"/>
                <w:sz w:val="24"/>
              </w:rPr>
            </w:pPr>
            <w:r>
              <w:rPr>
                <w:rFonts w:hint="eastAsia" w:eastAsia="仿宋_GB2312"/>
                <w:color w:val="000000"/>
                <w:spacing w:val="8"/>
                <w:kern w:val="0"/>
                <w:sz w:val="24"/>
              </w:rPr>
              <w:t>缴纳企业养老保险需一年以上（截止时间为</w:t>
            </w:r>
            <w:r>
              <w:rPr>
                <w:rFonts w:eastAsia="仿宋_GB2312"/>
                <w:color w:val="000000"/>
                <w:spacing w:val="8"/>
                <w:kern w:val="0"/>
                <w:sz w:val="24"/>
              </w:rPr>
              <w:t>201</w:t>
            </w:r>
            <w:r>
              <w:rPr>
                <w:rFonts w:hint="eastAsia" w:eastAsia="仿宋_GB2312"/>
                <w:color w:val="000000"/>
                <w:spacing w:val="8"/>
                <w:kern w:val="0"/>
                <w:sz w:val="24"/>
              </w:rPr>
              <w:t>9年</w:t>
            </w:r>
            <w:r>
              <w:rPr>
                <w:rFonts w:eastAsia="仿宋_GB2312"/>
                <w:color w:val="000000"/>
                <w:spacing w:val="8"/>
                <w:kern w:val="0"/>
                <w:sz w:val="24"/>
              </w:rPr>
              <w:t>8</w:t>
            </w:r>
            <w:r>
              <w:rPr>
                <w:rFonts w:hint="eastAsia" w:eastAsia="仿宋_GB2312"/>
                <w:color w:val="000000"/>
                <w:spacing w:val="8"/>
                <w:kern w:val="0"/>
                <w:sz w:val="24"/>
              </w:rPr>
              <w:t>月</w:t>
            </w:r>
            <w:r>
              <w:rPr>
                <w:rFonts w:eastAsia="仿宋_GB2312"/>
                <w:color w:val="000000"/>
                <w:spacing w:val="8"/>
                <w:kern w:val="0"/>
                <w:sz w:val="24"/>
              </w:rPr>
              <w:t>31</w:t>
            </w:r>
            <w:r>
              <w:rPr>
                <w:rFonts w:hint="eastAsia" w:eastAsia="仿宋_GB2312"/>
                <w:color w:val="000000"/>
                <w:spacing w:val="8"/>
                <w:kern w:val="0"/>
                <w:sz w:val="24"/>
              </w:rPr>
              <w:t>日前）</w:t>
            </w:r>
          </w:p>
        </w:tc>
      </w:tr>
      <w:tr>
        <w:tblPrEx>
          <w:tblCellMar>
            <w:top w:w="0" w:type="dxa"/>
            <w:left w:w="0" w:type="dxa"/>
            <w:bottom w:w="0" w:type="dxa"/>
            <w:right w:w="0" w:type="dxa"/>
          </w:tblCellMar>
        </w:tblPrEx>
        <w:trPr>
          <w:trHeight w:val="1000" w:hRule="atLeast"/>
        </w:trPr>
        <w:tc>
          <w:tcPr>
            <w:tcW w:w="525" w:type="dxa"/>
            <w:vMerge w:val="continue"/>
            <w:tcBorders>
              <w:left w:val="single" w:color="auto" w:sz="6" w:space="0"/>
              <w:bottom w:val="single" w:color="auto" w:sz="4" w:space="0"/>
              <w:right w:val="single" w:color="auto" w:sz="6" w:space="0"/>
            </w:tcBorders>
            <w:shd w:val="clear" w:color="auto" w:fill="FFFFFF"/>
            <w:vAlign w:val="center"/>
          </w:tcPr>
          <w:p>
            <w:pPr>
              <w:widowControl/>
              <w:spacing w:line="280" w:lineRule="exact"/>
              <w:jc w:val="center"/>
              <w:rPr>
                <w:rFonts w:eastAsia="仿宋_GB2312"/>
                <w:b/>
                <w:bCs/>
                <w:color w:val="000000"/>
                <w:spacing w:val="8"/>
                <w:kern w:val="0"/>
                <w:sz w:val="24"/>
              </w:rPr>
            </w:pPr>
          </w:p>
        </w:tc>
        <w:tc>
          <w:tcPr>
            <w:tcW w:w="540"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eastAsia="仿宋_GB2312"/>
                <w:color w:val="000000"/>
                <w:spacing w:val="8"/>
                <w:kern w:val="0"/>
                <w:sz w:val="24"/>
              </w:rPr>
            </w:pPr>
            <w:r>
              <w:rPr>
                <w:rFonts w:hint="eastAsia" w:eastAsia="仿宋_GB2312"/>
                <w:color w:val="000000"/>
                <w:spacing w:val="8"/>
                <w:kern w:val="0"/>
                <w:sz w:val="24"/>
              </w:rPr>
              <w:t>经</w:t>
            </w:r>
          </w:p>
          <w:p>
            <w:pPr>
              <w:spacing w:line="400" w:lineRule="exact"/>
              <w:jc w:val="center"/>
              <w:rPr>
                <w:rFonts w:eastAsia="仿宋_GB2312"/>
                <w:color w:val="000000"/>
                <w:spacing w:val="8"/>
                <w:kern w:val="0"/>
                <w:sz w:val="24"/>
              </w:rPr>
            </w:pPr>
            <w:r>
              <w:rPr>
                <w:rFonts w:hint="eastAsia" w:eastAsia="仿宋_GB2312"/>
                <w:color w:val="000000"/>
                <w:spacing w:val="8"/>
                <w:kern w:val="0"/>
                <w:sz w:val="24"/>
              </w:rPr>
              <w:t>商</w:t>
            </w:r>
          </w:p>
        </w:tc>
        <w:tc>
          <w:tcPr>
            <w:tcW w:w="5340" w:type="dxa"/>
            <w:tcBorders>
              <w:top w:val="single" w:color="auto" w:sz="4" w:space="0"/>
              <w:left w:val="single" w:color="auto" w:sz="4" w:space="0"/>
              <w:bottom w:val="single" w:color="auto" w:sz="4" w:space="0"/>
              <w:right w:val="single" w:color="auto" w:sz="6" w:space="0"/>
            </w:tcBorders>
            <w:shd w:val="clear" w:color="auto" w:fill="FFFFFF"/>
            <w:tcMar>
              <w:top w:w="0" w:type="dxa"/>
              <w:left w:w="105" w:type="dxa"/>
              <w:bottom w:w="0" w:type="dxa"/>
              <w:right w:w="105" w:type="dxa"/>
            </w:tcMar>
            <w:vAlign w:val="center"/>
          </w:tcPr>
          <w:p>
            <w:pPr>
              <w:spacing w:line="280" w:lineRule="exact"/>
              <w:ind w:firstLine="512" w:firstLineChars="200"/>
              <w:rPr>
                <w:rFonts w:eastAsia="仿宋_GB2312"/>
                <w:color w:val="000000"/>
                <w:spacing w:val="8"/>
                <w:kern w:val="0"/>
                <w:sz w:val="24"/>
              </w:rPr>
            </w:pPr>
            <w:r>
              <w:rPr>
                <w:rFonts w:hint="eastAsia" w:eastAsia="仿宋_GB2312"/>
                <w:color w:val="000000"/>
                <w:spacing w:val="8"/>
                <w:kern w:val="0"/>
                <w:sz w:val="24"/>
              </w:rPr>
              <w:t>个体经商户需提供中方县市场监督管理局核发的有效营业执照副本（监护人必须是负责人）且实际经营。</w:t>
            </w:r>
          </w:p>
        </w:tc>
        <w:tc>
          <w:tcPr>
            <w:tcW w:w="2693" w:type="dxa"/>
            <w:tcBorders>
              <w:top w:val="single" w:color="auto" w:sz="4" w:space="0"/>
              <w:left w:val="nil"/>
              <w:bottom w:val="single" w:color="auto" w:sz="4" w:space="0"/>
              <w:right w:val="single" w:color="auto" w:sz="6" w:space="0"/>
            </w:tcBorders>
            <w:shd w:val="clear" w:color="auto" w:fill="FFFFFF"/>
            <w:vAlign w:val="center"/>
          </w:tcPr>
          <w:p>
            <w:pPr>
              <w:widowControl/>
              <w:spacing w:line="280" w:lineRule="exact"/>
              <w:ind w:firstLine="512" w:firstLineChars="200"/>
              <w:rPr>
                <w:rFonts w:eastAsia="仿宋_GB2312"/>
                <w:color w:val="000000"/>
                <w:spacing w:val="8"/>
                <w:kern w:val="0"/>
                <w:sz w:val="24"/>
              </w:rPr>
            </w:pPr>
            <w:r>
              <w:rPr>
                <w:rFonts w:hint="eastAsia" w:eastAsia="仿宋_GB2312"/>
                <w:color w:val="000000"/>
                <w:spacing w:val="8"/>
                <w:kern w:val="0"/>
                <w:sz w:val="24"/>
              </w:rPr>
              <w:t>办理时间要求一年以上（截止时间为</w:t>
            </w:r>
            <w:r>
              <w:rPr>
                <w:rFonts w:eastAsia="仿宋_GB2312"/>
                <w:color w:val="000000"/>
                <w:spacing w:val="8"/>
                <w:kern w:val="0"/>
                <w:sz w:val="24"/>
              </w:rPr>
              <w:t>201</w:t>
            </w:r>
            <w:r>
              <w:rPr>
                <w:rFonts w:hint="eastAsia" w:eastAsia="仿宋_GB2312"/>
                <w:color w:val="000000"/>
                <w:spacing w:val="8"/>
                <w:kern w:val="0"/>
                <w:sz w:val="24"/>
              </w:rPr>
              <w:t>9年</w:t>
            </w:r>
            <w:r>
              <w:rPr>
                <w:rFonts w:eastAsia="仿宋_GB2312"/>
                <w:color w:val="000000"/>
                <w:spacing w:val="8"/>
                <w:kern w:val="0"/>
                <w:sz w:val="24"/>
              </w:rPr>
              <w:t>8</w:t>
            </w:r>
            <w:r>
              <w:rPr>
                <w:rFonts w:hint="eastAsia" w:eastAsia="仿宋_GB2312"/>
                <w:color w:val="000000"/>
                <w:spacing w:val="8"/>
                <w:kern w:val="0"/>
                <w:sz w:val="24"/>
              </w:rPr>
              <w:t>月</w:t>
            </w:r>
            <w:r>
              <w:rPr>
                <w:rFonts w:eastAsia="仿宋_GB2312"/>
                <w:color w:val="000000"/>
                <w:spacing w:val="8"/>
                <w:kern w:val="0"/>
                <w:sz w:val="24"/>
              </w:rPr>
              <w:t>31</w:t>
            </w:r>
            <w:r>
              <w:rPr>
                <w:rFonts w:hint="eastAsia" w:eastAsia="仿宋_GB2312"/>
                <w:color w:val="000000"/>
                <w:spacing w:val="8"/>
                <w:kern w:val="0"/>
                <w:sz w:val="24"/>
              </w:rPr>
              <w:t>日前）</w:t>
            </w:r>
          </w:p>
        </w:tc>
      </w:tr>
    </w:tbl>
    <w:p>
      <w:pPr>
        <w:widowControl/>
        <w:numPr>
          <w:ilvl w:val="0"/>
          <w:numId w:val="1"/>
        </w:numPr>
        <w:shd w:val="clear" w:color="auto" w:fill="FFFFFF"/>
        <w:spacing w:line="580" w:lineRule="exact"/>
        <w:ind w:left="0" w:leftChars="0" w:firstLine="643" w:firstLineChars="200"/>
        <w:rPr>
          <w:rFonts w:hint="eastAsia" w:ascii="楷体_GB2312" w:eastAsia="楷体_GB2312"/>
          <w:b/>
          <w:bCs/>
          <w:color w:val="000000"/>
          <w:kern w:val="0"/>
          <w:sz w:val="32"/>
          <w:szCs w:val="32"/>
        </w:rPr>
      </w:pPr>
      <w:r>
        <w:rPr>
          <w:rFonts w:hint="eastAsia" w:ascii="楷体_GB2312" w:hAnsi="仿宋" w:eastAsia="楷体_GB2312"/>
          <w:b/>
          <w:color w:val="000000"/>
          <w:sz w:val="32"/>
          <w:szCs w:val="32"/>
        </w:rPr>
        <w:t>义务教育阶段</w:t>
      </w:r>
      <w:r>
        <w:rPr>
          <w:rFonts w:hint="eastAsia" w:ascii="楷体_GB2312" w:eastAsia="楷体_GB2312"/>
          <w:b/>
          <w:bCs/>
          <w:color w:val="000000"/>
          <w:kern w:val="0"/>
          <w:sz w:val="32"/>
          <w:szCs w:val="32"/>
        </w:rPr>
        <w:t>享受政府优惠政策人员</w:t>
      </w:r>
    </w:p>
    <w:p>
      <w:pPr>
        <w:widowControl/>
        <w:shd w:val="clear" w:color="auto" w:fill="FFFFFF"/>
        <w:spacing w:line="600" w:lineRule="exact"/>
        <w:ind w:firstLine="645"/>
        <w:rPr>
          <w:rFonts w:eastAsia="仿宋_GB2312"/>
          <w:b/>
          <w:bCs/>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、中方县扶贫建档立卡易地搬迁户子女提供全家户口簿、居住房产合同、易地安置协议及旧房拆除证明（中方县易地扶贫搬迁联席办开具的证明）。</w:t>
      </w:r>
    </w:p>
    <w:p>
      <w:pPr>
        <w:widowControl/>
        <w:shd w:val="clear" w:color="auto" w:fill="FFFFFF"/>
        <w:spacing w:line="600" w:lineRule="exact"/>
        <w:ind w:firstLine="640" w:firstLineChars="200"/>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、中方县域内驻军现役军人子女提供全家户口簿、部队团级以上政治部出具证明材料、其父（母）军官证和军人保障卡。</w:t>
      </w:r>
    </w:p>
    <w:p>
      <w:pPr>
        <w:widowControl/>
        <w:shd w:val="clear" w:color="auto" w:fill="FFFFFF"/>
        <w:spacing w:line="600" w:lineRule="exact"/>
        <w:ind w:firstLine="640" w:firstLineChars="200"/>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、中方县城区重点工程拆迁户。</w:t>
      </w:r>
    </w:p>
    <w:p>
      <w:pPr>
        <w:widowControl/>
        <w:shd w:val="clear" w:color="auto" w:fill="FFFFFF"/>
        <w:spacing w:line="600" w:lineRule="exact"/>
        <w:ind w:firstLine="640" w:firstLineChars="200"/>
        <w:rPr>
          <w:rFonts w:ascii="黑体" w:hAnsi="黑体" w:eastAsia="黑体"/>
          <w:color w:val="000000"/>
          <w:kern w:val="0"/>
          <w:sz w:val="32"/>
          <w:szCs w:val="32"/>
        </w:rPr>
      </w:pPr>
      <w:r>
        <w:rPr>
          <w:rFonts w:hint="eastAsia" w:ascii="黑体" w:hAnsi="黑体" w:eastAsia="黑体"/>
          <w:bCs/>
          <w:color w:val="000000"/>
          <w:kern w:val="0"/>
          <w:sz w:val="32"/>
          <w:szCs w:val="32"/>
        </w:rPr>
        <w:t>三、学位申请及报名时间安排</w:t>
      </w:r>
    </w:p>
    <w:p>
      <w:pPr>
        <w:widowControl/>
        <w:shd w:val="clear" w:color="auto" w:fill="FFFFFF"/>
        <w:spacing w:line="600" w:lineRule="exact"/>
        <w:ind w:firstLine="640" w:firstLineChars="200"/>
        <w:rPr>
          <w:rFonts w:eastAsia="仿宋_GB2312"/>
          <w:color w:val="auto"/>
          <w:kern w:val="0"/>
          <w:sz w:val="32"/>
          <w:szCs w:val="32"/>
        </w:rPr>
      </w:pPr>
      <w:r>
        <w:rPr>
          <w:rFonts w:eastAsia="仿宋_GB2312"/>
          <w:color w:val="000000"/>
          <w:kern w:val="0"/>
          <w:sz w:val="32"/>
          <w:szCs w:val="32"/>
        </w:rPr>
        <w:t>1</w:t>
      </w:r>
      <w:r>
        <w:rPr>
          <w:rFonts w:hint="eastAsia" w:eastAsia="仿宋_GB2312"/>
          <w:color w:val="000000"/>
          <w:kern w:val="0"/>
          <w:sz w:val="32"/>
          <w:szCs w:val="32"/>
        </w:rPr>
        <w:t>、</w:t>
      </w:r>
      <w:r>
        <w:rPr>
          <w:rFonts w:hint="eastAsia" w:eastAsia="仿宋_GB2312"/>
          <w:color w:val="auto"/>
          <w:kern w:val="0"/>
          <w:sz w:val="32"/>
          <w:szCs w:val="32"/>
          <w:lang w:eastAsia="zh-CN"/>
        </w:rPr>
        <w:t>家长学位申请：</w:t>
      </w:r>
      <w:r>
        <w:rPr>
          <w:rFonts w:eastAsia="仿宋_GB2312"/>
          <w:color w:val="auto"/>
          <w:kern w:val="0"/>
          <w:sz w:val="32"/>
          <w:szCs w:val="32"/>
        </w:rPr>
        <w:t>8月</w:t>
      </w:r>
      <w:r>
        <w:rPr>
          <w:rFonts w:hint="eastAsia" w:eastAsia="仿宋_GB2312"/>
          <w:color w:val="auto"/>
          <w:kern w:val="0"/>
          <w:sz w:val="32"/>
          <w:szCs w:val="32"/>
          <w:lang w:val="en-US" w:eastAsia="zh-CN"/>
        </w:rPr>
        <w:t>6</w:t>
      </w:r>
      <w:r>
        <w:rPr>
          <w:rFonts w:hint="eastAsia" w:eastAsia="仿宋_GB2312"/>
          <w:color w:val="auto"/>
          <w:kern w:val="0"/>
          <w:sz w:val="32"/>
          <w:szCs w:val="32"/>
        </w:rPr>
        <w:t>日--</w:t>
      </w:r>
      <w:r>
        <w:rPr>
          <w:rFonts w:hint="eastAsia" w:eastAsia="仿宋_GB2312"/>
          <w:color w:val="auto"/>
          <w:kern w:val="0"/>
          <w:sz w:val="32"/>
          <w:szCs w:val="32"/>
          <w:lang w:val="en-US" w:eastAsia="zh-CN"/>
        </w:rPr>
        <w:t>9</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家长持相应材料（原件与复印件）</w:t>
      </w:r>
      <w:r>
        <w:rPr>
          <w:rFonts w:hint="eastAsia" w:eastAsia="仿宋_GB2312"/>
          <w:color w:val="auto"/>
          <w:kern w:val="0"/>
          <w:sz w:val="32"/>
          <w:szCs w:val="32"/>
          <w:lang w:eastAsia="zh-CN"/>
        </w:rPr>
        <w:t>，</w:t>
      </w:r>
      <w:r>
        <w:rPr>
          <w:rFonts w:hint="eastAsia" w:eastAsia="仿宋_GB2312"/>
          <w:color w:val="auto"/>
          <w:kern w:val="0"/>
          <w:sz w:val="32"/>
          <w:szCs w:val="32"/>
        </w:rPr>
        <w:t>在</w:t>
      </w:r>
      <w:r>
        <w:rPr>
          <w:rFonts w:hint="eastAsia" w:eastAsia="仿宋_GB2312"/>
          <w:color w:val="auto"/>
          <w:kern w:val="0"/>
          <w:sz w:val="32"/>
          <w:szCs w:val="32"/>
          <w:lang w:eastAsia="zh-CN"/>
        </w:rPr>
        <w:t>中兴学校</w:t>
      </w:r>
      <w:r>
        <w:rPr>
          <w:rFonts w:hint="eastAsia" w:eastAsia="仿宋_GB2312"/>
          <w:color w:val="auto"/>
          <w:kern w:val="0"/>
          <w:sz w:val="32"/>
          <w:szCs w:val="32"/>
        </w:rPr>
        <w:t>进行学位申请登记、材料初验。学校</w:t>
      </w:r>
      <w:r>
        <w:rPr>
          <w:rFonts w:hint="eastAsia" w:eastAsia="仿宋_GB2312"/>
          <w:color w:val="auto"/>
          <w:kern w:val="0"/>
          <w:sz w:val="32"/>
          <w:szCs w:val="32"/>
          <w:lang w:eastAsia="zh-CN"/>
        </w:rPr>
        <w:t>分组</w:t>
      </w:r>
      <w:r>
        <w:rPr>
          <w:rFonts w:hint="eastAsia" w:eastAsia="仿宋_GB2312"/>
          <w:color w:val="auto"/>
          <w:kern w:val="0"/>
          <w:sz w:val="32"/>
          <w:szCs w:val="32"/>
        </w:rPr>
        <w:t>登记、初验</w:t>
      </w:r>
      <w:r>
        <w:rPr>
          <w:rFonts w:hint="eastAsia" w:eastAsia="仿宋_GB2312"/>
          <w:color w:val="auto"/>
          <w:kern w:val="0"/>
          <w:sz w:val="32"/>
          <w:szCs w:val="32"/>
          <w:lang w:eastAsia="zh-CN"/>
        </w:rPr>
        <w:t>的</w:t>
      </w:r>
      <w:r>
        <w:rPr>
          <w:rFonts w:hint="eastAsia" w:eastAsia="仿宋_GB2312"/>
          <w:color w:val="auto"/>
          <w:kern w:val="0"/>
          <w:sz w:val="32"/>
          <w:szCs w:val="32"/>
        </w:rPr>
        <w:t>联系人如下：</w:t>
      </w:r>
    </w:p>
    <w:p>
      <w:pPr>
        <w:widowControl/>
        <w:shd w:val="clear" w:color="auto" w:fill="FFFFFF"/>
        <w:spacing w:line="600" w:lineRule="exact"/>
        <w:rPr>
          <w:rFonts w:eastAsia="仿宋_GB2312"/>
          <w:color w:val="auto"/>
          <w:kern w:val="0"/>
          <w:sz w:val="32"/>
          <w:szCs w:val="32"/>
        </w:rPr>
      </w:pPr>
      <w:r>
        <w:rPr>
          <w:rFonts w:hint="eastAsia" w:eastAsia="仿宋_GB2312"/>
          <w:b/>
          <w:color w:val="auto"/>
          <w:w w:val="95"/>
          <w:kern w:val="0"/>
          <w:sz w:val="32"/>
          <w:szCs w:val="32"/>
        </w:rPr>
        <w:t>中兴学校</w:t>
      </w:r>
      <w:r>
        <w:rPr>
          <w:rFonts w:hint="eastAsia" w:eastAsia="仿宋_GB2312"/>
          <w:b/>
          <w:color w:val="auto"/>
          <w:w w:val="95"/>
          <w:kern w:val="0"/>
          <w:sz w:val="32"/>
          <w:szCs w:val="32"/>
          <w:lang w:eastAsia="zh-CN"/>
        </w:rPr>
        <w:t>组</w:t>
      </w:r>
      <w:r>
        <w:rPr>
          <w:rFonts w:hint="eastAsia" w:eastAsia="仿宋_GB2312"/>
          <w:b/>
          <w:color w:val="auto"/>
          <w:w w:val="95"/>
          <w:kern w:val="0"/>
          <w:sz w:val="32"/>
          <w:szCs w:val="32"/>
          <w:lang w:val="en-US" w:eastAsia="zh-CN"/>
        </w:rPr>
        <w:t>:</w:t>
      </w:r>
      <w:r>
        <w:rPr>
          <w:rFonts w:hint="eastAsia" w:eastAsia="仿宋_GB2312"/>
          <w:color w:val="auto"/>
          <w:w w:val="95"/>
          <w:kern w:val="0"/>
          <w:sz w:val="32"/>
          <w:szCs w:val="32"/>
        </w:rPr>
        <w:t>蒲老师</w:t>
      </w:r>
      <w:r>
        <w:rPr>
          <w:rFonts w:hint="eastAsia" w:eastAsia="仿宋_GB2312"/>
          <w:color w:val="auto"/>
          <w:kern w:val="0"/>
          <w:sz w:val="32"/>
          <w:szCs w:val="32"/>
          <w:lang w:val="en-US" w:eastAsia="zh-CN"/>
        </w:rPr>
        <w:t>、</w:t>
      </w:r>
      <w:r>
        <w:rPr>
          <w:rFonts w:hint="eastAsia" w:eastAsia="仿宋_GB2312"/>
          <w:color w:val="auto"/>
          <w:kern w:val="0"/>
          <w:sz w:val="32"/>
          <w:szCs w:val="32"/>
        </w:rPr>
        <w:t>付老师、杨老师。</w:t>
      </w:r>
    </w:p>
    <w:p>
      <w:pPr>
        <w:widowControl/>
        <w:shd w:val="clear" w:color="auto" w:fill="FFFFFF"/>
        <w:spacing w:line="600" w:lineRule="exact"/>
        <w:rPr>
          <w:rFonts w:eastAsia="仿宋_GB2312"/>
          <w:color w:val="auto"/>
          <w:spacing w:val="-20"/>
          <w:kern w:val="0"/>
          <w:sz w:val="32"/>
          <w:szCs w:val="32"/>
        </w:rPr>
      </w:pPr>
      <w:r>
        <w:rPr>
          <w:rFonts w:hint="eastAsia" w:eastAsia="仿宋_GB2312"/>
          <w:b/>
          <w:color w:val="auto"/>
          <w:spacing w:val="-20"/>
          <w:kern w:val="0"/>
          <w:sz w:val="32"/>
          <w:szCs w:val="32"/>
        </w:rPr>
        <w:t>芙蓉</w:t>
      </w:r>
      <w:r>
        <w:rPr>
          <w:rFonts w:hint="eastAsia" w:ascii="Times New Roman" w:hAnsi="Times New Roman" w:eastAsia="仿宋_GB2312" w:cs="Times New Roman"/>
          <w:b/>
          <w:color w:val="auto"/>
          <w:w w:val="95"/>
          <w:kern w:val="0"/>
          <w:sz w:val="32"/>
          <w:szCs w:val="32"/>
        </w:rPr>
        <w:t>学校</w:t>
      </w:r>
      <w:r>
        <w:rPr>
          <w:rFonts w:hint="eastAsia" w:ascii="Times New Roman" w:hAnsi="Times New Roman" w:eastAsia="仿宋_GB2312" w:cs="Times New Roman"/>
          <w:b/>
          <w:color w:val="auto"/>
          <w:w w:val="95"/>
          <w:kern w:val="0"/>
          <w:sz w:val="32"/>
          <w:szCs w:val="32"/>
          <w:lang w:eastAsia="zh-CN"/>
        </w:rPr>
        <w:t>组</w:t>
      </w:r>
      <w:r>
        <w:rPr>
          <w:rFonts w:hint="eastAsia" w:ascii="Times New Roman" w:hAnsi="Times New Roman" w:eastAsia="仿宋_GB2312" w:cs="Times New Roman"/>
          <w:b/>
          <w:color w:val="auto"/>
          <w:w w:val="95"/>
          <w:kern w:val="0"/>
          <w:sz w:val="32"/>
          <w:szCs w:val="32"/>
        </w:rPr>
        <w:t>：</w:t>
      </w:r>
      <w:r>
        <w:rPr>
          <w:rFonts w:hint="eastAsia" w:eastAsia="仿宋_GB2312"/>
          <w:color w:val="auto"/>
          <w:spacing w:val="-20"/>
          <w:kern w:val="0"/>
          <w:sz w:val="32"/>
          <w:szCs w:val="32"/>
        </w:rPr>
        <w:t>梁老师、杨老师、肖老师。</w:t>
      </w:r>
    </w:p>
    <w:p>
      <w:pPr>
        <w:widowControl/>
        <w:shd w:val="clear" w:color="auto" w:fill="FFFFFF"/>
        <w:spacing w:line="600" w:lineRule="exact"/>
        <w:rPr>
          <w:rFonts w:eastAsia="仿宋_GB2312"/>
          <w:color w:val="auto"/>
          <w:kern w:val="0"/>
          <w:sz w:val="32"/>
          <w:szCs w:val="32"/>
        </w:rPr>
      </w:pPr>
      <w:r>
        <w:rPr>
          <w:rFonts w:hint="eastAsia" w:eastAsia="仿宋_GB2312"/>
          <w:b/>
          <w:color w:val="auto"/>
          <w:w w:val="95"/>
          <w:kern w:val="0"/>
          <w:sz w:val="32"/>
          <w:szCs w:val="32"/>
        </w:rPr>
        <w:t>中方小学</w:t>
      </w:r>
      <w:r>
        <w:rPr>
          <w:rFonts w:hint="eastAsia" w:eastAsia="仿宋_GB2312"/>
          <w:b/>
          <w:color w:val="auto"/>
          <w:w w:val="95"/>
          <w:kern w:val="0"/>
          <w:sz w:val="32"/>
          <w:szCs w:val="32"/>
          <w:lang w:eastAsia="zh-CN"/>
        </w:rPr>
        <w:t>组</w:t>
      </w:r>
      <w:r>
        <w:rPr>
          <w:rFonts w:hint="eastAsia" w:eastAsia="仿宋_GB2312"/>
          <w:color w:val="auto"/>
          <w:w w:val="95"/>
          <w:kern w:val="0"/>
          <w:sz w:val="32"/>
          <w:szCs w:val="32"/>
        </w:rPr>
        <w:t>：黄老师、</w:t>
      </w:r>
      <w:r>
        <w:rPr>
          <w:rFonts w:hint="eastAsia" w:eastAsia="仿宋_GB2312"/>
          <w:color w:val="auto"/>
          <w:kern w:val="0"/>
          <w:sz w:val="32"/>
          <w:szCs w:val="32"/>
        </w:rPr>
        <w:t>蒲老师。</w:t>
      </w:r>
    </w:p>
    <w:p>
      <w:pPr>
        <w:widowControl/>
        <w:numPr>
          <w:ilvl w:val="0"/>
          <w:numId w:val="0"/>
        </w:numPr>
        <w:spacing w:line="520" w:lineRule="exact"/>
        <w:ind w:firstLine="640" w:firstLineChars="200"/>
        <w:jc w:val="left"/>
        <w:rPr>
          <w:rFonts w:hint="eastAsia" w:eastAsia="仿宋_GB2312"/>
          <w:color w:val="auto"/>
          <w:kern w:val="0"/>
          <w:sz w:val="32"/>
          <w:szCs w:val="32"/>
          <w:lang w:val="en-US" w:eastAsia="zh-CN"/>
        </w:rPr>
      </w:pPr>
      <w:r>
        <w:rPr>
          <w:rFonts w:eastAsia="仿宋_GB2312"/>
          <w:color w:val="auto"/>
          <w:kern w:val="0"/>
          <w:sz w:val="32"/>
          <w:szCs w:val="32"/>
        </w:rPr>
        <w:t>2</w:t>
      </w:r>
      <w:r>
        <w:rPr>
          <w:rFonts w:hint="eastAsia" w:eastAsia="仿宋_GB2312"/>
          <w:color w:val="auto"/>
          <w:kern w:val="0"/>
          <w:sz w:val="32"/>
          <w:szCs w:val="32"/>
        </w:rPr>
        <w:t>、</w:t>
      </w:r>
      <w:r>
        <w:rPr>
          <w:rFonts w:hint="eastAsia" w:eastAsia="仿宋_GB2312"/>
          <w:color w:val="auto"/>
          <w:kern w:val="0"/>
          <w:sz w:val="32"/>
          <w:szCs w:val="32"/>
          <w:lang w:eastAsia="zh-CN"/>
        </w:rPr>
        <w:t>学校审核小组审核：</w:t>
      </w:r>
      <w:r>
        <w:rPr>
          <w:rFonts w:eastAsia="仿宋_GB2312"/>
          <w:color w:val="auto"/>
          <w:kern w:val="0"/>
          <w:sz w:val="32"/>
          <w:szCs w:val="32"/>
        </w:rPr>
        <w:t>8月1</w:t>
      </w:r>
      <w:r>
        <w:rPr>
          <w:rFonts w:hint="eastAsia" w:eastAsia="仿宋_GB2312"/>
          <w:color w:val="auto"/>
          <w:kern w:val="0"/>
          <w:sz w:val="32"/>
          <w:szCs w:val="32"/>
          <w:lang w:val="en-US" w:eastAsia="zh-CN"/>
        </w:rPr>
        <w:t>0</w:t>
      </w:r>
      <w:r>
        <w:rPr>
          <w:rFonts w:hint="eastAsia" w:eastAsia="仿宋_GB2312"/>
          <w:color w:val="auto"/>
          <w:kern w:val="0"/>
          <w:sz w:val="32"/>
          <w:szCs w:val="32"/>
          <w:lang w:eastAsia="zh-CN"/>
        </w:rPr>
        <w:t>日</w:t>
      </w:r>
      <w:r>
        <w:rPr>
          <w:rFonts w:hint="eastAsia" w:eastAsia="仿宋_GB2312"/>
          <w:color w:val="auto"/>
          <w:kern w:val="0"/>
          <w:sz w:val="32"/>
          <w:szCs w:val="32"/>
          <w:lang w:val="en-US" w:eastAsia="zh-CN"/>
        </w:rPr>
        <w:t>--13日；</w:t>
      </w:r>
    </w:p>
    <w:p>
      <w:pPr>
        <w:widowControl/>
        <w:numPr>
          <w:ilvl w:val="0"/>
          <w:numId w:val="0"/>
        </w:numPr>
        <w:spacing w:line="520" w:lineRule="exact"/>
        <w:ind w:left="319" w:leftChars="152" w:firstLine="320" w:firstLineChars="100"/>
        <w:jc w:val="both"/>
        <w:rPr>
          <w:rFonts w:eastAsia="仿宋_GB2312"/>
          <w:color w:val="auto"/>
          <w:kern w:val="0"/>
          <w:sz w:val="32"/>
          <w:szCs w:val="32"/>
        </w:rPr>
      </w:pPr>
      <w:r>
        <w:rPr>
          <w:rFonts w:hint="eastAsia" w:eastAsia="仿宋_GB2312"/>
          <w:color w:val="auto"/>
          <w:kern w:val="0"/>
          <w:sz w:val="32"/>
          <w:szCs w:val="32"/>
          <w:lang w:val="en-US" w:eastAsia="zh-CN"/>
        </w:rPr>
        <w:t>3、</w:t>
      </w:r>
      <w:r>
        <w:rPr>
          <w:rFonts w:hint="eastAsia" w:eastAsia="仿宋_GB2312"/>
          <w:color w:val="auto"/>
          <w:kern w:val="0"/>
          <w:sz w:val="32"/>
          <w:szCs w:val="32"/>
        </w:rPr>
        <w:t>政府相关职能部门对</w:t>
      </w:r>
      <w:r>
        <w:rPr>
          <w:rFonts w:hint="eastAsia" w:eastAsia="仿宋_GB2312"/>
          <w:color w:val="auto"/>
          <w:kern w:val="0"/>
          <w:sz w:val="32"/>
          <w:szCs w:val="32"/>
          <w:lang w:eastAsia="zh-CN"/>
        </w:rPr>
        <w:t>对应名单的相关材料</w:t>
      </w:r>
      <w:r>
        <w:rPr>
          <w:rFonts w:hint="eastAsia" w:eastAsia="仿宋_GB2312"/>
          <w:color w:val="auto"/>
          <w:kern w:val="0"/>
          <w:sz w:val="32"/>
          <w:szCs w:val="32"/>
        </w:rPr>
        <w:t>进行核实</w:t>
      </w:r>
      <w:r>
        <w:rPr>
          <w:rFonts w:hint="eastAsia" w:eastAsia="仿宋_GB2312"/>
          <w:color w:val="auto"/>
          <w:kern w:val="0"/>
          <w:sz w:val="32"/>
          <w:szCs w:val="32"/>
          <w:lang w:eastAsia="zh-CN"/>
        </w:rPr>
        <w:t>审核</w:t>
      </w:r>
      <w:r>
        <w:rPr>
          <w:rFonts w:hint="eastAsia" w:eastAsia="仿宋_GB2312"/>
          <w:color w:val="auto"/>
          <w:kern w:val="0"/>
          <w:sz w:val="32"/>
          <w:szCs w:val="32"/>
        </w:rPr>
        <w:t>：</w:t>
      </w:r>
      <w:r>
        <w:rPr>
          <w:rFonts w:eastAsia="仿宋_GB2312"/>
          <w:color w:val="auto"/>
          <w:kern w:val="0"/>
          <w:sz w:val="32"/>
          <w:szCs w:val="32"/>
        </w:rPr>
        <w:t>8</w:t>
      </w:r>
      <w:r>
        <w:rPr>
          <w:rFonts w:hint="eastAsia" w:eastAsia="仿宋_GB2312"/>
          <w:color w:val="auto"/>
          <w:kern w:val="0"/>
          <w:sz w:val="32"/>
          <w:szCs w:val="32"/>
        </w:rPr>
        <w:t>月</w:t>
      </w:r>
      <w:r>
        <w:rPr>
          <w:rFonts w:eastAsia="仿宋_GB2312"/>
          <w:color w:val="auto"/>
          <w:kern w:val="0"/>
          <w:sz w:val="32"/>
          <w:szCs w:val="32"/>
        </w:rPr>
        <w:t>1</w:t>
      </w:r>
      <w:r>
        <w:rPr>
          <w:rFonts w:hint="eastAsia" w:eastAsia="仿宋_GB2312"/>
          <w:color w:val="auto"/>
          <w:kern w:val="0"/>
          <w:sz w:val="32"/>
          <w:szCs w:val="32"/>
          <w:lang w:val="en-US" w:eastAsia="zh-CN"/>
        </w:rPr>
        <w:t>7日</w:t>
      </w:r>
      <w:r>
        <w:rPr>
          <w:rFonts w:hint="eastAsia" w:eastAsia="仿宋_GB2312"/>
          <w:color w:val="auto"/>
          <w:kern w:val="0"/>
          <w:sz w:val="32"/>
          <w:szCs w:val="32"/>
        </w:rPr>
        <w:t>-</w:t>
      </w:r>
      <w:r>
        <w:rPr>
          <w:rFonts w:hint="eastAsia" w:eastAsia="仿宋_GB2312"/>
          <w:color w:val="auto"/>
          <w:kern w:val="0"/>
          <w:sz w:val="32"/>
          <w:szCs w:val="32"/>
          <w:lang w:val="en-US" w:eastAsia="zh-CN"/>
        </w:rPr>
        <w:t>20</w:t>
      </w:r>
      <w:r>
        <w:rPr>
          <w:rFonts w:hint="eastAsia" w:eastAsia="仿宋_GB2312"/>
          <w:color w:val="auto"/>
          <w:kern w:val="0"/>
          <w:sz w:val="32"/>
          <w:szCs w:val="32"/>
        </w:rPr>
        <w:t>日。</w:t>
      </w:r>
    </w:p>
    <w:p>
      <w:pPr>
        <w:widowControl/>
        <w:shd w:val="clear" w:color="auto" w:fill="FFFFFF"/>
        <w:spacing w:line="600" w:lineRule="exact"/>
        <w:ind w:firstLine="640" w:firstLineChars="200"/>
        <w:rPr>
          <w:rFonts w:eastAsia="仿宋_GB2312"/>
          <w:color w:val="auto"/>
          <w:kern w:val="0"/>
          <w:sz w:val="32"/>
          <w:szCs w:val="32"/>
        </w:rPr>
      </w:pPr>
      <w:r>
        <w:rPr>
          <w:rFonts w:hint="eastAsia" w:eastAsia="仿宋_GB2312"/>
          <w:color w:val="auto"/>
          <w:kern w:val="0"/>
          <w:sz w:val="32"/>
          <w:szCs w:val="32"/>
          <w:lang w:val="en-US" w:eastAsia="zh-CN"/>
        </w:rPr>
        <w:t>4</w:t>
      </w:r>
      <w:r>
        <w:rPr>
          <w:rFonts w:hint="eastAsia" w:eastAsia="仿宋_GB2312"/>
          <w:color w:val="auto"/>
          <w:kern w:val="0"/>
          <w:sz w:val="32"/>
          <w:szCs w:val="32"/>
        </w:rPr>
        <w:t>、</w:t>
      </w:r>
      <w:r>
        <w:rPr>
          <w:rFonts w:hint="eastAsia" w:eastAsia="仿宋_GB2312"/>
          <w:color w:val="auto"/>
          <w:kern w:val="0"/>
          <w:sz w:val="32"/>
          <w:szCs w:val="32"/>
          <w:lang w:eastAsia="zh-CN"/>
        </w:rPr>
        <w:t>各审核</w:t>
      </w:r>
      <w:r>
        <w:rPr>
          <w:rFonts w:hint="eastAsia" w:eastAsia="仿宋_GB2312"/>
          <w:color w:val="auto"/>
          <w:kern w:val="0"/>
          <w:sz w:val="32"/>
          <w:szCs w:val="32"/>
        </w:rPr>
        <w:t>学校</w:t>
      </w:r>
      <w:r>
        <w:rPr>
          <w:rFonts w:hint="eastAsia" w:eastAsia="仿宋_GB2312"/>
          <w:color w:val="auto"/>
          <w:kern w:val="0"/>
          <w:sz w:val="32"/>
          <w:szCs w:val="32"/>
          <w:lang w:eastAsia="zh-CN"/>
        </w:rPr>
        <w:t>组</w:t>
      </w:r>
      <w:r>
        <w:rPr>
          <w:rFonts w:hint="eastAsia" w:eastAsia="仿宋_GB2312"/>
          <w:color w:val="auto"/>
          <w:kern w:val="0"/>
          <w:sz w:val="32"/>
          <w:szCs w:val="32"/>
        </w:rPr>
        <w:t>根据材料</w:t>
      </w:r>
      <w:r>
        <w:rPr>
          <w:rFonts w:hint="eastAsia" w:eastAsia="仿宋_GB2312"/>
          <w:color w:val="auto"/>
          <w:kern w:val="0"/>
          <w:sz w:val="32"/>
          <w:szCs w:val="32"/>
          <w:lang w:eastAsia="zh-CN"/>
        </w:rPr>
        <w:t>核实</w:t>
      </w:r>
      <w:r>
        <w:rPr>
          <w:rFonts w:hint="eastAsia" w:eastAsia="仿宋_GB2312"/>
          <w:color w:val="auto"/>
          <w:kern w:val="0"/>
          <w:sz w:val="32"/>
          <w:szCs w:val="32"/>
        </w:rPr>
        <w:t>结果进行打分排序，</w:t>
      </w:r>
      <w:r>
        <w:rPr>
          <w:rFonts w:hint="eastAsia" w:eastAsia="仿宋_GB2312"/>
          <w:color w:val="auto"/>
          <w:kern w:val="0"/>
          <w:sz w:val="32"/>
          <w:szCs w:val="32"/>
          <w:lang w:eastAsia="zh-CN"/>
        </w:rPr>
        <w:t>形成</w:t>
      </w:r>
      <w:r>
        <w:rPr>
          <w:rFonts w:hint="eastAsia" w:eastAsia="仿宋_GB2312"/>
          <w:color w:val="auto"/>
          <w:kern w:val="0"/>
          <w:sz w:val="32"/>
          <w:szCs w:val="32"/>
        </w:rPr>
        <w:t>预录名单</w:t>
      </w:r>
      <w:r>
        <w:rPr>
          <w:rFonts w:hint="eastAsia" w:eastAsia="仿宋_GB2312"/>
          <w:color w:val="auto"/>
          <w:kern w:val="0"/>
          <w:sz w:val="32"/>
          <w:szCs w:val="32"/>
          <w:lang w:eastAsia="zh-CN"/>
        </w:rPr>
        <w:t>，并由教育主管部门审定名单</w:t>
      </w:r>
      <w:r>
        <w:rPr>
          <w:rFonts w:hint="eastAsia" w:eastAsia="仿宋_GB2312"/>
          <w:color w:val="auto"/>
          <w:kern w:val="0"/>
          <w:sz w:val="32"/>
          <w:szCs w:val="32"/>
        </w:rPr>
        <w:t>：</w:t>
      </w:r>
      <w:r>
        <w:rPr>
          <w:rFonts w:eastAsia="仿宋_GB2312"/>
          <w:color w:val="auto"/>
          <w:kern w:val="0"/>
          <w:sz w:val="32"/>
          <w:szCs w:val="32"/>
        </w:rPr>
        <w:t>8</w:t>
      </w:r>
      <w:r>
        <w:rPr>
          <w:rFonts w:hint="eastAsia" w:eastAsia="仿宋_GB2312"/>
          <w:color w:val="auto"/>
          <w:kern w:val="0"/>
          <w:sz w:val="32"/>
          <w:szCs w:val="32"/>
        </w:rPr>
        <w:t>月</w:t>
      </w:r>
      <w:r>
        <w:rPr>
          <w:rFonts w:hint="eastAsia" w:eastAsia="仿宋_GB2312"/>
          <w:color w:val="auto"/>
          <w:kern w:val="0"/>
          <w:sz w:val="32"/>
          <w:szCs w:val="32"/>
          <w:lang w:val="en-US" w:eastAsia="zh-CN"/>
        </w:rPr>
        <w:t>21</w:t>
      </w:r>
      <w:r>
        <w:rPr>
          <w:rFonts w:hint="eastAsia" w:eastAsia="仿宋_GB2312"/>
          <w:color w:val="auto"/>
          <w:kern w:val="0"/>
          <w:sz w:val="32"/>
          <w:szCs w:val="32"/>
        </w:rPr>
        <w:t>日</w:t>
      </w:r>
      <w:r>
        <w:rPr>
          <w:rFonts w:hint="eastAsia" w:eastAsia="仿宋_GB2312"/>
          <w:color w:val="auto"/>
          <w:kern w:val="0"/>
          <w:sz w:val="32"/>
          <w:szCs w:val="32"/>
          <w:lang w:val="en-US" w:eastAsia="zh-CN"/>
        </w:rPr>
        <w:t>--24日</w:t>
      </w:r>
      <w:r>
        <w:rPr>
          <w:rFonts w:hint="eastAsia" w:eastAsia="仿宋_GB2312"/>
          <w:color w:val="auto"/>
          <w:kern w:val="0"/>
          <w:sz w:val="32"/>
          <w:szCs w:val="32"/>
        </w:rPr>
        <w:t>。</w:t>
      </w:r>
    </w:p>
    <w:p>
      <w:pPr>
        <w:widowControl/>
        <w:shd w:val="clear" w:color="auto" w:fill="FFFFFF"/>
        <w:spacing w:line="600" w:lineRule="exact"/>
        <w:ind w:firstLine="640" w:firstLineChars="200"/>
        <w:rPr>
          <w:rFonts w:eastAsia="仿宋_GB2312"/>
          <w:color w:val="auto"/>
          <w:kern w:val="0"/>
          <w:sz w:val="32"/>
          <w:szCs w:val="32"/>
          <w:u w:val="single"/>
        </w:rPr>
      </w:pPr>
      <w:r>
        <w:rPr>
          <w:rFonts w:hint="eastAsia" w:eastAsia="仿宋_GB2312"/>
          <w:color w:val="auto"/>
          <w:kern w:val="0"/>
          <w:sz w:val="32"/>
          <w:szCs w:val="32"/>
          <w:lang w:val="en-US" w:eastAsia="zh-CN"/>
        </w:rPr>
        <w:t>5</w:t>
      </w:r>
      <w:r>
        <w:rPr>
          <w:rFonts w:hint="eastAsia" w:eastAsia="仿宋_GB2312"/>
          <w:color w:val="auto"/>
          <w:kern w:val="0"/>
          <w:sz w:val="32"/>
          <w:szCs w:val="32"/>
        </w:rPr>
        <w:t>、名单</w:t>
      </w:r>
      <w:r>
        <w:rPr>
          <w:rFonts w:hint="eastAsia" w:eastAsia="仿宋_GB2312"/>
          <w:color w:val="auto"/>
          <w:kern w:val="0"/>
          <w:sz w:val="32"/>
          <w:szCs w:val="32"/>
          <w:lang w:eastAsia="zh-CN"/>
        </w:rPr>
        <w:t>公示</w:t>
      </w:r>
      <w:r>
        <w:rPr>
          <w:rFonts w:hint="eastAsia" w:eastAsia="仿宋_GB2312"/>
          <w:color w:val="auto"/>
          <w:kern w:val="0"/>
          <w:sz w:val="32"/>
          <w:szCs w:val="32"/>
        </w:rPr>
        <w:t>：</w:t>
      </w:r>
      <w:r>
        <w:rPr>
          <w:rFonts w:eastAsia="仿宋_GB2312"/>
          <w:color w:val="auto"/>
          <w:kern w:val="0"/>
          <w:sz w:val="32"/>
          <w:szCs w:val="32"/>
        </w:rPr>
        <w:t>8</w:t>
      </w:r>
      <w:r>
        <w:rPr>
          <w:rFonts w:hint="eastAsia" w:eastAsia="仿宋_GB2312"/>
          <w:color w:val="auto"/>
          <w:kern w:val="0"/>
          <w:sz w:val="32"/>
          <w:szCs w:val="32"/>
        </w:rPr>
        <w:t>月</w:t>
      </w:r>
      <w:r>
        <w:rPr>
          <w:rFonts w:hint="eastAsia" w:eastAsia="仿宋_GB2312"/>
          <w:color w:val="auto"/>
          <w:kern w:val="0"/>
          <w:sz w:val="32"/>
          <w:szCs w:val="32"/>
          <w:lang w:val="en-US" w:eastAsia="zh-CN"/>
        </w:rPr>
        <w:t>24日--26</w:t>
      </w:r>
      <w:r>
        <w:rPr>
          <w:rFonts w:hint="eastAsia" w:eastAsia="仿宋_GB2312"/>
          <w:color w:val="auto"/>
          <w:kern w:val="0"/>
          <w:sz w:val="32"/>
          <w:szCs w:val="32"/>
        </w:rPr>
        <w:t>日。</w:t>
      </w:r>
    </w:p>
    <w:p>
      <w:pPr>
        <w:widowControl/>
        <w:shd w:val="clear" w:color="auto" w:fill="FFFFFF"/>
        <w:spacing w:line="600" w:lineRule="exact"/>
        <w:ind w:firstLine="640" w:firstLineChars="200"/>
        <w:rPr>
          <w:rFonts w:eastAsia="仿宋_GB2312"/>
          <w:color w:val="auto"/>
          <w:kern w:val="0"/>
          <w:sz w:val="32"/>
          <w:szCs w:val="32"/>
        </w:rPr>
      </w:pPr>
      <w:r>
        <w:rPr>
          <w:rFonts w:hint="eastAsia" w:eastAsia="仿宋_GB2312"/>
          <w:color w:val="auto"/>
          <w:kern w:val="0"/>
          <w:sz w:val="32"/>
          <w:szCs w:val="32"/>
          <w:lang w:val="en-US" w:eastAsia="zh-CN"/>
        </w:rPr>
        <w:t>6</w:t>
      </w:r>
      <w:r>
        <w:rPr>
          <w:rFonts w:hint="eastAsia" w:eastAsia="仿宋_GB2312"/>
          <w:color w:val="auto"/>
          <w:kern w:val="0"/>
          <w:sz w:val="32"/>
          <w:szCs w:val="32"/>
        </w:rPr>
        <w:t>、家长根据学校公示名单按时报名：</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31</w:t>
      </w:r>
      <w:r>
        <w:rPr>
          <w:rFonts w:hint="eastAsia" w:eastAsia="仿宋_GB2312"/>
          <w:color w:val="auto"/>
          <w:kern w:val="0"/>
          <w:sz w:val="32"/>
          <w:szCs w:val="32"/>
        </w:rPr>
        <w:t>日。</w:t>
      </w:r>
    </w:p>
    <w:p>
      <w:pPr>
        <w:widowControl/>
        <w:shd w:val="clear" w:color="auto" w:fill="FFFFFF"/>
        <w:spacing w:line="600" w:lineRule="exact"/>
        <w:ind w:firstLine="645"/>
        <w:rPr>
          <w:rFonts w:eastAsia="黑体"/>
          <w:color w:val="000000"/>
          <w:kern w:val="0"/>
          <w:sz w:val="32"/>
          <w:szCs w:val="32"/>
        </w:rPr>
      </w:pPr>
      <w:r>
        <w:rPr>
          <w:rFonts w:hint="eastAsia" w:hAnsi="黑体" w:eastAsia="黑体"/>
          <w:bCs/>
          <w:color w:val="000000"/>
          <w:kern w:val="0"/>
          <w:sz w:val="32"/>
          <w:szCs w:val="32"/>
        </w:rPr>
        <w:t>四、新生报到</w:t>
      </w:r>
      <w:r>
        <w:rPr>
          <w:rFonts w:hint="eastAsia" w:eastAsia="黑体"/>
          <w:bCs/>
          <w:color w:val="000000"/>
          <w:kern w:val="0"/>
          <w:sz w:val="32"/>
          <w:szCs w:val="32"/>
        </w:rPr>
        <w:t>（</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31</w:t>
      </w:r>
      <w:r>
        <w:rPr>
          <w:rFonts w:hint="eastAsia" w:eastAsia="仿宋_GB2312"/>
          <w:color w:val="auto"/>
          <w:kern w:val="0"/>
          <w:sz w:val="32"/>
          <w:szCs w:val="32"/>
        </w:rPr>
        <w:t>日</w:t>
      </w:r>
      <w:r>
        <w:rPr>
          <w:rFonts w:hint="eastAsia" w:eastAsia="黑体"/>
          <w:bCs/>
          <w:color w:val="000000"/>
          <w:kern w:val="0"/>
          <w:sz w:val="32"/>
          <w:szCs w:val="32"/>
        </w:rPr>
        <w:t>）</w:t>
      </w:r>
    </w:p>
    <w:p>
      <w:pPr>
        <w:widowControl/>
        <w:shd w:val="clear" w:color="auto" w:fill="FFFFFF"/>
        <w:spacing w:line="600" w:lineRule="exact"/>
        <w:ind w:firstLine="645"/>
        <w:rPr>
          <w:rFonts w:eastAsia="仿宋_GB2312"/>
          <w:color w:val="000000"/>
          <w:kern w:val="0"/>
          <w:sz w:val="32"/>
          <w:szCs w:val="32"/>
        </w:rPr>
      </w:pPr>
      <w:r>
        <w:rPr>
          <w:rFonts w:hint="eastAsia" w:eastAsia="仿宋_GB2312"/>
          <w:color w:val="000000"/>
          <w:kern w:val="0"/>
          <w:sz w:val="32"/>
          <w:szCs w:val="32"/>
        </w:rPr>
        <w:t>秋季开学时，新生须按录取学校公布的日期按时到校报到注册</w:t>
      </w:r>
      <w:r>
        <w:rPr>
          <w:rFonts w:hint="eastAsia" w:eastAsia="仿宋_GB2312"/>
          <w:color w:val="000000"/>
          <w:kern w:val="0"/>
          <w:sz w:val="32"/>
          <w:szCs w:val="32"/>
          <w:lang w:eastAsia="zh-CN"/>
        </w:rPr>
        <w:t>，其中，</w:t>
      </w:r>
      <w:r>
        <w:rPr>
          <w:rFonts w:hint="eastAsia" w:eastAsia="仿宋_GB2312"/>
          <w:color w:val="000000"/>
          <w:kern w:val="0"/>
          <w:sz w:val="32"/>
          <w:szCs w:val="32"/>
        </w:rPr>
        <w:t>小学一年级报到时，原则上需向学校提交居住地预防接种单位出具的儿童预防接种查验证明</w:t>
      </w:r>
      <w:r>
        <w:rPr>
          <w:rFonts w:hint="eastAsia" w:hAnsi="仿宋" w:eastAsia="仿宋"/>
          <w:color w:val="000000"/>
          <w:sz w:val="32"/>
          <w:szCs w:val="32"/>
        </w:rPr>
        <w:t>。</w:t>
      </w:r>
      <w:r>
        <w:rPr>
          <w:rFonts w:hint="eastAsia" w:eastAsia="仿宋_GB2312"/>
          <w:color w:val="000000"/>
          <w:kern w:val="0"/>
          <w:sz w:val="32"/>
          <w:szCs w:val="32"/>
        </w:rPr>
        <w:t>已公布被某校录取，但不按时到校报到注册的少年儿童，取消该生学位。凡发现小学一年级录取名单中学生已取得全国学籍的，录取学校直接清退，该生回学籍所在学校就读。</w:t>
      </w:r>
    </w:p>
    <w:p>
      <w:pPr>
        <w:widowControl/>
        <w:shd w:val="clear" w:color="auto" w:fill="FFFFFF"/>
        <w:spacing w:line="520" w:lineRule="exact"/>
        <w:ind w:firstLine="645"/>
        <w:rPr>
          <w:rFonts w:ascii="黑体" w:hAnsi="黑体" w:eastAsia="黑体"/>
          <w:color w:val="000000"/>
          <w:kern w:val="0"/>
          <w:sz w:val="32"/>
          <w:szCs w:val="32"/>
        </w:rPr>
      </w:pPr>
      <w:r>
        <w:rPr>
          <w:rFonts w:hint="eastAsia" w:ascii="黑体" w:hAnsi="黑体" w:eastAsia="黑体"/>
          <w:bCs/>
          <w:color w:val="000000"/>
          <w:kern w:val="0"/>
          <w:sz w:val="32"/>
          <w:szCs w:val="32"/>
        </w:rPr>
        <w:t>五、关于住房材料的说明</w:t>
      </w:r>
    </w:p>
    <w:p>
      <w:pPr>
        <w:widowControl/>
        <w:shd w:val="clear" w:color="auto" w:fill="FFFFFF"/>
        <w:spacing w:line="520" w:lineRule="exact"/>
        <w:ind w:firstLine="645"/>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、与入学挂钩的房屋产权证性质必须为住宅。非住宅性质的房产和公寓房不能作为学生入学依据。</w:t>
      </w:r>
    </w:p>
    <w:p>
      <w:pPr>
        <w:widowControl/>
        <w:shd w:val="clear" w:color="auto" w:fill="FFFFFF"/>
        <w:spacing w:line="520" w:lineRule="exact"/>
        <w:ind w:firstLine="645"/>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、二手房（在不动产登记中心完成了房产变更）业主（含继承、赠予的业主）子女入学，自前业主享受学区指标之日起满</w:t>
      </w:r>
      <w:r>
        <w:rPr>
          <w:rFonts w:eastAsia="仿宋_GB2312"/>
          <w:color w:val="000000"/>
          <w:kern w:val="0"/>
          <w:sz w:val="32"/>
          <w:szCs w:val="32"/>
        </w:rPr>
        <w:t>6</w:t>
      </w:r>
      <w:r>
        <w:rPr>
          <w:rFonts w:hint="eastAsia" w:eastAsia="仿宋_GB2312"/>
          <w:color w:val="000000"/>
          <w:kern w:val="0"/>
          <w:sz w:val="32"/>
          <w:szCs w:val="32"/>
        </w:rPr>
        <w:t>年（小学）或</w:t>
      </w:r>
      <w:r>
        <w:rPr>
          <w:rFonts w:eastAsia="仿宋_GB2312"/>
          <w:color w:val="000000"/>
          <w:kern w:val="0"/>
          <w:sz w:val="32"/>
          <w:szCs w:val="32"/>
        </w:rPr>
        <w:t>3</w:t>
      </w:r>
      <w:r>
        <w:rPr>
          <w:rFonts w:hint="eastAsia" w:eastAsia="仿宋_GB2312"/>
          <w:color w:val="000000"/>
          <w:kern w:val="0"/>
          <w:sz w:val="32"/>
          <w:szCs w:val="32"/>
        </w:rPr>
        <w:t>年（初中）年后方能再次享受学区学位指标。</w:t>
      </w:r>
    </w:p>
    <w:p>
      <w:pPr>
        <w:widowControl/>
        <w:shd w:val="clear" w:color="auto" w:fill="FFFFFF"/>
        <w:spacing w:line="520" w:lineRule="exact"/>
        <w:ind w:firstLine="645"/>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、持共有房屋产权证的业主，一个业主子女享受学区学位指标后，另一个业主子女须满</w:t>
      </w:r>
      <w:r>
        <w:rPr>
          <w:rFonts w:eastAsia="仿宋_GB2312"/>
          <w:color w:val="000000"/>
          <w:kern w:val="0"/>
          <w:sz w:val="32"/>
          <w:szCs w:val="32"/>
        </w:rPr>
        <w:t>6</w:t>
      </w:r>
      <w:r>
        <w:rPr>
          <w:rFonts w:hint="eastAsia" w:eastAsia="仿宋_GB2312"/>
          <w:color w:val="000000"/>
          <w:kern w:val="0"/>
          <w:sz w:val="32"/>
          <w:szCs w:val="32"/>
        </w:rPr>
        <w:t>年（小学）或</w:t>
      </w:r>
      <w:r>
        <w:rPr>
          <w:rFonts w:eastAsia="仿宋_GB2312"/>
          <w:color w:val="000000"/>
          <w:kern w:val="0"/>
          <w:sz w:val="32"/>
          <w:szCs w:val="32"/>
        </w:rPr>
        <w:t>3</w:t>
      </w:r>
      <w:r>
        <w:rPr>
          <w:rFonts w:hint="eastAsia" w:eastAsia="仿宋_GB2312"/>
          <w:color w:val="000000"/>
          <w:kern w:val="0"/>
          <w:sz w:val="32"/>
          <w:szCs w:val="32"/>
        </w:rPr>
        <w:t>年（初中）年后才能再次享受该套房的学区学位指标。未满</w:t>
      </w:r>
      <w:r>
        <w:rPr>
          <w:rFonts w:eastAsia="仿宋_GB2312"/>
          <w:color w:val="000000"/>
          <w:kern w:val="0"/>
          <w:sz w:val="32"/>
          <w:szCs w:val="32"/>
        </w:rPr>
        <w:t>6</w:t>
      </w:r>
      <w:r>
        <w:rPr>
          <w:rFonts w:hint="eastAsia" w:eastAsia="仿宋_GB2312"/>
          <w:color w:val="000000"/>
          <w:kern w:val="0"/>
          <w:sz w:val="32"/>
          <w:szCs w:val="32"/>
        </w:rPr>
        <w:t>年或</w:t>
      </w:r>
      <w:r>
        <w:rPr>
          <w:rFonts w:eastAsia="仿宋_GB2312"/>
          <w:color w:val="000000"/>
          <w:kern w:val="0"/>
          <w:sz w:val="32"/>
          <w:szCs w:val="32"/>
        </w:rPr>
        <w:t>3</w:t>
      </w:r>
      <w:r>
        <w:rPr>
          <w:rFonts w:hint="eastAsia" w:eastAsia="仿宋_GB2312"/>
          <w:color w:val="000000"/>
          <w:kern w:val="0"/>
          <w:sz w:val="32"/>
          <w:szCs w:val="32"/>
        </w:rPr>
        <w:t>年由教育行政部门统筹安排入学。</w:t>
      </w:r>
    </w:p>
    <w:p>
      <w:pPr>
        <w:widowControl/>
        <w:shd w:val="clear" w:color="auto" w:fill="FFFFFF"/>
        <w:spacing w:line="520" w:lineRule="exact"/>
        <w:ind w:firstLine="645"/>
        <w:rPr>
          <w:rFonts w:ascii="黑体" w:hAnsi="黑体" w:eastAsia="黑体"/>
          <w:color w:val="000000"/>
          <w:kern w:val="0"/>
          <w:sz w:val="32"/>
          <w:szCs w:val="32"/>
        </w:rPr>
      </w:pPr>
      <w:r>
        <w:rPr>
          <w:rFonts w:hint="eastAsia" w:ascii="黑体" w:hAnsi="黑体" w:eastAsia="黑体"/>
          <w:bCs/>
          <w:color w:val="000000"/>
          <w:kern w:val="0"/>
          <w:sz w:val="32"/>
          <w:szCs w:val="32"/>
        </w:rPr>
        <w:t>六、</w:t>
      </w:r>
      <w:r>
        <w:rPr>
          <w:rFonts w:hint="eastAsia" w:ascii="黑体" w:hAnsi="黑体" w:eastAsia="黑体"/>
          <w:color w:val="000000"/>
          <w:kern w:val="0"/>
          <w:sz w:val="32"/>
          <w:szCs w:val="32"/>
        </w:rPr>
        <w:t>政府职能部门审核的内容和程序</w:t>
      </w:r>
    </w:p>
    <w:p>
      <w:pPr>
        <w:widowControl/>
        <w:shd w:val="clear" w:color="auto" w:fill="FFFFFF"/>
        <w:spacing w:line="520" w:lineRule="exact"/>
        <w:ind w:firstLine="645"/>
        <w:rPr>
          <w:rFonts w:eastAsia="仿宋_GB2312"/>
          <w:color w:val="000000"/>
          <w:kern w:val="0"/>
          <w:sz w:val="32"/>
          <w:szCs w:val="32"/>
        </w:rPr>
      </w:pPr>
      <w:r>
        <w:rPr>
          <w:rFonts w:hint="eastAsia" w:eastAsia="仿宋_GB2312"/>
          <w:color w:val="auto"/>
          <w:kern w:val="0"/>
          <w:sz w:val="32"/>
          <w:szCs w:val="32"/>
        </w:rPr>
        <w:t>相关学校</w:t>
      </w:r>
      <w:r>
        <w:rPr>
          <w:rFonts w:hint="eastAsia" w:eastAsia="仿宋_GB2312"/>
          <w:color w:val="auto"/>
          <w:kern w:val="0"/>
          <w:sz w:val="32"/>
          <w:szCs w:val="32"/>
          <w:lang w:eastAsia="zh-CN"/>
        </w:rPr>
        <w:t>审核组在</w:t>
      </w:r>
      <w:r>
        <w:rPr>
          <w:rFonts w:hint="eastAsia" w:eastAsia="仿宋_GB2312"/>
          <w:color w:val="auto"/>
          <w:kern w:val="0"/>
          <w:sz w:val="32"/>
          <w:szCs w:val="32"/>
        </w:rPr>
        <w:t>8月1</w:t>
      </w:r>
      <w:r>
        <w:rPr>
          <w:rFonts w:hint="eastAsia" w:eastAsia="仿宋_GB2312"/>
          <w:color w:val="auto"/>
          <w:kern w:val="0"/>
          <w:sz w:val="32"/>
          <w:szCs w:val="32"/>
          <w:lang w:val="en-US" w:eastAsia="zh-CN"/>
        </w:rPr>
        <w:t>7</w:t>
      </w:r>
      <w:r>
        <w:rPr>
          <w:rFonts w:hint="eastAsia" w:eastAsia="仿宋_GB2312"/>
          <w:color w:val="auto"/>
          <w:kern w:val="0"/>
          <w:sz w:val="32"/>
          <w:szCs w:val="32"/>
        </w:rPr>
        <w:t>日前向政府职能部门提交各种</w:t>
      </w:r>
      <w:r>
        <w:rPr>
          <w:rFonts w:hint="eastAsia" w:eastAsia="仿宋_GB2312"/>
          <w:color w:val="auto"/>
          <w:kern w:val="0"/>
          <w:sz w:val="32"/>
          <w:szCs w:val="32"/>
          <w:lang w:eastAsia="zh-CN"/>
        </w:rPr>
        <w:t>分类</w:t>
      </w:r>
      <w:r>
        <w:rPr>
          <w:rFonts w:hint="eastAsia" w:eastAsia="仿宋_GB2312"/>
          <w:color w:val="auto"/>
          <w:kern w:val="0"/>
          <w:sz w:val="32"/>
          <w:szCs w:val="32"/>
        </w:rPr>
        <w:t>信息表。政府职能部门对学生信息的真实性进行审核，于8月</w:t>
      </w:r>
      <w:r>
        <w:rPr>
          <w:rFonts w:hint="eastAsia" w:eastAsia="仿宋_GB2312"/>
          <w:color w:val="auto"/>
          <w:kern w:val="0"/>
          <w:sz w:val="32"/>
          <w:szCs w:val="32"/>
          <w:lang w:val="en-US" w:eastAsia="zh-CN"/>
        </w:rPr>
        <w:t>20</w:t>
      </w:r>
      <w:r>
        <w:rPr>
          <w:rFonts w:hint="eastAsia" w:eastAsia="仿宋_GB2312"/>
          <w:color w:val="auto"/>
          <w:kern w:val="0"/>
          <w:sz w:val="32"/>
          <w:szCs w:val="32"/>
        </w:rPr>
        <w:t>日</w:t>
      </w:r>
      <w:r>
        <w:rPr>
          <w:rFonts w:hint="eastAsia" w:eastAsia="仿宋_GB2312"/>
          <w:color w:val="auto"/>
          <w:kern w:val="0"/>
          <w:sz w:val="32"/>
          <w:szCs w:val="32"/>
          <w:lang w:eastAsia="zh-CN"/>
        </w:rPr>
        <w:t>前</w:t>
      </w:r>
      <w:r>
        <w:rPr>
          <w:rFonts w:hint="eastAsia" w:eastAsia="仿宋_GB2312"/>
          <w:color w:val="auto"/>
          <w:kern w:val="0"/>
          <w:sz w:val="32"/>
          <w:szCs w:val="32"/>
        </w:rPr>
        <w:t>将审核的信息表签字盖章后反馈给学校</w:t>
      </w:r>
      <w:r>
        <w:rPr>
          <w:rFonts w:hint="eastAsia" w:eastAsia="仿宋_GB2312"/>
          <w:color w:val="auto"/>
          <w:kern w:val="0"/>
          <w:sz w:val="32"/>
          <w:szCs w:val="32"/>
          <w:lang w:eastAsia="zh-CN"/>
        </w:rPr>
        <w:t>审核组</w:t>
      </w:r>
      <w:r>
        <w:rPr>
          <w:rFonts w:hint="eastAsia" w:eastAsia="仿宋_GB2312"/>
          <w:color w:val="auto"/>
          <w:kern w:val="0"/>
          <w:sz w:val="32"/>
          <w:szCs w:val="32"/>
        </w:rPr>
        <w:t>。各部门审核的具体要求如下：</w:t>
      </w:r>
    </w:p>
    <w:p>
      <w:pPr>
        <w:widowControl/>
        <w:shd w:val="clear" w:color="auto" w:fill="FFFFFF"/>
        <w:spacing w:line="520" w:lineRule="exact"/>
        <w:ind w:firstLine="645"/>
        <w:rPr>
          <w:rFonts w:eastAsia="仿宋_GB2312"/>
          <w:color w:val="000000"/>
          <w:kern w:val="0"/>
          <w:sz w:val="32"/>
          <w:szCs w:val="32"/>
        </w:rPr>
      </w:pPr>
      <w:r>
        <w:rPr>
          <w:rFonts w:hint="eastAsia" w:eastAsia="仿宋_GB2312"/>
          <w:b/>
          <w:color w:val="000000"/>
          <w:kern w:val="0"/>
          <w:sz w:val="32"/>
          <w:szCs w:val="32"/>
        </w:rPr>
        <w:t>县易地扶贫搬迁联席办</w:t>
      </w:r>
      <w:r>
        <w:rPr>
          <w:rFonts w:hint="eastAsia" w:eastAsia="仿宋_GB2312"/>
          <w:color w:val="000000"/>
          <w:kern w:val="0"/>
          <w:sz w:val="32"/>
          <w:szCs w:val="32"/>
        </w:rPr>
        <w:t xml:space="preserve"> </w:t>
      </w:r>
      <w:r>
        <w:rPr>
          <w:rFonts w:eastAsia="仿宋_GB2312"/>
          <w:color w:val="000000"/>
          <w:kern w:val="0"/>
          <w:sz w:val="32"/>
          <w:szCs w:val="32"/>
        </w:rPr>
        <w:t xml:space="preserve"> </w:t>
      </w:r>
      <w:r>
        <w:rPr>
          <w:rFonts w:hint="eastAsia" w:eastAsia="仿宋_GB2312"/>
          <w:color w:val="000000"/>
          <w:kern w:val="0"/>
          <w:sz w:val="32"/>
          <w:szCs w:val="32"/>
        </w:rPr>
        <w:t>核实建档立卡易地扶贫搬迁户的真实性；核实搬迁入住的时间；核实旧房拆除证明的真实性。</w:t>
      </w:r>
    </w:p>
    <w:p>
      <w:pPr>
        <w:widowControl/>
        <w:shd w:val="clear" w:color="auto" w:fill="FFFFFF"/>
        <w:spacing w:line="520" w:lineRule="exact"/>
        <w:ind w:firstLine="645"/>
        <w:rPr>
          <w:rFonts w:eastAsia="仿宋_GB2312"/>
          <w:color w:val="000000"/>
          <w:kern w:val="0"/>
          <w:sz w:val="32"/>
          <w:szCs w:val="32"/>
        </w:rPr>
      </w:pPr>
      <w:r>
        <w:rPr>
          <w:rFonts w:hint="eastAsia" w:eastAsia="仿宋_GB2312"/>
          <w:b/>
          <w:color w:val="000000"/>
          <w:kern w:val="0"/>
          <w:sz w:val="32"/>
          <w:szCs w:val="32"/>
        </w:rPr>
        <w:t xml:space="preserve">县公安局 </w:t>
      </w:r>
      <w:r>
        <w:rPr>
          <w:rFonts w:eastAsia="仿宋_GB2312"/>
          <w:color w:val="000000"/>
          <w:kern w:val="0"/>
          <w:sz w:val="32"/>
          <w:szCs w:val="32"/>
        </w:rPr>
        <w:t xml:space="preserve"> </w:t>
      </w:r>
      <w:r>
        <w:rPr>
          <w:rFonts w:hint="eastAsia" w:eastAsia="仿宋_GB2312"/>
          <w:color w:val="000000"/>
          <w:kern w:val="0"/>
          <w:sz w:val="32"/>
          <w:szCs w:val="32"/>
        </w:rPr>
        <w:t>核实户籍登记材料的真实性。</w:t>
      </w:r>
    </w:p>
    <w:p>
      <w:pPr>
        <w:widowControl/>
        <w:shd w:val="clear" w:color="auto" w:fill="FFFFFF"/>
        <w:spacing w:line="520" w:lineRule="exact"/>
        <w:ind w:firstLine="645"/>
        <w:rPr>
          <w:rFonts w:eastAsia="仿宋_GB2312"/>
          <w:color w:val="000000"/>
          <w:kern w:val="0"/>
          <w:sz w:val="32"/>
          <w:szCs w:val="32"/>
        </w:rPr>
      </w:pPr>
      <w:r>
        <w:rPr>
          <w:rFonts w:hint="eastAsia" w:hAnsi="仿宋" w:eastAsia="仿宋"/>
          <w:b/>
          <w:color w:val="000000"/>
          <w:sz w:val="32"/>
          <w:szCs w:val="32"/>
        </w:rPr>
        <w:t xml:space="preserve">县市场监督管理局 </w:t>
      </w:r>
      <w:r>
        <w:rPr>
          <w:rFonts w:hAnsi="仿宋" w:eastAsia="仿宋"/>
          <w:b/>
          <w:color w:val="000000"/>
          <w:sz w:val="32"/>
          <w:szCs w:val="32"/>
        </w:rPr>
        <w:t xml:space="preserve"> </w:t>
      </w:r>
      <w:r>
        <w:rPr>
          <w:rFonts w:hint="eastAsia" w:eastAsia="仿宋_GB2312"/>
          <w:color w:val="000000"/>
          <w:kern w:val="0"/>
          <w:sz w:val="32"/>
          <w:szCs w:val="32"/>
        </w:rPr>
        <w:t>核实营业执照副本的真实性；核实经营场地辖区的真实性。</w:t>
      </w:r>
    </w:p>
    <w:p>
      <w:pPr>
        <w:widowControl/>
        <w:shd w:val="clear" w:color="auto" w:fill="FFFFFF"/>
        <w:spacing w:line="520" w:lineRule="exact"/>
        <w:ind w:firstLine="645"/>
        <w:rPr>
          <w:rFonts w:eastAsia="仿宋_GB2312"/>
          <w:color w:val="000000"/>
          <w:kern w:val="0"/>
          <w:sz w:val="32"/>
          <w:szCs w:val="32"/>
        </w:rPr>
      </w:pPr>
      <w:r>
        <w:rPr>
          <w:rFonts w:hint="eastAsia" w:eastAsia="仿宋_GB2312"/>
          <w:b/>
          <w:color w:val="000000"/>
          <w:kern w:val="0"/>
          <w:sz w:val="32"/>
          <w:szCs w:val="32"/>
        </w:rPr>
        <w:t xml:space="preserve">县不动产登记中心 </w:t>
      </w:r>
      <w:r>
        <w:rPr>
          <w:rFonts w:eastAsia="仿宋_GB2312"/>
          <w:b/>
          <w:color w:val="000000"/>
          <w:kern w:val="0"/>
          <w:sz w:val="32"/>
          <w:szCs w:val="32"/>
        </w:rPr>
        <w:t xml:space="preserve"> </w:t>
      </w:r>
      <w:r>
        <w:rPr>
          <w:rFonts w:hint="eastAsia" w:eastAsia="仿宋_GB2312"/>
          <w:color w:val="000000"/>
          <w:kern w:val="0"/>
          <w:sz w:val="32"/>
          <w:szCs w:val="32"/>
        </w:rPr>
        <w:t>核实房产登记信息真实性；核实登记人无房材料的真实性。</w:t>
      </w:r>
    </w:p>
    <w:p>
      <w:pPr>
        <w:widowControl/>
        <w:shd w:val="clear" w:color="auto" w:fill="FFFFFF"/>
        <w:spacing w:line="520" w:lineRule="exact"/>
        <w:ind w:firstLine="645"/>
        <w:rPr>
          <w:rFonts w:eastAsia="仿宋_GB2312"/>
          <w:color w:val="000000"/>
          <w:kern w:val="0"/>
          <w:sz w:val="32"/>
          <w:szCs w:val="32"/>
        </w:rPr>
      </w:pPr>
      <w:r>
        <w:rPr>
          <w:rFonts w:hint="eastAsia" w:eastAsia="仿宋_GB2312"/>
          <w:b/>
          <w:color w:val="000000"/>
          <w:kern w:val="0"/>
          <w:sz w:val="32"/>
          <w:szCs w:val="32"/>
        </w:rPr>
        <w:t xml:space="preserve">县人社局 </w:t>
      </w:r>
      <w:r>
        <w:rPr>
          <w:rFonts w:eastAsia="仿宋_GB2312"/>
          <w:b/>
          <w:color w:val="000000"/>
          <w:kern w:val="0"/>
          <w:sz w:val="32"/>
          <w:szCs w:val="32"/>
        </w:rPr>
        <w:t xml:space="preserve"> </w:t>
      </w:r>
      <w:r>
        <w:rPr>
          <w:rFonts w:hint="eastAsia" w:eastAsia="仿宋_GB2312"/>
          <w:color w:val="000000"/>
          <w:kern w:val="0"/>
          <w:sz w:val="32"/>
          <w:szCs w:val="32"/>
        </w:rPr>
        <w:t>核实登记人劳务合同的真实性；核实登记人社保缴纳信息。</w:t>
      </w:r>
    </w:p>
    <w:p>
      <w:pPr>
        <w:widowControl/>
        <w:shd w:val="clear" w:color="auto" w:fill="FFFFFF"/>
        <w:spacing w:line="520" w:lineRule="exact"/>
        <w:ind w:firstLine="645"/>
        <w:rPr>
          <w:rFonts w:eastAsia="仿宋_GB2312"/>
          <w:color w:val="000000"/>
          <w:kern w:val="0"/>
          <w:sz w:val="32"/>
          <w:szCs w:val="32"/>
        </w:rPr>
      </w:pPr>
      <w:r>
        <w:rPr>
          <w:rFonts w:hint="eastAsia" w:eastAsia="仿宋_GB2312"/>
          <w:b/>
          <w:color w:val="000000"/>
          <w:kern w:val="0"/>
          <w:sz w:val="32"/>
          <w:szCs w:val="32"/>
        </w:rPr>
        <w:t xml:space="preserve">县住房保障服务中心 </w:t>
      </w:r>
      <w:r>
        <w:rPr>
          <w:rFonts w:eastAsia="仿宋_GB2312"/>
          <w:b/>
          <w:color w:val="000000"/>
          <w:kern w:val="0"/>
          <w:sz w:val="32"/>
          <w:szCs w:val="32"/>
        </w:rPr>
        <w:t xml:space="preserve"> </w:t>
      </w:r>
      <w:r>
        <w:rPr>
          <w:rFonts w:hint="eastAsia" w:eastAsia="仿宋_GB2312"/>
          <w:color w:val="000000"/>
          <w:kern w:val="0"/>
          <w:sz w:val="32"/>
          <w:szCs w:val="32"/>
        </w:rPr>
        <w:t>核实登记人签订的《中方县公租房租赁合同》有效性与真实性。</w:t>
      </w:r>
    </w:p>
    <w:p>
      <w:pPr>
        <w:widowControl/>
        <w:shd w:val="clear" w:color="auto" w:fill="FFFFFF"/>
        <w:spacing w:line="520" w:lineRule="exact"/>
        <w:ind w:firstLine="645"/>
        <w:rPr>
          <w:rFonts w:eastAsia="仿宋_GB2312"/>
          <w:b/>
          <w:color w:val="000000"/>
          <w:kern w:val="0"/>
          <w:sz w:val="32"/>
          <w:szCs w:val="32"/>
        </w:rPr>
      </w:pPr>
      <w:r>
        <w:rPr>
          <w:rFonts w:hint="eastAsia" w:hAnsi="仿宋" w:eastAsia="仿宋"/>
          <w:b/>
          <w:color w:val="000000"/>
          <w:sz w:val="32"/>
          <w:szCs w:val="32"/>
        </w:rPr>
        <w:t xml:space="preserve">县纪委监委 </w:t>
      </w:r>
      <w:r>
        <w:rPr>
          <w:rFonts w:hAnsi="仿宋" w:eastAsia="仿宋"/>
          <w:b/>
          <w:color w:val="000000"/>
          <w:sz w:val="32"/>
          <w:szCs w:val="32"/>
        </w:rPr>
        <w:t xml:space="preserve"> </w:t>
      </w:r>
      <w:r>
        <w:rPr>
          <w:rFonts w:hint="eastAsia" w:hAnsi="仿宋" w:eastAsia="仿宋"/>
          <w:color w:val="000000"/>
          <w:sz w:val="32"/>
          <w:szCs w:val="32"/>
        </w:rPr>
        <w:t>全程监督招生工作，确保招生工作的“公</w:t>
      </w:r>
      <w:r>
        <w:rPr>
          <w:rFonts w:hint="eastAsia" w:hAnsi="仿宋" w:eastAsia="仿宋"/>
          <w:color w:val="000000"/>
          <w:w w:val="97"/>
          <w:sz w:val="32"/>
          <w:szCs w:val="32"/>
        </w:rPr>
        <w:t>平、公开、透明”，对招生工作中的违规、违纪行为进行处理。</w:t>
      </w:r>
    </w:p>
    <w:p>
      <w:pPr>
        <w:widowControl/>
        <w:shd w:val="clear" w:color="auto" w:fill="FFFFFF"/>
        <w:spacing w:line="520" w:lineRule="exact"/>
        <w:ind w:firstLine="645"/>
        <w:rPr>
          <w:rFonts w:ascii="黑体" w:hAnsi="黑体" w:eastAsia="黑体"/>
          <w:color w:val="000000"/>
          <w:kern w:val="0"/>
          <w:sz w:val="32"/>
          <w:szCs w:val="32"/>
        </w:rPr>
      </w:pPr>
      <w:r>
        <w:rPr>
          <w:rFonts w:hint="eastAsia" w:ascii="黑体" w:hAnsi="黑体" w:eastAsia="黑体"/>
          <w:bCs/>
          <w:color w:val="000000"/>
          <w:kern w:val="0"/>
          <w:sz w:val="32"/>
          <w:szCs w:val="32"/>
        </w:rPr>
        <w:t>七、重要提示</w:t>
      </w:r>
    </w:p>
    <w:p>
      <w:pPr>
        <w:widowControl/>
        <w:shd w:val="clear" w:color="auto" w:fill="FFFFFF"/>
        <w:spacing w:line="520" w:lineRule="exact"/>
        <w:ind w:firstLine="645"/>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、初验材料时，家长须在规定时间到学校递交所有报名材料的原件和复印件，复印件用以留存；对未按时递交报名材料的，将视作申请人主动放弃学位安排。</w:t>
      </w:r>
    </w:p>
    <w:p>
      <w:pPr>
        <w:widowControl/>
        <w:shd w:val="clear" w:color="auto" w:fill="FFFFFF"/>
        <w:spacing w:line="520" w:lineRule="exact"/>
        <w:ind w:firstLine="640" w:firstLineChars="200"/>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、凡属以下情况之一者，受理申请学校将不提供学位或不保证就近入学：</w:t>
      </w:r>
    </w:p>
    <w:p>
      <w:pPr>
        <w:widowControl/>
        <w:shd w:val="clear" w:color="auto" w:fill="FFFFFF"/>
        <w:spacing w:line="520" w:lineRule="exact"/>
        <w:ind w:firstLine="570"/>
        <w:rPr>
          <w:rFonts w:eastAsia="仿宋_GB2312"/>
          <w:color w:val="000000"/>
          <w:kern w:val="0"/>
          <w:sz w:val="32"/>
          <w:szCs w:val="32"/>
        </w:rPr>
      </w:pPr>
      <w:r>
        <w:rPr>
          <w:rFonts w:hint="eastAsia" w:eastAsia="仿宋_GB2312"/>
          <w:color w:val="000000"/>
          <w:kern w:val="0"/>
          <w:sz w:val="32"/>
          <w:szCs w:val="32"/>
        </w:rPr>
        <w:t>①不按规定时间申请学位的。</w:t>
      </w:r>
    </w:p>
    <w:p>
      <w:pPr>
        <w:widowControl/>
        <w:shd w:val="clear" w:color="auto" w:fill="FFFFFF"/>
        <w:spacing w:line="520" w:lineRule="exact"/>
        <w:ind w:firstLine="570"/>
        <w:rPr>
          <w:rFonts w:eastAsia="仿宋_GB2312"/>
          <w:color w:val="000000"/>
          <w:kern w:val="0"/>
          <w:sz w:val="32"/>
          <w:szCs w:val="32"/>
        </w:rPr>
      </w:pPr>
      <w:r>
        <w:rPr>
          <w:rFonts w:hint="eastAsia" w:eastAsia="仿宋_GB2312"/>
          <w:color w:val="000000"/>
          <w:kern w:val="0"/>
          <w:sz w:val="32"/>
          <w:szCs w:val="32"/>
        </w:rPr>
        <w:t>②已安排学位而不按时到校注册者。</w:t>
      </w:r>
    </w:p>
    <w:p>
      <w:pPr>
        <w:widowControl/>
        <w:shd w:val="clear" w:color="auto" w:fill="FFFFFF"/>
        <w:spacing w:line="520" w:lineRule="exact"/>
        <w:ind w:firstLine="570"/>
        <w:rPr>
          <w:rFonts w:eastAsia="仿宋_GB2312"/>
          <w:color w:val="000000"/>
          <w:kern w:val="0"/>
          <w:sz w:val="32"/>
          <w:szCs w:val="32"/>
        </w:rPr>
      </w:pPr>
      <w:r>
        <w:rPr>
          <w:rFonts w:hint="eastAsia" w:eastAsia="仿宋_GB2312"/>
          <w:color w:val="000000"/>
          <w:kern w:val="0"/>
          <w:sz w:val="32"/>
          <w:szCs w:val="32"/>
        </w:rPr>
        <w:t>③擅自选择学校跨学区申请。</w:t>
      </w:r>
    </w:p>
    <w:p>
      <w:pPr>
        <w:widowControl/>
        <w:shd w:val="clear" w:color="auto" w:fill="FFFFFF"/>
        <w:spacing w:line="520" w:lineRule="exact"/>
        <w:ind w:firstLine="570"/>
        <w:rPr>
          <w:rFonts w:eastAsia="仿宋_GB2312"/>
          <w:color w:val="000000"/>
          <w:kern w:val="0"/>
          <w:sz w:val="32"/>
          <w:szCs w:val="32"/>
        </w:rPr>
      </w:pPr>
      <w:r>
        <w:rPr>
          <w:rFonts w:hint="eastAsia" w:eastAsia="仿宋_GB2312"/>
          <w:color w:val="000000"/>
          <w:kern w:val="0"/>
          <w:sz w:val="32"/>
          <w:szCs w:val="32"/>
        </w:rPr>
        <w:t>④凡提供虚假材料且经查实的。</w:t>
      </w:r>
    </w:p>
    <w:p>
      <w:pPr>
        <w:widowControl/>
        <w:shd w:val="clear" w:color="auto" w:fill="FFFFFF"/>
        <w:spacing w:line="520" w:lineRule="exact"/>
        <w:ind w:firstLine="570"/>
        <w:rPr>
          <w:rFonts w:eastAsia="仿宋_GB2312"/>
          <w:color w:val="000000"/>
          <w:kern w:val="0"/>
          <w:sz w:val="32"/>
          <w:szCs w:val="32"/>
        </w:rPr>
      </w:pPr>
      <w:r>
        <w:rPr>
          <w:rFonts w:hint="eastAsia" w:eastAsia="仿宋_GB2312"/>
          <w:color w:val="000000"/>
          <w:kern w:val="0"/>
          <w:sz w:val="32"/>
          <w:szCs w:val="32"/>
        </w:rPr>
        <w:t>⑤办有营业执照但无实际店面经商者，视为材料做假。</w:t>
      </w:r>
    </w:p>
    <w:p>
      <w:pPr>
        <w:widowControl/>
        <w:shd w:val="clear" w:color="auto" w:fill="FFFFFF"/>
        <w:spacing w:line="520" w:lineRule="exact"/>
        <w:ind w:firstLine="570"/>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、因县城范围内的征地、学校撤并等历史原因政府做出的就学承诺，在提供相关依据的前提下由县教育局基教股根据情况统筹调剂学位。</w:t>
      </w:r>
    </w:p>
    <w:p>
      <w:pPr>
        <w:widowControl/>
        <w:shd w:val="clear" w:color="auto" w:fill="FFFFFF"/>
        <w:spacing w:line="580" w:lineRule="exact"/>
        <w:ind w:left="0" w:leftChars="0" w:firstLine="588" w:firstLineChars="183"/>
        <w:jc w:val="left"/>
        <w:rPr>
          <w:rFonts w:hint="eastAsia" w:eastAsia="仿宋_GB2312"/>
          <w:b/>
          <w:bCs/>
          <w:color w:val="000000"/>
          <w:kern w:val="0"/>
          <w:sz w:val="32"/>
          <w:szCs w:val="32"/>
          <w:lang w:val="en-US" w:eastAsia="zh-CN"/>
        </w:rPr>
      </w:pPr>
    </w:p>
    <w:p>
      <w:pPr>
        <w:widowControl/>
        <w:shd w:val="clear" w:color="auto" w:fill="FFFFFF"/>
        <w:spacing w:line="580" w:lineRule="exact"/>
        <w:ind w:left="0" w:leftChars="0" w:firstLine="588" w:firstLineChars="183"/>
        <w:jc w:val="left"/>
        <w:rPr>
          <w:rFonts w:hint="eastAsia" w:eastAsia="仿宋_GB2312"/>
          <w:b/>
          <w:bCs/>
          <w:color w:val="000000"/>
          <w:kern w:val="0"/>
          <w:sz w:val="32"/>
          <w:szCs w:val="32"/>
          <w:lang w:val="en-US" w:eastAsia="zh-CN"/>
        </w:rPr>
      </w:pPr>
    </w:p>
    <w:p>
      <w:pPr>
        <w:widowControl/>
        <w:shd w:val="clear" w:color="auto" w:fill="FFFFFF"/>
        <w:spacing w:line="580" w:lineRule="exact"/>
        <w:ind w:left="0" w:leftChars="0" w:firstLine="588" w:firstLineChars="183"/>
        <w:jc w:val="left"/>
        <w:rPr>
          <w:rFonts w:hint="eastAsia" w:eastAsia="仿宋_GB2312"/>
          <w:b/>
          <w:bCs/>
          <w:color w:val="000000"/>
          <w:kern w:val="0"/>
          <w:sz w:val="32"/>
          <w:szCs w:val="32"/>
          <w:lang w:val="en-US" w:eastAsia="zh-CN"/>
        </w:rPr>
      </w:pPr>
    </w:p>
    <w:p>
      <w:pPr>
        <w:widowControl/>
        <w:spacing w:line="400" w:lineRule="exact"/>
        <w:jc w:val="left"/>
        <w:rPr>
          <w:rFonts w:hint="eastAsia" w:ascii="Times New Roman" w:hAnsi="宋体" w:eastAsia="宋体" w:cs="Times New Roman"/>
          <w:b/>
          <w:bCs/>
          <w:color w:val="000000"/>
          <w:kern w:val="0"/>
          <w:sz w:val="24"/>
          <w:szCs w:val="24"/>
        </w:rPr>
      </w:pPr>
      <w:bookmarkStart w:id="0" w:name="_GoBack"/>
      <w:bookmarkEnd w:id="0"/>
    </w:p>
    <w:sectPr>
      <w:footerReference r:id="rId3" w:type="default"/>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2</w:t>
    </w:r>
    <w:r>
      <w:rPr>
        <w:rStyle w:val="8"/>
        <w:sz w:val="24"/>
        <w:szCs w:val="24"/>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87224"/>
    <w:multiLevelType w:val="singleLevel"/>
    <w:tmpl w:val="2F6872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86691"/>
    <w:rsid w:val="00391082"/>
    <w:rsid w:val="0039604C"/>
    <w:rsid w:val="00396B93"/>
    <w:rsid w:val="004E4CA4"/>
    <w:rsid w:val="00C46F1C"/>
    <w:rsid w:val="01120E7F"/>
    <w:rsid w:val="06DD128E"/>
    <w:rsid w:val="089E7E34"/>
    <w:rsid w:val="09E45EF5"/>
    <w:rsid w:val="0D253533"/>
    <w:rsid w:val="0DAB7DB4"/>
    <w:rsid w:val="106541DA"/>
    <w:rsid w:val="1168072E"/>
    <w:rsid w:val="148F3205"/>
    <w:rsid w:val="167C6FE3"/>
    <w:rsid w:val="170D6028"/>
    <w:rsid w:val="1845737A"/>
    <w:rsid w:val="19A3621A"/>
    <w:rsid w:val="1D7B6BD3"/>
    <w:rsid w:val="1DC72556"/>
    <w:rsid w:val="1F15686E"/>
    <w:rsid w:val="232911C1"/>
    <w:rsid w:val="268C76C8"/>
    <w:rsid w:val="26F65F96"/>
    <w:rsid w:val="28071B1D"/>
    <w:rsid w:val="2AB81343"/>
    <w:rsid w:val="2DFC5C0B"/>
    <w:rsid w:val="31783D0C"/>
    <w:rsid w:val="328954B8"/>
    <w:rsid w:val="33772B38"/>
    <w:rsid w:val="34C35363"/>
    <w:rsid w:val="35FE7365"/>
    <w:rsid w:val="37C927B3"/>
    <w:rsid w:val="385E1FCF"/>
    <w:rsid w:val="3A706354"/>
    <w:rsid w:val="3A9B76A5"/>
    <w:rsid w:val="3EA85923"/>
    <w:rsid w:val="41962168"/>
    <w:rsid w:val="446E3727"/>
    <w:rsid w:val="475A0A98"/>
    <w:rsid w:val="48866338"/>
    <w:rsid w:val="4906664E"/>
    <w:rsid w:val="4BDF121B"/>
    <w:rsid w:val="4E180567"/>
    <w:rsid w:val="50323A5D"/>
    <w:rsid w:val="538C3B5A"/>
    <w:rsid w:val="574C0044"/>
    <w:rsid w:val="593E2ED5"/>
    <w:rsid w:val="599F6F84"/>
    <w:rsid w:val="5C7D11AD"/>
    <w:rsid w:val="5E6E3AEA"/>
    <w:rsid w:val="601361FC"/>
    <w:rsid w:val="67FE7DFF"/>
    <w:rsid w:val="69BE3078"/>
    <w:rsid w:val="69DC7750"/>
    <w:rsid w:val="6B8906A3"/>
    <w:rsid w:val="6BFB190B"/>
    <w:rsid w:val="6C702F3C"/>
    <w:rsid w:val="6DA65F32"/>
    <w:rsid w:val="6DBE0F27"/>
    <w:rsid w:val="6E986691"/>
    <w:rsid w:val="703250BE"/>
    <w:rsid w:val="70BE0BFD"/>
    <w:rsid w:val="70FA00F9"/>
    <w:rsid w:val="712A2E02"/>
    <w:rsid w:val="728E0E28"/>
    <w:rsid w:val="72CB4D05"/>
    <w:rsid w:val="73F62DFC"/>
    <w:rsid w:val="751912BA"/>
    <w:rsid w:val="78FA5522"/>
    <w:rsid w:val="7A6A5307"/>
    <w:rsid w:val="7C666EC4"/>
    <w:rsid w:val="7EF2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rPr>
      <w:rFonts w:cs="Times New Roman"/>
    </w:rPr>
  </w:style>
  <w:style w:type="character" w:customStyle="1" w:styleId="9">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1171</Words>
  <Characters>6678</Characters>
  <Lines>55</Lines>
  <Paragraphs>15</Paragraphs>
  <TotalTime>5</TotalTime>
  <ScaleCrop>false</ScaleCrop>
  <LinksUpToDate>false</LinksUpToDate>
  <CharactersWithSpaces>7834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2020-06-23T05:05:00Z</dcterms:created>
  <dc:creator>Administrator</dc:creator>
  <cp:lastModifiedBy>faguiguo4</cp:lastModifiedBy>
  <cp:lastPrinted>2020-08-03T09:43:00Z</cp:lastPrinted>
  <dcterms:modified xsi:type="dcterms:W3CDTF">2020-11-27T04:34:29Z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