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2021年度中方县水落</w:t>
      </w:r>
      <w:r>
        <w:rPr>
          <w:rFonts w:hint="eastAsia" w:ascii="方正小标宋简体" w:hAnsi="方正小标宋简体" w:eastAsia="方正小标宋简体" w:cs="方正小标宋简体"/>
          <w:bCs/>
          <w:sz w:val="44"/>
          <w:szCs w:val="44"/>
          <w:lang w:eastAsia="zh-CN"/>
        </w:rPr>
        <w:t>岸</w:t>
      </w:r>
      <w:r>
        <w:rPr>
          <w:rFonts w:hint="eastAsia" w:ascii="方正小标宋简体" w:hAnsi="方正小标宋简体" w:eastAsia="方正小标宋简体" w:cs="方正小标宋简体"/>
          <w:bCs/>
          <w:sz w:val="44"/>
          <w:szCs w:val="44"/>
        </w:rPr>
        <w:t>村人行道扩宽硬化支出绩效自评报告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（一）项目概况。</w:t>
      </w:r>
      <w:r>
        <w:rPr>
          <w:rFonts w:hint="eastAsia" w:ascii="仿宋" w:hAnsi="仿宋" w:eastAsia="仿宋" w:cs="仿宋"/>
          <w:sz w:val="32"/>
          <w:szCs w:val="32"/>
          <w:lang w:val="en-US" w:eastAsia="zh-CN"/>
        </w:rPr>
        <w:t>为方便群众出行消除安全隐患以及方便农耕耕种的统一要求下，对水落岸村二三组实施人行道路扩宽以及硬化。</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（二）项目绩效目标。</w:t>
      </w:r>
      <w:r>
        <w:rPr>
          <w:rFonts w:hint="eastAsia" w:ascii="仿宋" w:hAnsi="仿宋" w:eastAsia="仿宋" w:cs="仿宋"/>
          <w:sz w:val="32"/>
          <w:szCs w:val="32"/>
          <w:lang w:eastAsia="zh-CN"/>
        </w:rPr>
        <w:t>完成水落岸村二三组人行道扩宽及硬化</w:t>
      </w:r>
      <w:r>
        <w:rPr>
          <w:rFonts w:hint="eastAsia" w:ascii="仿宋" w:hAnsi="仿宋" w:eastAsia="仿宋" w:cs="仿宋"/>
          <w:sz w:val="32"/>
          <w:szCs w:val="32"/>
          <w:lang w:val="en-US" w:eastAsia="zh-CN"/>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（一）绩效评价目的。</w:t>
      </w:r>
      <w:r>
        <w:rPr>
          <w:rFonts w:hint="eastAsia" w:ascii="仿宋" w:hAnsi="仿宋" w:eastAsia="仿宋" w:cs="仿宋"/>
          <w:sz w:val="32"/>
          <w:szCs w:val="32"/>
          <w:lang w:eastAsia="zh-CN"/>
        </w:rPr>
        <w:t>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（二）绩效评价原则。</w:t>
      </w:r>
      <w:r>
        <w:rPr>
          <w:rFonts w:hint="eastAsia" w:ascii="仿宋" w:hAnsi="仿宋" w:eastAsia="仿宋" w:cs="仿宋"/>
          <w:sz w:val="32"/>
          <w:szCs w:val="32"/>
          <w:lang w:eastAsia="zh-CN"/>
        </w:rPr>
        <w:t>此次评价以科学规范、公开公正、独立客观为原则，评价小组对发现的问题及时处理，保证评价经果的准确性和科学性。</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（三）绩效评价工作过程。</w:t>
      </w:r>
      <w:r>
        <w:rPr>
          <w:rFonts w:hint="eastAsia" w:ascii="仿宋" w:hAnsi="仿宋" w:eastAsia="仿宋" w:cs="仿宋"/>
          <w:sz w:val="32"/>
          <w:szCs w:val="32"/>
          <w:lang w:eastAsia="zh-CN"/>
        </w:rPr>
        <w:t>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经评价小组结合全面数据分析，水落岸村二三组人行道扩宽及硬化</w:t>
      </w:r>
      <w:r>
        <w:rPr>
          <w:rFonts w:hint="eastAsia" w:ascii="仿宋" w:hAnsi="仿宋" w:eastAsia="仿宋" w:cs="仿宋"/>
          <w:sz w:val="32"/>
          <w:szCs w:val="32"/>
        </w:rPr>
        <w:t>得到了大量的群众同意以及认同</w:t>
      </w:r>
      <w:r>
        <w:rPr>
          <w:rFonts w:hint="eastAsia" w:ascii="仿宋" w:hAnsi="仿宋" w:eastAsia="仿宋" w:cs="仿宋"/>
          <w:sz w:val="32"/>
          <w:szCs w:val="32"/>
          <w:lang w:eastAsia="zh-CN"/>
        </w:rPr>
        <w:t>，方便了群众出行。</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eastAsia="zh-CN"/>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水落岸村二三组人行道扩宽硬化后期需要维修和监管，将有村委会负责。经过与村民代表商议，如果有大型农耕</w:t>
      </w:r>
      <w:r>
        <w:rPr>
          <w:rFonts w:hint="eastAsia" w:ascii="仿宋" w:hAnsi="仿宋" w:eastAsia="仿宋" w:cs="仿宋"/>
          <w:sz w:val="32"/>
          <w:szCs w:val="32"/>
          <w:lang w:val="en-US" w:eastAsia="zh-CN"/>
        </w:rPr>
        <w:t>机械下田耕种经过道路造成损坏的，将由其本人负责。为避免此类的事情发生，村委将修建专用农耕基建道路。</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eastAsia="zh-CN"/>
        </w:rPr>
        <w:t>将因扩宽硬化道路</w:t>
      </w:r>
      <w:r>
        <w:rPr>
          <w:rFonts w:hint="eastAsia" w:ascii="仿宋" w:hAnsi="仿宋" w:eastAsia="仿宋" w:cs="仿宋"/>
          <w:sz w:val="32"/>
          <w:szCs w:val="32"/>
        </w:rPr>
        <w:t>可能出现的问题也纳入到验收内容中来。</w:t>
      </w:r>
      <w:r>
        <w:rPr>
          <w:rFonts w:hint="eastAsia" w:ascii="仿宋" w:hAnsi="仿宋" w:eastAsia="仿宋" w:cs="仿宋"/>
          <w:sz w:val="32"/>
          <w:szCs w:val="32"/>
          <w:lang w:eastAsia="zh-CN"/>
        </w:rPr>
        <w:t>为提升人居环境整治提升，环境卫生也纳入到验收内容中来。</w:t>
      </w:r>
    </w:p>
    <w:p>
      <w:pPr>
        <w:spacing w:after="0"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七、其他需要说明的事</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要坚决防止和克服形式主义、走过场，坚决制止弄虚作假、欺上瞒下的现象。</w:t>
      </w:r>
    </w:p>
    <w:p>
      <w:pPr>
        <w:rPr>
          <w:rFonts w:hint="eastAsia" w:ascii="黑体" w:hAnsi="黑体" w:eastAsia="黑体" w:cs="黑体"/>
          <w:sz w:val="32"/>
          <w:szCs w:val="32"/>
          <w:lang w:eastAsia="zh-CN"/>
        </w:rPr>
      </w:pPr>
    </w:p>
    <w:p>
      <w:pPr>
        <w:rPr>
          <w:rFonts w:hint="default" w:ascii="黑体" w:hAnsi="黑体" w:eastAsia="黑体" w:cs="黑体"/>
          <w:sz w:val="32"/>
          <w:szCs w:val="32"/>
          <w:lang w:val="en-US" w:eastAsia="zh-CN"/>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lang w:val="en-US" w:eastAsia="zh-CN"/>
        </w:rPr>
        <w:t xml:space="preserve">  </w:t>
      </w:r>
    </w:p>
    <w:tbl>
      <w:tblPr>
        <w:tblStyle w:val="4"/>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5120" w:type="dxa"/>
            <w:gridSpan w:val="14"/>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51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水落岸村人行道扩宽硬化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bookmarkStart w:id="0" w:name="_GoBack"/>
            <w:bookmarkEnd w:id="0"/>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618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618</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2021年12月之前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2021年12月之前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jc w:val="right"/>
              <w:rPr>
                <w:rFonts w:hint="eastAsia" w:ascii="宋体" w:hAnsi="宋体" w:eastAsia="宋体" w:cs="宋体"/>
                <w:color w:val="000000"/>
                <w:lang w:eastAsia="zh-CN"/>
              </w:rPr>
            </w:pPr>
            <w:r>
              <w:rPr>
                <w:rFonts w:hint="eastAsia" w:ascii="宋体" w:hAnsi="宋体" w:eastAsia="宋体" w:cs="宋体"/>
                <w:color w:val="000000"/>
                <w:lang w:eastAsia="zh-CN"/>
              </w:rPr>
              <w:t>得分合计：</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95</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66121"/>
    <w:rsid w:val="00091BC8"/>
    <w:rsid w:val="001500F1"/>
    <w:rsid w:val="00163425"/>
    <w:rsid w:val="001A6DB8"/>
    <w:rsid w:val="00323B43"/>
    <w:rsid w:val="00360D9A"/>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0AA1052D"/>
    <w:rsid w:val="0DC45082"/>
    <w:rsid w:val="10DF0599"/>
    <w:rsid w:val="10F84BEB"/>
    <w:rsid w:val="12E71B09"/>
    <w:rsid w:val="13DA09E1"/>
    <w:rsid w:val="153D1B4F"/>
    <w:rsid w:val="163452D5"/>
    <w:rsid w:val="192810DD"/>
    <w:rsid w:val="1AED5EEB"/>
    <w:rsid w:val="1CCD60E9"/>
    <w:rsid w:val="1EDC5E47"/>
    <w:rsid w:val="217A696B"/>
    <w:rsid w:val="22247BBF"/>
    <w:rsid w:val="22637829"/>
    <w:rsid w:val="25DC5E46"/>
    <w:rsid w:val="26C422AA"/>
    <w:rsid w:val="2CE5674F"/>
    <w:rsid w:val="2EEE2BF6"/>
    <w:rsid w:val="2F2245DA"/>
    <w:rsid w:val="2F793A1F"/>
    <w:rsid w:val="310316CF"/>
    <w:rsid w:val="310B19E4"/>
    <w:rsid w:val="34CD18B6"/>
    <w:rsid w:val="35AD00DA"/>
    <w:rsid w:val="36E97F11"/>
    <w:rsid w:val="3A134870"/>
    <w:rsid w:val="414C4C6E"/>
    <w:rsid w:val="44851F80"/>
    <w:rsid w:val="49603272"/>
    <w:rsid w:val="4A9B36C1"/>
    <w:rsid w:val="4C425F90"/>
    <w:rsid w:val="50330C31"/>
    <w:rsid w:val="510161A8"/>
    <w:rsid w:val="51713C0E"/>
    <w:rsid w:val="51B2726A"/>
    <w:rsid w:val="54023F9E"/>
    <w:rsid w:val="55397EB4"/>
    <w:rsid w:val="56D410F9"/>
    <w:rsid w:val="57572CCF"/>
    <w:rsid w:val="58FC3385"/>
    <w:rsid w:val="5993259A"/>
    <w:rsid w:val="5AA91505"/>
    <w:rsid w:val="5D494145"/>
    <w:rsid w:val="5EBB2DEA"/>
    <w:rsid w:val="60077599"/>
    <w:rsid w:val="61524309"/>
    <w:rsid w:val="61D57E6A"/>
    <w:rsid w:val="62C361FD"/>
    <w:rsid w:val="6386514C"/>
    <w:rsid w:val="6B427B3E"/>
    <w:rsid w:val="6CFC58D6"/>
    <w:rsid w:val="6EC66FF4"/>
    <w:rsid w:val="6FF62842"/>
    <w:rsid w:val="70877D29"/>
    <w:rsid w:val="71F62440"/>
    <w:rsid w:val="74F74709"/>
    <w:rsid w:val="78C95C35"/>
    <w:rsid w:val="78F662D3"/>
    <w:rsid w:val="7BA75723"/>
    <w:rsid w:val="7C8F3129"/>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3520</Words>
  <Characters>3588</Characters>
  <Lines>2</Lines>
  <Paragraphs>1</Paragraphs>
  <TotalTime>15</TotalTime>
  <ScaleCrop>false</ScaleCrop>
  <LinksUpToDate>false</LinksUpToDate>
  <CharactersWithSpaces>3612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dcterms:modified xsi:type="dcterms:W3CDTF">2023-07-24T08:26:58Z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2663D5441B1F47A0B5BDB21B4088FC46_13</vt:lpwstr>
  </property>
</Properties>
</file>