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561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65"/>
        <w:gridCol w:w="876"/>
        <w:gridCol w:w="712"/>
        <w:gridCol w:w="737"/>
        <w:gridCol w:w="2400"/>
        <w:gridCol w:w="2115"/>
        <w:gridCol w:w="1515"/>
        <w:gridCol w:w="1131"/>
        <w:gridCol w:w="2670"/>
        <w:gridCol w:w="473"/>
        <w:gridCol w:w="543"/>
        <w:gridCol w:w="473"/>
        <w:gridCol w:w="473"/>
        <w:gridCol w:w="473"/>
        <w:gridCol w:w="5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15616"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b w:val="0"/>
                <w:bCs w:val="0"/>
                <w:color w:val="auto"/>
                <w:sz w:val="22"/>
                <w:szCs w:val="22"/>
                <w:vertAlign w:val="baseline"/>
                <w:lang w:val="en-US" w:eastAsia="zh-CN"/>
              </w:rPr>
            </w:pPr>
            <w:r>
              <w:rPr>
                <w:rFonts w:hint="eastAsia" w:ascii="方正小标宋简体" w:hAnsi="方正小标宋简体" w:eastAsia="方正小标宋简体" w:cs="方正小标宋简体"/>
                <w:sz w:val="44"/>
                <w:szCs w:val="44"/>
                <w:lang w:val="en-US" w:eastAsia="zh-CN"/>
              </w:rPr>
              <w:t>怀化市中方县社会救助领域基层政务公开标准目录（乡镇）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color w:val="auto"/>
                <w:sz w:val="22"/>
                <w:szCs w:val="22"/>
                <w:vertAlign w:val="baseline"/>
                <w:lang w:val="en-US" w:eastAsia="zh-CN"/>
              </w:rPr>
            </w:pPr>
            <w:r>
              <w:rPr>
                <w:rFonts w:hint="eastAsia" w:ascii="宋体" w:hAnsi="宋体" w:eastAsia="宋体" w:cs="宋体"/>
                <w:b/>
                <w:bCs/>
                <w:color w:val="auto"/>
                <w:sz w:val="22"/>
                <w:szCs w:val="22"/>
                <w:vertAlign w:val="baseline"/>
                <w:lang w:val="en-US" w:eastAsia="zh-CN"/>
              </w:rPr>
              <w:t>序 号</w:t>
            </w:r>
          </w:p>
        </w:tc>
        <w:tc>
          <w:tcPr>
            <w:tcW w:w="23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color w:val="auto"/>
                <w:sz w:val="22"/>
                <w:szCs w:val="22"/>
                <w:vertAlign w:val="baseline"/>
                <w:lang w:val="en-US" w:eastAsia="zh-CN"/>
              </w:rPr>
            </w:pPr>
            <w:r>
              <w:rPr>
                <w:rFonts w:hint="eastAsia" w:ascii="宋体" w:hAnsi="宋体" w:eastAsia="宋体" w:cs="宋体"/>
                <w:b/>
                <w:bCs/>
                <w:color w:val="auto"/>
                <w:sz w:val="22"/>
                <w:szCs w:val="22"/>
                <w:vertAlign w:val="baseline"/>
                <w:lang w:val="en-US" w:eastAsia="zh-CN"/>
              </w:rPr>
              <w:t>公开事项</w:t>
            </w:r>
          </w:p>
        </w:tc>
        <w:tc>
          <w:tcPr>
            <w:tcW w:w="24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color w:val="auto"/>
                <w:sz w:val="22"/>
                <w:szCs w:val="22"/>
                <w:vertAlign w:val="baseline"/>
                <w:lang w:val="en-US" w:eastAsia="zh-CN"/>
              </w:rPr>
            </w:pPr>
            <w:r>
              <w:rPr>
                <w:rFonts w:hint="eastAsia" w:ascii="宋体" w:hAnsi="宋体" w:eastAsia="宋体" w:cs="宋体"/>
                <w:b/>
                <w:bCs/>
                <w:color w:val="auto"/>
                <w:sz w:val="22"/>
                <w:szCs w:val="22"/>
                <w:vertAlign w:val="baseline"/>
                <w:lang w:val="en-US" w:eastAsia="zh-CN"/>
              </w:rPr>
              <w:t>公开内容</w:t>
            </w:r>
            <w:r>
              <w:rPr>
                <w:rFonts w:hint="eastAsia" w:ascii="宋体" w:hAnsi="宋体" w:eastAsia="宋体" w:cs="宋体"/>
                <w:b/>
                <w:bCs/>
                <w:color w:val="auto"/>
                <w:sz w:val="22"/>
                <w:szCs w:val="22"/>
                <w:vertAlign w:val="baseline"/>
                <w:lang w:val="en-US" w:eastAsia="zh-CN"/>
              </w:rPr>
              <w:br w:type="textWrapping"/>
            </w:r>
            <w:r>
              <w:rPr>
                <w:rFonts w:hint="eastAsia" w:ascii="宋体" w:hAnsi="宋体" w:eastAsia="宋体" w:cs="宋体"/>
                <w:b/>
                <w:bCs/>
                <w:color w:val="auto"/>
                <w:sz w:val="22"/>
                <w:szCs w:val="22"/>
                <w:vertAlign w:val="baseline"/>
                <w:lang w:val="en-US" w:eastAsia="zh-CN"/>
              </w:rPr>
              <w:t>(要素)</w:t>
            </w:r>
          </w:p>
        </w:tc>
        <w:tc>
          <w:tcPr>
            <w:tcW w:w="21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color w:val="auto"/>
                <w:sz w:val="22"/>
                <w:szCs w:val="22"/>
                <w:vertAlign w:val="baseline"/>
                <w:lang w:val="en-US" w:eastAsia="zh-CN"/>
              </w:rPr>
            </w:pPr>
            <w:r>
              <w:rPr>
                <w:rFonts w:hint="eastAsia" w:ascii="宋体" w:hAnsi="宋体" w:eastAsia="宋体" w:cs="宋体"/>
                <w:b/>
                <w:bCs/>
                <w:color w:val="auto"/>
                <w:sz w:val="22"/>
                <w:szCs w:val="22"/>
                <w:vertAlign w:val="baseline"/>
                <w:lang w:val="en-US" w:eastAsia="zh-CN"/>
              </w:rPr>
              <w:t>公开依据</w:t>
            </w:r>
          </w:p>
        </w:tc>
        <w:tc>
          <w:tcPr>
            <w:tcW w:w="15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color w:val="auto"/>
                <w:sz w:val="22"/>
                <w:szCs w:val="22"/>
                <w:vertAlign w:val="baseline"/>
                <w:lang w:val="en-US" w:eastAsia="zh-CN"/>
              </w:rPr>
            </w:pPr>
            <w:r>
              <w:rPr>
                <w:rFonts w:hint="eastAsia" w:ascii="宋体" w:hAnsi="宋体" w:eastAsia="宋体" w:cs="宋体"/>
                <w:b/>
                <w:bCs/>
                <w:color w:val="auto"/>
                <w:sz w:val="22"/>
                <w:szCs w:val="22"/>
                <w:vertAlign w:val="baseline"/>
                <w:lang w:val="en-US" w:eastAsia="zh-CN"/>
              </w:rPr>
              <w:t>公开</w:t>
            </w:r>
            <w:r>
              <w:rPr>
                <w:rFonts w:hint="eastAsia" w:ascii="宋体" w:hAnsi="宋体" w:eastAsia="宋体" w:cs="宋体"/>
                <w:b/>
                <w:bCs/>
                <w:color w:val="auto"/>
                <w:sz w:val="22"/>
                <w:szCs w:val="22"/>
                <w:vertAlign w:val="baseline"/>
                <w:lang w:val="en-US" w:eastAsia="zh-CN"/>
              </w:rPr>
              <w:br w:type="textWrapping"/>
            </w:r>
            <w:r>
              <w:rPr>
                <w:rFonts w:hint="eastAsia" w:ascii="宋体" w:hAnsi="宋体" w:eastAsia="宋体" w:cs="宋体"/>
                <w:b/>
                <w:bCs/>
                <w:color w:val="auto"/>
                <w:sz w:val="22"/>
                <w:szCs w:val="22"/>
                <w:vertAlign w:val="baseline"/>
                <w:lang w:val="en-US" w:eastAsia="zh-CN"/>
              </w:rPr>
              <w:t>时限</w:t>
            </w:r>
          </w:p>
        </w:tc>
        <w:tc>
          <w:tcPr>
            <w:tcW w:w="11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color w:val="auto"/>
                <w:sz w:val="22"/>
                <w:szCs w:val="22"/>
                <w:vertAlign w:val="baseline"/>
                <w:lang w:val="en-US" w:eastAsia="zh-CN"/>
              </w:rPr>
            </w:pPr>
            <w:r>
              <w:rPr>
                <w:rFonts w:hint="eastAsia" w:ascii="宋体" w:hAnsi="宋体" w:eastAsia="宋体" w:cs="宋体"/>
                <w:b/>
                <w:bCs/>
                <w:color w:val="auto"/>
                <w:sz w:val="22"/>
                <w:szCs w:val="22"/>
                <w:vertAlign w:val="baseline"/>
                <w:lang w:val="en-US" w:eastAsia="zh-CN"/>
              </w:rPr>
              <w:t>公开</w:t>
            </w:r>
            <w:r>
              <w:rPr>
                <w:rFonts w:hint="eastAsia" w:ascii="宋体" w:hAnsi="宋体" w:eastAsia="宋体" w:cs="宋体"/>
                <w:b/>
                <w:bCs/>
                <w:color w:val="auto"/>
                <w:sz w:val="22"/>
                <w:szCs w:val="22"/>
                <w:vertAlign w:val="baseline"/>
                <w:lang w:val="en-US" w:eastAsia="zh-CN"/>
              </w:rPr>
              <w:br w:type="textWrapping"/>
            </w:r>
            <w:r>
              <w:rPr>
                <w:rFonts w:hint="eastAsia" w:ascii="宋体" w:hAnsi="宋体" w:eastAsia="宋体" w:cs="宋体"/>
                <w:b/>
                <w:bCs/>
                <w:color w:val="auto"/>
                <w:sz w:val="22"/>
                <w:szCs w:val="22"/>
                <w:vertAlign w:val="baseline"/>
                <w:lang w:val="en-US" w:eastAsia="zh-CN"/>
              </w:rPr>
              <w:t>主体</w:t>
            </w:r>
          </w:p>
        </w:tc>
        <w:tc>
          <w:tcPr>
            <w:tcW w:w="26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color w:val="auto"/>
                <w:sz w:val="22"/>
                <w:szCs w:val="22"/>
                <w:vertAlign w:val="baseline"/>
                <w:lang w:val="en-US" w:eastAsia="zh-CN"/>
              </w:rPr>
            </w:pPr>
            <w:r>
              <w:rPr>
                <w:rFonts w:hint="eastAsia" w:ascii="宋体" w:hAnsi="宋体" w:eastAsia="宋体" w:cs="宋体"/>
                <w:b/>
                <w:bCs/>
                <w:color w:val="auto"/>
                <w:sz w:val="22"/>
                <w:szCs w:val="22"/>
                <w:vertAlign w:val="baseline"/>
                <w:lang w:val="en-US" w:eastAsia="zh-CN"/>
              </w:rPr>
              <w:t>公开渠道和载体</w:t>
            </w:r>
          </w:p>
        </w:tc>
        <w:tc>
          <w:tcPr>
            <w:tcW w:w="10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color w:val="auto"/>
                <w:sz w:val="22"/>
                <w:szCs w:val="22"/>
                <w:vertAlign w:val="baseline"/>
                <w:lang w:val="en-US" w:eastAsia="zh-CN"/>
              </w:rPr>
            </w:pPr>
            <w:r>
              <w:rPr>
                <w:rFonts w:hint="eastAsia" w:ascii="宋体" w:hAnsi="宋体" w:eastAsia="宋体" w:cs="宋体"/>
                <w:b/>
                <w:bCs/>
                <w:color w:val="auto"/>
                <w:sz w:val="22"/>
                <w:szCs w:val="22"/>
                <w:vertAlign w:val="baseline"/>
                <w:lang w:val="en-US" w:eastAsia="zh-CN"/>
              </w:rPr>
              <w:t>公开对象</w:t>
            </w:r>
          </w:p>
        </w:tc>
        <w:tc>
          <w:tcPr>
            <w:tcW w:w="9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color w:val="auto"/>
                <w:sz w:val="22"/>
                <w:szCs w:val="22"/>
                <w:vertAlign w:val="baseline"/>
                <w:lang w:val="en-US" w:eastAsia="zh-CN"/>
              </w:rPr>
            </w:pPr>
            <w:r>
              <w:rPr>
                <w:rFonts w:hint="eastAsia" w:ascii="宋体" w:hAnsi="宋体" w:eastAsia="宋体" w:cs="宋体"/>
                <w:b/>
                <w:bCs/>
                <w:color w:val="auto"/>
                <w:sz w:val="22"/>
                <w:szCs w:val="22"/>
                <w:vertAlign w:val="baseline"/>
                <w:lang w:val="en-US" w:eastAsia="zh-CN"/>
              </w:rPr>
              <w:t>公开方式</w:t>
            </w:r>
          </w:p>
        </w:tc>
        <w:tc>
          <w:tcPr>
            <w:tcW w:w="10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color w:val="auto"/>
                <w:sz w:val="22"/>
                <w:szCs w:val="22"/>
                <w:vertAlign w:val="baseline"/>
                <w:lang w:val="en-US" w:eastAsia="zh-CN"/>
              </w:rPr>
            </w:pPr>
            <w:r>
              <w:rPr>
                <w:rFonts w:hint="eastAsia" w:ascii="宋体" w:hAnsi="宋体" w:eastAsia="宋体" w:cs="宋体"/>
                <w:b/>
                <w:bCs/>
                <w:color w:val="auto"/>
                <w:sz w:val="22"/>
                <w:szCs w:val="22"/>
                <w:vertAlign w:val="baseline"/>
                <w:lang w:val="en-US" w:eastAsia="zh-CN"/>
              </w:rPr>
              <w:t>公开层级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40"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color w:val="auto"/>
                <w:sz w:val="22"/>
                <w:szCs w:val="22"/>
                <w:vertAlign w:val="baseline"/>
                <w:lang w:val="en-US" w:eastAsia="zh-CN"/>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color w:val="auto"/>
                <w:sz w:val="22"/>
                <w:szCs w:val="22"/>
                <w:vertAlign w:val="baseline"/>
                <w:lang w:val="en-US" w:eastAsia="zh-CN"/>
              </w:rPr>
            </w:pPr>
            <w:r>
              <w:rPr>
                <w:rFonts w:hint="eastAsia" w:ascii="宋体" w:hAnsi="宋体" w:eastAsia="宋体" w:cs="宋体"/>
                <w:b/>
                <w:bCs/>
                <w:color w:val="auto"/>
                <w:sz w:val="22"/>
                <w:szCs w:val="22"/>
                <w:vertAlign w:val="baseline"/>
                <w:lang w:val="en-US" w:eastAsia="zh-CN"/>
              </w:rPr>
              <w:t>一级 事项</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color w:val="auto"/>
                <w:sz w:val="22"/>
                <w:szCs w:val="22"/>
                <w:vertAlign w:val="baseline"/>
                <w:lang w:val="en-US" w:eastAsia="zh-CN"/>
              </w:rPr>
            </w:pPr>
            <w:r>
              <w:rPr>
                <w:rFonts w:hint="eastAsia" w:ascii="宋体" w:hAnsi="宋体" w:eastAsia="宋体" w:cs="宋体"/>
                <w:b/>
                <w:bCs/>
                <w:color w:val="auto"/>
                <w:sz w:val="22"/>
                <w:szCs w:val="22"/>
                <w:vertAlign w:val="baseline"/>
                <w:lang w:val="en-US" w:eastAsia="zh-CN"/>
              </w:rPr>
              <w:t>二级 事项</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color w:val="auto"/>
                <w:sz w:val="22"/>
                <w:szCs w:val="22"/>
                <w:vertAlign w:val="baseline"/>
                <w:lang w:val="en-US" w:eastAsia="zh-CN"/>
              </w:rPr>
            </w:pPr>
            <w:r>
              <w:rPr>
                <w:rFonts w:hint="eastAsia" w:ascii="宋体" w:hAnsi="宋体" w:eastAsia="宋体" w:cs="宋体"/>
                <w:b/>
                <w:bCs/>
                <w:color w:val="auto"/>
                <w:sz w:val="22"/>
                <w:szCs w:val="22"/>
                <w:vertAlign w:val="baseline"/>
                <w:lang w:val="en-US" w:eastAsia="zh-CN"/>
              </w:rPr>
              <w:t>三级事项</w:t>
            </w:r>
          </w:p>
        </w:tc>
        <w:tc>
          <w:tcPr>
            <w:tcW w:w="2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color w:val="auto"/>
                <w:sz w:val="22"/>
                <w:szCs w:val="22"/>
                <w:vertAlign w:val="baseline"/>
                <w:lang w:val="en-US" w:eastAsia="zh-CN"/>
              </w:rPr>
            </w:pPr>
          </w:p>
        </w:tc>
        <w:tc>
          <w:tcPr>
            <w:tcW w:w="21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color w:val="auto"/>
                <w:sz w:val="22"/>
                <w:szCs w:val="22"/>
                <w:vertAlign w:val="baseline"/>
                <w:lang w:val="en-US" w:eastAsia="zh-CN"/>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color w:val="auto"/>
                <w:sz w:val="22"/>
                <w:szCs w:val="22"/>
                <w:vertAlign w:val="baseline"/>
                <w:lang w:val="en-US" w:eastAsia="zh-CN"/>
              </w:rPr>
            </w:pPr>
          </w:p>
        </w:tc>
        <w:tc>
          <w:tcPr>
            <w:tcW w:w="11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color w:val="auto"/>
                <w:sz w:val="22"/>
                <w:szCs w:val="22"/>
                <w:vertAlign w:val="baseline"/>
                <w:lang w:val="en-US" w:eastAsia="zh-CN"/>
              </w:rPr>
            </w:pPr>
          </w:p>
        </w:tc>
        <w:tc>
          <w:tcPr>
            <w:tcW w:w="2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color w:val="auto"/>
                <w:sz w:val="22"/>
                <w:szCs w:val="22"/>
                <w:vertAlign w:val="baseline"/>
                <w:lang w:val="en-US" w:eastAsia="zh-CN"/>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color w:val="auto"/>
                <w:sz w:val="22"/>
                <w:szCs w:val="22"/>
                <w:vertAlign w:val="baseline"/>
                <w:lang w:val="en-US" w:eastAsia="zh-CN"/>
              </w:rPr>
            </w:pPr>
            <w:r>
              <w:rPr>
                <w:rFonts w:hint="eastAsia" w:ascii="宋体" w:hAnsi="宋体" w:eastAsia="宋体" w:cs="宋体"/>
                <w:b/>
                <w:bCs/>
                <w:color w:val="auto"/>
                <w:sz w:val="22"/>
                <w:szCs w:val="22"/>
                <w:vertAlign w:val="baseline"/>
                <w:lang w:val="en-US" w:eastAsia="zh-CN"/>
              </w:rPr>
              <w:t>全</w:t>
            </w:r>
            <w:r>
              <w:rPr>
                <w:rFonts w:hint="eastAsia" w:ascii="宋体" w:hAnsi="宋体" w:eastAsia="宋体" w:cs="宋体"/>
                <w:b/>
                <w:bCs/>
                <w:color w:val="auto"/>
                <w:sz w:val="22"/>
                <w:szCs w:val="22"/>
                <w:vertAlign w:val="baseline"/>
                <w:lang w:val="en-US" w:eastAsia="zh-CN"/>
              </w:rPr>
              <w:br w:type="textWrapping"/>
            </w:r>
            <w:r>
              <w:rPr>
                <w:rFonts w:hint="eastAsia" w:ascii="宋体" w:hAnsi="宋体" w:eastAsia="宋体" w:cs="宋体"/>
                <w:b/>
                <w:bCs/>
                <w:color w:val="auto"/>
                <w:sz w:val="22"/>
                <w:szCs w:val="22"/>
                <w:vertAlign w:val="baseline"/>
                <w:lang w:val="en-US" w:eastAsia="zh-CN"/>
              </w:rPr>
              <w:t>社会</w:t>
            </w: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color w:val="auto"/>
                <w:sz w:val="22"/>
                <w:szCs w:val="22"/>
                <w:vertAlign w:val="baseline"/>
                <w:lang w:val="en-US" w:eastAsia="zh-CN"/>
              </w:rPr>
            </w:pPr>
            <w:r>
              <w:rPr>
                <w:rFonts w:hint="eastAsia" w:ascii="宋体" w:hAnsi="宋体" w:eastAsia="宋体" w:cs="宋体"/>
                <w:b/>
                <w:bCs/>
                <w:color w:val="auto"/>
                <w:sz w:val="22"/>
                <w:szCs w:val="22"/>
                <w:vertAlign w:val="baseline"/>
                <w:lang w:val="en-US" w:eastAsia="zh-CN"/>
              </w:rPr>
              <w:t>特定群体</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color w:val="auto"/>
                <w:sz w:val="22"/>
                <w:szCs w:val="22"/>
                <w:vertAlign w:val="baseline"/>
                <w:lang w:val="en-US" w:eastAsia="zh-CN"/>
              </w:rPr>
            </w:pPr>
            <w:r>
              <w:rPr>
                <w:rFonts w:hint="eastAsia" w:ascii="宋体" w:hAnsi="宋体" w:eastAsia="宋体" w:cs="宋体"/>
                <w:b/>
                <w:bCs/>
                <w:color w:val="auto"/>
                <w:sz w:val="22"/>
                <w:szCs w:val="22"/>
                <w:vertAlign w:val="baseline"/>
                <w:lang w:val="en-US" w:eastAsia="zh-CN"/>
              </w:rPr>
              <w:t>主动</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color w:val="auto"/>
                <w:sz w:val="22"/>
                <w:szCs w:val="22"/>
                <w:vertAlign w:val="baseline"/>
                <w:lang w:val="en-US" w:eastAsia="zh-CN"/>
              </w:rPr>
            </w:pPr>
            <w:r>
              <w:rPr>
                <w:rFonts w:hint="eastAsia" w:ascii="宋体" w:hAnsi="宋体" w:eastAsia="宋体" w:cs="宋体"/>
                <w:b/>
                <w:bCs/>
                <w:color w:val="auto"/>
                <w:sz w:val="22"/>
                <w:szCs w:val="22"/>
                <w:vertAlign w:val="baseline"/>
                <w:lang w:val="en-US" w:eastAsia="zh-CN"/>
              </w:rPr>
              <w:t>依</w:t>
            </w:r>
            <w:r>
              <w:rPr>
                <w:rFonts w:hint="eastAsia" w:ascii="宋体" w:hAnsi="宋体" w:eastAsia="宋体" w:cs="宋体"/>
                <w:b/>
                <w:bCs/>
                <w:color w:val="auto"/>
                <w:sz w:val="22"/>
                <w:szCs w:val="22"/>
                <w:vertAlign w:val="baseline"/>
                <w:lang w:val="en-US" w:eastAsia="zh-CN"/>
              </w:rPr>
              <w:br w:type="textWrapping"/>
            </w:r>
            <w:r>
              <w:rPr>
                <w:rFonts w:hint="eastAsia" w:ascii="宋体" w:hAnsi="宋体" w:eastAsia="宋体" w:cs="宋体"/>
                <w:b/>
                <w:bCs/>
                <w:color w:val="auto"/>
                <w:sz w:val="22"/>
                <w:szCs w:val="22"/>
                <w:vertAlign w:val="baseline"/>
                <w:lang w:val="en-US" w:eastAsia="zh-CN"/>
              </w:rPr>
              <w:t>申请</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color w:val="auto"/>
                <w:sz w:val="22"/>
                <w:szCs w:val="22"/>
                <w:vertAlign w:val="baseline"/>
                <w:lang w:val="en-US" w:eastAsia="zh-CN"/>
              </w:rPr>
            </w:pPr>
            <w:r>
              <w:rPr>
                <w:rFonts w:hint="eastAsia" w:ascii="宋体" w:hAnsi="宋体" w:eastAsia="宋体" w:cs="宋体"/>
                <w:b/>
                <w:bCs/>
                <w:color w:val="auto"/>
                <w:sz w:val="22"/>
                <w:szCs w:val="22"/>
                <w:vertAlign w:val="baseline"/>
                <w:lang w:val="en-US" w:eastAsia="zh-CN"/>
              </w:rPr>
              <w:t>县级</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color w:val="auto"/>
                <w:sz w:val="22"/>
                <w:szCs w:val="22"/>
                <w:vertAlign w:val="baseline"/>
                <w:lang w:val="en-US" w:eastAsia="zh-CN"/>
              </w:rPr>
            </w:pPr>
            <w:r>
              <w:rPr>
                <w:rFonts w:hint="eastAsia" w:ascii="宋体" w:hAnsi="宋体" w:eastAsia="宋体" w:cs="宋体"/>
                <w:b/>
                <w:bCs/>
                <w:color w:val="auto"/>
                <w:sz w:val="22"/>
                <w:szCs w:val="22"/>
                <w:vertAlign w:val="baseline"/>
                <w:lang w:val="en-US" w:eastAsia="zh-CN"/>
              </w:rPr>
              <w:t>乡级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43" w:hRule="atLeast"/>
        </w:trPr>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1</w:t>
            </w:r>
          </w:p>
        </w:tc>
        <w:tc>
          <w:tcPr>
            <w:tcW w:w="8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综</w:t>
            </w:r>
            <w:r>
              <w:rPr>
                <w:rFonts w:hint="eastAsia" w:ascii="宋体" w:hAnsi="宋体" w:eastAsia="宋体" w:cs="宋体"/>
                <w:b w:val="0"/>
                <w:bCs w:val="0"/>
                <w:color w:val="auto"/>
                <w:sz w:val="24"/>
                <w:szCs w:val="24"/>
                <w:vertAlign w:val="baseline"/>
                <w:lang w:val="en-US" w:eastAsia="zh-CN"/>
              </w:rPr>
              <w:br w:type="textWrapping"/>
            </w:r>
            <w:r>
              <w:rPr>
                <w:rFonts w:hint="eastAsia" w:ascii="宋体" w:hAnsi="宋体" w:eastAsia="宋体" w:cs="宋体"/>
                <w:b w:val="0"/>
                <w:bCs w:val="0"/>
                <w:color w:val="auto"/>
                <w:sz w:val="24"/>
                <w:szCs w:val="24"/>
                <w:vertAlign w:val="baseline"/>
                <w:lang w:val="en-US" w:eastAsia="zh-CN"/>
              </w:rPr>
              <w:t>合</w:t>
            </w:r>
            <w:r>
              <w:rPr>
                <w:rFonts w:hint="eastAsia" w:ascii="宋体" w:hAnsi="宋体" w:eastAsia="宋体" w:cs="宋体"/>
                <w:b w:val="0"/>
                <w:bCs w:val="0"/>
                <w:color w:val="auto"/>
                <w:sz w:val="24"/>
                <w:szCs w:val="24"/>
                <w:vertAlign w:val="baseline"/>
                <w:lang w:val="en-US" w:eastAsia="zh-CN"/>
              </w:rPr>
              <w:br w:type="textWrapping"/>
            </w:r>
            <w:r>
              <w:rPr>
                <w:rFonts w:hint="eastAsia" w:ascii="宋体" w:hAnsi="宋体" w:eastAsia="宋体" w:cs="宋体"/>
                <w:b w:val="0"/>
                <w:bCs w:val="0"/>
                <w:color w:val="auto"/>
                <w:sz w:val="24"/>
                <w:szCs w:val="24"/>
                <w:vertAlign w:val="baseline"/>
                <w:lang w:val="en-US" w:eastAsia="zh-CN"/>
              </w:rPr>
              <w:t>业</w:t>
            </w:r>
            <w:r>
              <w:rPr>
                <w:rFonts w:hint="eastAsia" w:ascii="宋体" w:hAnsi="宋体" w:eastAsia="宋体" w:cs="宋体"/>
                <w:b w:val="0"/>
                <w:bCs w:val="0"/>
                <w:color w:val="auto"/>
                <w:sz w:val="24"/>
                <w:szCs w:val="24"/>
                <w:vertAlign w:val="baseline"/>
                <w:lang w:val="en-US" w:eastAsia="zh-CN"/>
              </w:rPr>
              <w:br w:type="textWrapping"/>
            </w:r>
            <w:r>
              <w:rPr>
                <w:rFonts w:hint="eastAsia" w:ascii="宋体" w:hAnsi="宋体" w:eastAsia="宋体" w:cs="宋体"/>
                <w:b w:val="0"/>
                <w:bCs w:val="0"/>
                <w:color w:val="auto"/>
                <w:sz w:val="24"/>
                <w:szCs w:val="24"/>
                <w:vertAlign w:val="baseline"/>
                <w:lang w:val="en-US" w:eastAsia="zh-CN"/>
              </w:rPr>
              <w:t>务</w:t>
            </w:r>
          </w:p>
        </w:tc>
        <w:tc>
          <w:tcPr>
            <w:tcW w:w="1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政策</w:t>
            </w:r>
            <w:r>
              <w:rPr>
                <w:rFonts w:hint="eastAsia" w:ascii="宋体" w:hAnsi="宋体" w:eastAsia="宋体" w:cs="宋体"/>
                <w:b w:val="0"/>
                <w:bCs w:val="0"/>
                <w:color w:val="auto"/>
                <w:sz w:val="24"/>
                <w:szCs w:val="24"/>
                <w:vertAlign w:val="baseline"/>
                <w:lang w:val="en-US" w:eastAsia="zh-CN"/>
              </w:rPr>
              <w:br w:type="textWrapping"/>
            </w:r>
            <w:r>
              <w:rPr>
                <w:rFonts w:hint="eastAsia" w:ascii="宋体" w:hAnsi="宋体" w:eastAsia="宋体" w:cs="宋体"/>
                <w:b w:val="0"/>
                <w:bCs w:val="0"/>
                <w:color w:val="auto"/>
                <w:sz w:val="24"/>
                <w:szCs w:val="24"/>
                <w:vertAlign w:val="baseline"/>
                <w:lang w:val="en-US" w:eastAsia="zh-CN"/>
              </w:rPr>
              <w:t>法规</w:t>
            </w:r>
            <w:r>
              <w:rPr>
                <w:rFonts w:hint="eastAsia" w:ascii="宋体" w:hAnsi="宋体" w:eastAsia="宋体" w:cs="宋体"/>
                <w:b w:val="0"/>
                <w:bCs w:val="0"/>
                <w:color w:val="auto"/>
                <w:sz w:val="24"/>
                <w:szCs w:val="24"/>
                <w:vertAlign w:val="baseline"/>
                <w:lang w:val="en-US" w:eastAsia="zh-CN"/>
              </w:rPr>
              <w:br w:type="textWrapping"/>
            </w:r>
            <w:r>
              <w:rPr>
                <w:rFonts w:hint="eastAsia" w:ascii="宋体" w:hAnsi="宋体" w:eastAsia="宋体" w:cs="宋体"/>
                <w:b w:val="0"/>
                <w:bCs w:val="0"/>
                <w:color w:val="auto"/>
                <w:sz w:val="24"/>
                <w:szCs w:val="24"/>
                <w:vertAlign w:val="baseline"/>
                <w:lang w:val="en-US" w:eastAsia="zh-CN"/>
              </w:rPr>
              <w:t>文件</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1、《社会救助暂行办法》（国务院令第649号）</w:t>
            </w:r>
            <w:r>
              <w:rPr>
                <w:rFonts w:hint="eastAsia" w:ascii="宋体" w:hAnsi="宋体" w:eastAsia="宋体" w:cs="宋体"/>
                <w:b w:val="0"/>
                <w:bCs w:val="0"/>
                <w:color w:val="auto"/>
                <w:sz w:val="24"/>
                <w:szCs w:val="24"/>
                <w:vertAlign w:val="baseline"/>
                <w:lang w:val="en-US" w:eastAsia="zh-CN"/>
              </w:rPr>
              <w:br w:type="textWrapping"/>
            </w:r>
            <w:r>
              <w:rPr>
                <w:rFonts w:hint="eastAsia" w:ascii="宋体" w:hAnsi="宋体" w:eastAsia="宋体" w:cs="宋体"/>
                <w:b w:val="0"/>
                <w:bCs w:val="0"/>
                <w:color w:val="auto"/>
                <w:sz w:val="24"/>
                <w:szCs w:val="24"/>
                <w:vertAlign w:val="baseline"/>
                <w:lang w:val="en-US" w:eastAsia="zh-CN"/>
              </w:rPr>
              <w:t xml:space="preserve"> </w:t>
            </w:r>
            <w:r>
              <w:rPr>
                <w:rFonts w:hint="eastAsia" w:ascii="宋体" w:hAnsi="宋体" w:eastAsia="宋体" w:cs="宋体"/>
                <w:b w:val="0"/>
                <w:bCs w:val="0"/>
                <w:color w:val="auto"/>
                <w:sz w:val="24"/>
                <w:szCs w:val="24"/>
                <w:vertAlign w:val="baseline"/>
                <w:lang w:val="en-US" w:eastAsia="zh-CN"/>
              </w:rPr>
              <w:br w:type="textWrapping"/>
            </w:r>
            <w:r>
              <w:rPr>
                <w:rFonts w:hint="eastAsia" w:ascii="宋体" w:hAnsi="宋体" w:eastAsia="宋体" w:cs="宋体"/>
                <w:b w:val="0"/>
                <w:bCs w:val="0"/>
                <w:color w:val="auto"/>
                <w:sz w:val="24"/>
                <w:szCs w:val="24"/>
                <w:vertAlign w:val="baseline"/>
                <w:lang w:val="en-US" w:eastAsia="zh-CN"/>
              </w:rPr>
              <w:t>2、各地配套政策法规文件</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《中华人民共和国政府信息公开条例》（国务院令第711号）</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制定或获取信息之日起10个工作日内</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中方县铜湾镇人民政府</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■政府网站□政府公报□两微一端 □发布会/听证会□广播电视□纸质媒体 ■公开查阅点■政务服务中心□便民服务站□入户/现场 □社区/企事业单位/村公示栏</w:t>
            </w:r>
            <w:r>
              <w:rPr>
                <w:rFonts w:hint="eastAsia" w:ascii="宋体" w:hAnsi="宋体" w:eastAsia="宋体" w:cs="宋体"/>
                <w:b w:val="0"/>
                <w:bCs w:val="0"/>
                <w:color w:val="auto"/>
                <w:sz w:val="24"/>
                <w:szCs w:val="24"/>
                <w:vertAlign w:val="baseline"/>
                <w:lang w:val="en-US" w:eastAsia="zh-CN"/>
              </w:rPr>
              <w:br w:type="textWrapping"/>
            </w:r>
            <w:r>
              <w:rPr>
                <w:rFonts w:hint="eastAsia" w:ascii="宋体" w:hAnsi="宋体" w:eastAsia="宋体" w:cs="宋体"/>
                <w:b w:val="0"/>
                <w:bCs w:val="0"/>
                <w:color w:val="auto"/>
                <w:sz w:val="24"/>
                <w:szCs w:val="24"/>
                <w:vertAlign w:val="baseline"/>
                <w:lang w:val="en-US" w:eastAsia="zh-CN"/>
              </w:rPr>
              <w:t>（电子屏）□精准推送 □其他</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w:t>
            </w: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70"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44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监督</w:t>
            </w:r>
            <w:r>
              <w:rPr>
                <w:rFonts w:hint="eastAsia" w:ascii="宋体" w:hAnsi="宋体" w:eastAsia="宋体" w:cs="宋体"/>
                <w:b w:val="0"/>
                <w:bCs w:val="0"/>
                <w:color w:val="auto"/>
                <w:sz w:val="24"/>
                <w:szCs w:val="24"/>
                <w:vertAlign w:val="baseline"/>
                <w:lang w:val="en-US" w:eastAsia="zh-CN"/>
              </w:rPr>
              <w:br w:type="textWrapping"/>
            </w:r>
            <w:r>
              <w:rPr>
                <w:rFonts w:hint="eastAsia" w:ascii="宋体" w:hAnsi="宋体" w:eastAsia="宋体" w:cs="宋体"/>
                <w:b w:val="0"/>
                <w:bCs w:val="0"/>
                <w:color w:val="auto"/>
                <w:sz w:val="24"/>
                <w:szCs w:val="24"/>
                <w:vertAlign w:val="baseline"/>
                <w:lang w:val="en-US" w:eastAsia="zh-CN"/>
              </w:rPr>
              <w:t>检查</w:t>
            </w:r>
          </w:p>
        </w:tc>
        <w:tc>
          <w:tcPr>
            <w:tcW w:w="24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1、社会救助信访通讯地址</w:t>
            </w:r>
            <w:r>
              <w:rPr>
                <w:rFonts w:hint="eastAsia" w:ascii="宋体" w:hAnsi="宋体" w:eastAsia="宋体" w:cs="宋体"/>
                <w:b w:val="0"/>
                <w:bCs w:val="0"/>
                <w:color w:val="auto"/>
                <w:sz w:val="24"/>
                <w:szCs w:val="24"/>
                <w:vertAlign w:val="baseline"/>
                <w:lang w:val="en-US" w:eastAsia="zh-CN"/>
              </w:rPr>
              <w:br w:type="textWrapping"/>
            </w:r>
            <w:r>
              <w:rPr>
                <w:rFonts w:hint="eastAsia" w:ascii="宋体" w:hAnsi="宋体" w:eastAsia="宋体" w:cs="宋体"/>
                <w:b w:val="0"/>
                <w:bCs w:val="0"/>
                <w:color w:val="auto"/>
                <w:sz w:val="24"/>
                <w:szCs w:val="24"/>
                <w:vertAlign w:val="baseline"/>
                <w:lang w:val="en-US" w:eastAsia="zh-CN"/>
              </w:rPr>
              <w:br w:type="textWrapping"/>
            </w:r>
            <w:r>
              <w:rPr>
                <w:rFonts w:hint="eastAsia" w:ascii="宋体" w:hAnsi="宋体" w:eastAsia="宋体" w:cs="宋体"/>
                <w:b w:val="0"/>
                <w:bCs w:val="0"/>
                <w:color w:val="auto"/>
                <w:sz w:val="24"/>
                <w:szCs w:val="24"/>
                <w:vertAlign w:val="baseline"/>
                <w:lang w:val="en-US" w:eastAsia="zh-CN"/>
              </w:rPr>
              <w:t>2、社会救助投诉举报电话</w:t>
            </w:r>
          </w:p>
        </w:tc>
        <w:tc>
          <w:tcPr>
            <w:tcW w:w="21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《社会救助暂行办法》</w:t>
            </w:r>
          </w:p>
        </w:tc>
        <w:tc>
          <w:tcPr>
            <w:tcW w:w="15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制定或获取信息之日起10个工作日内</w:t>
            </w:r>
          </w:p>
        </w:tc>
        <w:tc>
          <w:tcPr>
            <w:tcW w:w="11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中方县铜湾镇人民政府</w:t>
            </w:r>
          </w:p>
        </w:tc>
        <w:tc>
          <w:tcPr>
            <w:tcW w:w="26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■政府网站□政府公报□两微一端□发布会/听证会□广播电视□纸质媒体 ■公开查阅点■政务服务中心□便民服务站□入户/现场 ■社区/企事业单位/村公示栏</w:t>
            </w:r>
            <w:r>
              <w:rPr>
                <w:rFonts w:hint="eastAsia" w:ascii="宋体" w:hAnsi="宋体" w:eastAsia="宋体" w:cs="宋体"/>
                <w:b w:val="0"/>
                <w:bCs w:val="0"/>
                <w:color w:val="auto"/>
                <w:sz w:val="24"/>
                <w:szCs w:val="24"/>
                <w:vertAlign w:val="baseline"/>
                <w:lang w:val="en-US" w:eastAsia="zh-CN"/>
              </w:rPr>
              <w:br w:type="textWrapping"/>
            </w:r>
            <w:r>
              <w:rPr>
                <w:rFonts w:hint="eastAsia" w:ascii="宋体" w:hAnsi="宋体" w:eastAsia="宋体" w:cs="宋体"/>
                <w:b w:val="0"/>
                <w:bCs w:val="0"/>
                <w:color w:val="auto"/>
                <w:sz w:val="24"/>
                <w:szCs w:val="24"/>
                <w:vertAlign w:val="baseline"/>
                <w:lang w:val="en-US" w:eastAsia="zh-CN"/>
              </w:rPr>
              <w:t>（电子屏）□精准推送□其他</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w:t>
            </w:r>
          </w:p>
        </w:tc>
        <w:tc>
          <w:tcPr>
            <w:tcW w:w="5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w:t>
            </w:r>
          </w:p>
        </w:tc>
        <w:tc>
          <w:tcPr>
            <w:tcW w:w="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2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21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1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2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5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2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21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1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2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5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05"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2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21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1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2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5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995" w:hRule="atLeast"/>
        </w:trPr>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2</w:t>
            </w:r>
          </w:p>
        </w:tc>
        <w:tc>
          <w:tcPr>
            <w:tcW w:w="8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最低</w:t>
            </w:r>
            <w:r>
              <w:rPr>
                <w:rFonts w:hint="eastAsia" w:ascii="宋体" w:hAnsi="宋体" w:eastAsia="宋体" w:cs="宋体"/>
                <w:b w:val="0"/>
                <w:bCs w:val="0"/>
                <w:color w:val="auto"/>
                <w:sz w:val="24"/>
                <w:szCs w:val="24"/>
                <w:vertAlign w:val="baseline"/>
                <w:lang w:val="en-US" w:eastAsia="zh-CN"/>
              </w:rPr>
              <w:br w:type="textWrapping"/>
            </w:r>
            <w:r>
              <w:rPr>
                <w:rFonts w:hint="eastAsia" w:ascii="宋体" w:hAnsi="宋体" w:eastAsia="宋体" w:cs="宋体"/>
                <w:b w:val="0"/>
                <w:bCs w:val="0"/>
                <w:color w:val="auto"/>
                <w:sz w:val="24"/>
                <w:szCs w:val="24"/>
                <w:vertAlign w:val="baseline"/>
                <w:lang w:val="en-US" w:eastAsia="zh-CN"/>
              </w:rPr>
              <w:t>生活</w:t>
            </w:r>
            <w:r>
              <w:rPr>
                <w:rFonts w:hint="eastAsia" w:ascii="宋体" w:hAnsi="宋体" w:eastAsia="宋体" w:cs="宋体"/>
                <w:b w:val="0"/>
                <w:bCs w:val="0"/>
                <w:color w:val="auto"/>
                <w:sz w:val="24"/>
                <w:szCs w:val="24"/>
                <w:vertAlign w:val="baseline"/>
                <w:lang w:val="en-US" w:eastAsia="zh-CN"/>
              </w:rPr>
              <w:br w:type="textWrapping"/>
            </w:r>
            <w:r>
              <w:rPr>
                <w:rFonts w:hint="eastAsia" w:ascii="宋体" w:hAnsi="宋体" w:eastAsia="宋体" w:cs="宋体"/>
                <w:b w:val="0"/>
                <w:bCs w:val="0"/>
                <w:color w:val="auto"/>
                <w:sz w:val="24"/>
                <w:szCs w:val="24"/>
                <w:vertAlign w:val="baseline"/>
                <w:lang w:val="en-US" w:eastAsia="zh-CN"/>
              </w:rPr>
              <w:t>保障</w:t>
            </w:r>
          </w:p>
        </w:tc>
        <w:tc>
          <w:tcPr>
            <w:tcW w:w="1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政策</w:t>
            </w:r>
            <w:r>
              <w:rPr>
                <w:rFonts w:hint="eastAsia" w:ascii="宋体" w:hAnsi="宋体" w:eastAsia="宋体" w:cs="宋体"/>
                <w:b w:val="0"/>
                <w:bCs w:val="0"/>
                <w:color w:val="auto"/>
                <w:sz w:val="24"/>
                <w:szCs w:val="24"/>
                <w:vertAlign w:val="baseline"/>
                <w:lang w:val="en-US" w:eastAsia="zh-CN"/>
              </w:rPr>
              <w:br w:type="textWrapping"/>
            </w:r>
            <w:r>
              <w:rPr>
                <w:rFonts w:hint="eastAsia" w:ascii="宋体" w:hAnsi="宋体" w:eastAsia="宋体" w:cs="宋体"/>
                <w:b w:val="0"/>
                <w:bCs w:val="0"/>
                <w:color w:val="auto"/>
                <w:sz w:val="24"/>
                <w:szCs w:val="24"/>
                <w:vertAlign w:val="baseline"/>
                <w:lang w:val="en-US" w:eastAsia="zh-CN"/>
              </w:rPr>
              <w:t>法规</w:t>
            </w:r>
            <w:r>
              <w:rPr>
                <w:rFonts w:hint="eastAsia" w:ascii="宋体" w:hAnsi="宋体" w:eastAsia="宋体" w:cs="宋体"/>
                <w:b w:val="0"/>
                <w:bCs w:val="0"/>
                <w:color w:val="auto"/>
                <w:sz w:val="24"/>
                <w:szCs w:val="24"/>
                <w:vertAlign w:val="baseline"/>
                <w:lang w:val="en-US" w:eastAsia="zh-CN"/>
              </w:rPr>
              <w:br w:type="textWrapping"/>
            </w:r>
            <w:r>
              <w:rPr>
                <w:rFonts w:hint="eastAsia" w:ascii="宋体" w:hAnsi="宋体" w:eastAsia="宋体" w:cs="宋体"/>
                <w:b w:val="0"/>
                <w:bCs w:val="0"/>
                <w:color w:val="auto"/>
                <w:sz w:val="24"/>
                <w:szCs w:val="24"/>
                <w:vertAlign w:val="baseline"/>
                <w:lang w:val="en-US" w:eastAsia="zh-CN"/>
              </w:rPr>
              <w:t>文件</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1、《国务院关于进一步加强和改进最低生活保障工作的意见》（国发〔2012〕45号） 2、《最低生活保障审核审批办法（试行）》（民发〔2012〕220号）</w:t>
            </w:r>
            <w:r>
              <w:rPr>
                <w:rFonts w:hint="eastAsia" w:ascii="宋体" w:hAnsi="宋体" w:eastAsia="宋体" w:cs="宋体"/>
                <w:b w:val="0"/>
                <w:bCs w:val="0"/>
                <w:color w:val="auto"/>
                <w:sz w:val="24"/>
                <w:szCs w:val="24"/>
                <w:vertAlign w:val="baseline"/>
                <w:lang w:val="en-US" w:eastAsia="zh-CN"/>
              </w:rPr>
              <w:br w:type="textWrapping"/>
            </w:r>
            <w:r>
              <w:rPr>
                <w:rFonts w:hint="eastAsia" w:ascii="宋体" w:hAnsi="宋体" w:eastAsia="宋体" w:cs="宋体"/>
                <w:b w:val="0"/>
                <w:bCs w:val="0"/>
                <w:color w:val="auto"/>
                <w:sz w:val="24"/>
                <w:szCs w:val="24"/>
                <w:vertAlign w:val="baseline"/>
                <w:lang w:val="en-US" w:eastAsia="zh-CN"/>
              </w:rPr>
              <w:t>3、各地配套政策法规文件</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《中华人民共和国政府信息公开条例》（国务院令第711号）</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制定或获取信息之日起10个工作日内</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中方县铜湾镇人民政府</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■政府网站□政府公报□两微一端□发布会/听证会□广播电视□纸质媒体 ■公开查阅点■政务服务中心□便民服务站□入户/现场 □社区/企事业单位/村公示栏</w:t>
            </w:r>
            <w:r>
              <w:rPr>
                <w:rFonts w:hint="eastAsia" w:ascii="宋体" w:hAnsi="宋体" w:eastAsia="宋体" w:cs="宋体"/>
                <w:b w:val="0"/>
                <w:bCs w:val="0"/>
                <w:color w:val="auto"/>
                <w:sz w:val="24"/>
                <w:szCs w:val="24"/>
                <w:vertAlign w:val="baseline"/>
                <w:lang w:val="en-US" w:eastAsia="zh-CN"/>
              </w:rPr>
              <w:br w:type="textWrapping"/>
            </w:r>
            <w:r>
              <w:rPr>
                <w:rFonts w:hint="eastAsia" w:ascii="宋体" w:hAnsi="宋体" w:eastAsia="宋体" w:cs="宋体"/>
                <w:b w:val="0"/>
                <w:bCs w:val="0"/>
                <w:color w:val="auto"/>
                <w:sz w:val="24"/>
                <w:szCs w:val="24"/>
                <w:vertAlign w:val="baseline"/>
                <w:lang w:val="en-US" w:eastAsia="zh-CN"/>
              </w:rPr>
              <w:t>（电子屏）□精准推送□其他</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w:t>
            </w: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70"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44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办事指南</w:t>
            </w:r>
          </w:p>
        </w:tc>
        <w:tc>
          <w:tcPr>
            <w:tcW w:w="24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1、办理事项</w:t>
            </w:r>
            <w:r>
              <w:rPr>
                <w:rFonts w:hint="eastAsia" w:ascii="宋体" w:hAnsi="宋体" w:eastAsia="宋体" w:cs="宋体"/>
                <w:b w:val="0"/>
                <w:bCs w:val="0"/>
                <w:color w:val="auto"/>
                <w:sz w:val="24"/>
                <w:szCs w:val="24"/>
                <w:vertAlign w:val="baseline"/>
                <w:lang w:val="en-US" w:eastAsia="zh-CN"/>
              </w:rPr>
              <w:br w:type="textWrapping"/>
            </w:r>
            <w:r>
              <w:rPr>
                <w:rFonts w:hint="eastAsia" w:ascii="宋体" w:hAnsi="宋体" w:eastAsia="宋体" w:cs="宋体"/>
                <w:b w:val="0"/>
                <w:bCs w:val="0"/>
                <w:color w:val="auto"/>
                <w:sz w:val="24"/>
                <w:szCs w:val="24"/>
                <w:vertAlign w:val="baseline"/>
                <w:lang w:val="en-US" w:eastAsia="zh-CN"/>
              </w:rPr>
              <w:t>2、办理条件</w:t>
            </w:r>
            <w:r>
              <w:rPr>
                <w:rFonts w:hint="eastAsia" w:ascii="宋体" w:hAnsi="宋体" w:eastAsia="宋体" w:cs="宋体"/>
                <w:b w:val="0"/>
                <w:bCs w:val="0"/>
                <w:color w:val="auto"/>
                <w:sz w:val="24"/>
                <w:szCs w:val="24"/>
                <w:vertAlign w:val="baseline"/>
                <w:lang w:val="en-US" w:eastAsia="zh-CN"/>
              </w:rPr>
              <w:br w:type="textWrapping"/>
            </w:r>
            <w:r>
              <w:rPr>
                <w:rFonts w:hint="eastAsia" w:ascii="宋体" w:hAnsi="宋体" w:eastAsia="宋体" w:cs="宋体"/>
                <w:b w:val="0"/>
                <w:bCs w:val="0"/>
                <w:color w:val="auto"/>
                <w:sz w:val="24"/>
                <w:szCs w:val="24"/>
                <w:vertAlign w:val="baseline"/>
                <w:lang w:val="en-US" w:eastAsia="zh-CN"/>
              </w:rPr>
              <w:t xml:space="preserve">3、最低生活保障标准 </w:t>
            </w:r>
            <w:r>
              <w:rPr>
                <w:rFonts w:hint="eastAsia" w:ascii="宋体" w:hAnsi="宋体" w:eastAsia="宋体" w:cs="宋体"/>
                <w:b w:val="0"/>
                <w:bCs w:val="0"/>
                <w:color w:val="auto"/>
                <w:sz w:val="24"/>
                <w:szCs w:val="24"/>
                <w:vertAlign w:val="baseline"/>
                <w:lang w:val="en-US" w:eastAsia="zh-CN"/>
              </w:rPr>
              <w:br w:type="textWrapping"/>
            </w:r>
            <w:r>
              <w:rPr>
                <w:rFonts w:hint="eastAsia" w:ascii="宋体" w:hAnsi="宋体" w:eastAsia="宋体" w:cs="宋体"/>
                <w:b w:val="0"/>
                <w:bCs w:val="0"/>
                <w:color w:val="auto"/>
                <w:sz w:val="24"/>
                <w:szCs w:val="24"/>
                <w:vertAlign w:val="baseline"/>
                <w:lang w:val="en-US" w:eastAsia="zh-CN"/>
              </w:rPr>
              <w:t>4、申请材料</w:t>
            </w:r>
            <w:r>
              <w:rPr>
                <w:rFonts w:hint="eastAsia" w:ascii="宋体" w:hAnsi="宋体" w:eastAsia="宋体" w:cs="宋体"/>
                <w:b w:val="0"/>
                <w:bCs w:val="0"/>
                <w:color w:val="auto"/>
                <w:sz w:val="24"/>
                <w:szCs w:val="24"/>
                <w:vertAlign w:val="baseline"/>
                <w:lang w:val="en-US" w:eastAsia="zh-CN"/>
              </w:rPr>
              <w:br w:type="textWrapping"/>
            </w:r>
            <w:r>
              <w:rPr>
                <w:rFonts w:hint="eastAsia" w:ascii="宋体" w:hAnsi="宋体" w:eastAsia="宋体" w:cs="宋体"/>
                <w:b w:val="0"/>
                <w:bCs w:val="0"/>
                <w:color w:val="auto"/>
                <w:sz w:val="24"/>
                <w:szCs w:val="24"/>
                <w:vertAlign w:val="baseline"/>
                <w:lang w:val="en-US" w:eastAsia="zh-CN"/>
              </w:rPr>
              <w:t>5、办理流程</w:t>
            </w:r>
            <w:r>
              <w:rPr>
                <w:rFonts w:hint="eastAsia" w:ascii="宋体" w:hAnsi="宋体" w:eastAsia="宋体" w:cs="宋体"/>
                <w:b w:val="0"/>
                <w:bCs w:val="0"/>
                <w:color w:val="auto"/>
                <w:sz w:val="24"/>
                <w:szCs w:val="24"/>
                <w:vertAlign w:val="baseline"/>
                <w:lang w:val="en-US" w:eastAsia="zh-CN"/>
              </w:rPr>
              <w:br w:type="textWrapping"/>
            </w:r>
            <w:r>
              <w:rPr>
                <w:rFonts w:hint="eastAsia" w:ascii="宋体" w:hAnsi="宋体" w:eastAsia="宋体" w:cs="宋体"/>
                <w:b w:val="0"/>
                <w:bCs w:val="0"/>
                <w:color w:val="auto"/>
                <w:sz w:val="24"/>
                <w:szCs w:val="24"/>
                <w:vertAlign w:val="baseline"/>
                <w:lang w:val="en-US" w:eastAsia="zh-CN"/>
              </w:rPr>
              <w:t>6、办理时间、地点</w:t>
            </w:r>
            <w:r>
              <w:rPr>
                <w:rFonts w:hint="eastAsia" w:ascii="宋体" w:hAnsi="宋体" w:eastAsia="宋体" w:cs="宋体"/>
                <w:b w:val="0"/>
                <w:bCs w:val="0"/>
                <w:color w:val="auto"/>
                <w:sz w:val="24"/>
                <w:szCs w:val="24"/>
                <w:vertAlign w:val="baseline"/>
                <w:lang w:val="en-US" w:eastAsia="zh-CN"/>
              </w:rPr>
              <w:br w:type="textWrapping"/>
            </w:r>
            <w:r>
              <w:rPr>
                <w:rFonts w:hint="eastAsia" w:ascii="宋体" w:hAnsi="宋体" w:eastAsia="宋体" w:cs="宋体"/>
                <w:b w:val="0"/>
                <w:bCs w:val="0"/>
                <w:color w:val="auto"/>
                <w:sz w:val="24"/>
                <w:szCs w:val="24"/>
                <w:vertAlign w:val="baseline"/>
                <w:lang w:val="en-US" w:eastAsia="zh-CN"/>
              </w:rPr>
              <w:t>7、联系方式</w:t>
            </w:r>
          </w:p>
        </w:tc>
        <w:tc>
          <w:tcPr>
            <w:tcW w:w="21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《国务院关于进一步加强和改进最低生活保障工作的意见》（国发〔2012〕45号） 、各地相关政策法规文件</w:t>
            </w:r>
          </w:p>
        </w:tc>
        <w:tc>
          <w:tcPr>
            <w:tcW w:w="15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制定或获取信息之日起10个工作日内</w:t>
            </w:r>
          </w:p>
        </w:tc>
        <w:tc>
          <w:tcPr>
            <w:tcW w:w="11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中方县铜湾镇人民政府</w:t>
            </w:r>
          </w:p>
        </w:tc>
        <w:tc>
          <w:tcPr>
            <w:tcW w:w="26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■政府网站□政府公报□两微一端□发布会/听证会□广播电视□纸质媒体 ■公开查阅点■政务服务中心□便民服务站□入户/现场 □社区/企事业单位/村公示栏</w:t>
            </w:r>
            <w:r>
              <w:rPr>
                <w:rFonts w:hint="eastAsia" w:ascii="宋体" w:hAnsi="宋体" w:eastAsia="宋体" w:cs="宋体"/>
                <w:b w:val="0"/>
                <w:bCs w:val="0"/>
                <w:color w:val="auto"/>
                <w:sz w:val="24"/>
                <w:szCs w:val="24"/>
                <w:vertAlign w:val="baseline"/>
                <w:lang w:val="en-US" w:eastAsia="zh-CN"/>
              </w:rPr>
              <w:br w:type="textWrapping"/>
            </w:r>
            <w:r>
              <w:rPr>
                <w:rFonts w:hint="eastAsia" w:ascii="宋体" w:hAnsi="宋体" w:eastAsia="宋体" w:cs="宋体"/>
                <w:b w:val="0"/>
                <w:bCs w:val="0"/>
                <w:color w:val="auto"/>
                <w:sz w:val="24"/>
                <w:szCs w:val="24"/>
                <w:vertAlign w:val="baseline"/>
                <w:lang w:val="en-US" w:eastAsia="zh-CN"/>
              </w:rPr>
              <w:t>（电子屏）□精准推送□其他</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w:t>
            </w:r>
          </w:p>
        </w:tc>
        <w:tc>
          <w:tcPr>
            <w:tcW w:w="5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w:t>
            </w:r>
          </w:p>
        </w:tc>
        <w:tc>
          <w:tcPr>
            <w:tcW w:w="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2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21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1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2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5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2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21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1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2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5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80"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2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21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1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2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5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44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审核</w:t>
            </w:r>
            <w:r>
              <w:rPr>
                <w:rFonts w:hint="eastAsia" w:ascii="宋体" w:hAnsi="宋体" w:eastAsia="宋体" w:cs="宋体"/>
                <w:b w:val="0"/>
                <w:bCs w:val="0"/>
                <w:color w:val="auto"/>
                <w:sz w:val="24"/>
                <w:szCs w:val="24"/>
                <w:vertAlign w:val="baseline"/>
                <w:lang w:val="en-US" w:eastAsia="zh-CN"/>
              </w:rPr>
              <w:br w:type="textWrapping"/>
            </w:r>
            <w:r>
              <w:rPr>
                <w:rFonts w:hint="eastAsia" w:ascii="宋体" w:hAnsi="宋体" w:eastAsia="宋体" w:cs="宋体"/>
                <w:b w:val="0"/>
                <w:bCs w:val="0"/>
                <w:color w:val="auto"/>
                <w:sz w:val="24"/>
                <w:szCs w:val="24"/>
                <w:vertAlign w:val="baseline"/>
                <w:lang w:val="en-US" w:eastAsia="zh-CN"/>
              </w:rPr>
              <w:t>信息</w:t>
            </w:r>
          </w:p>
        </w:tc>
        <w:tc>
          <w:tcPr>
            <w:tcW w:w="24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初审对象名单及相关信息</w:t>
            </w:r>
          </w:p>
        </w:tc>
        <w:tc>
          <w:tcPr>
            <w:tcW w:w="21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《国务院关于进一步加强和改进最低生活保障工作的意见》（国发〔2012〕45号） 、各地相关政策法规文件</w:t>
            </w:r>
          </w:p>
        </w:tc>
        <w:tc>
          <w:tcPr>
            <w:tcW w:w="15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制定或获取信息之日起10个工作日内，公示7个工作日</w:t>
            </w:r>
          </w:p>
        </w:tc>
        <w:tc>
          <w:tcPr>
            <w:tcW w:w="11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中方县铜湾镇人民政府</w:t>
            </w:r>
          </w:p>
        </w:tc>
        <w:tc>
          <w:tcPr>
            <w:tcW w:w="26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□政府网站□政府公报□两微一端□发布会/听证会□广播电视□纸质媒体 □公开查阅点□政务服务中心□便民服务站□入户/现场 ■社区/企事业单位/村公示栏</w:t>
            </w:r>
            <w:r>
              <w:rPr>
                <w:rFonts w:hint="eastAsia" w:ascii="宋体" w:hAnsi="宋体" w:eastAsia="宋体" w:cs="宋体"/>
                <w:b w:val="0"/>
                <w:bCs w:val="0"/>
                <w:color w:val="auto"/>
                <w:sz w:val="24"/>
                <w:szCs w:val="24"/>
                <w:vertAlign w:val="baseline"/>
                <w:lang w:val="en-US" w:eastAsia="zh-CN"/>
              </w:rPr>
              <w:br w:type="textWrapping"/>
            </w:r>
            <w:r>
              <w:rPr>
                <w:rFonts w:hint="eastAsia" w:ascii="宋体" w:hAnsi="宋体" w:eastAsia="宋体" w:cs="宋体"/>
                <w:b w:val="0"/>
                <w:bCs w:val="0"/>
                <w:color w:val="auto"/>
                <w:sz w:val="24"/>
                <w:szCs w:val="24"/>
                <w:vertAlign w:val="baseline"/>
                <w:lang w:val="en-US" w:eastAsia="zh-CN"/>
              </w:rPr>
              <w:t>（电子屏）□精准推送□其他</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w:t>
            </w:r>
          </w:p>
        </w:tc>
        <w:tc>
          <w:tcPr>
            <w:tcW w:w="5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70"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2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21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1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2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5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2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21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1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2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5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10"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2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21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1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2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5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44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审批 信息</w:t>
            </w:r>
          </w:p>
        </w:tc>
        <w:tc>
          <w:tcPr>
            <w:tcW w:w="24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低保对象名单及相关信息</w:t>
            </w:r>
          </w:p>
        </w:tc>
        <w:tc>
          <w:tcPr>
            <w:tcW w:w="21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《国务院关于进一步加强和改进最低生活保障工作的意见》（国发〔2012〕45号） 、各地相关政策法规文件</w:t>
            </w:r>
          </w:p>
        </w:tc>
        <w:tc>
          <w:tcPr>
            <w:tcW w:w="15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制定或获取信息之日起10个工作日内</w:t>
            </w:r>
          </w:p>
        </w:tc>
        <w:tc>
          <w:tcPr>
            <w:tcW w:w="11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中方县铜湾镇人民政府</w:t>
            </w:r>
          </w:p>
        </w:tc>
        <w:tc>
          <w:tcPr>
            <w:tcW w:w="26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■政府网站□政府公报□两微一端□发布会/听证会□广播电视□纸质媒体 □公开查阅点□政务服务中心□便民服务站□入户/现场 ■社区/企事业单位/村公示栏</w:t>
            </w:r>
            <w:r>
              <w:rPr>
                <w:rFonts w:hint="eastAsia" w:ascii="宋体" w:hAnsi="宋体" w:eastAsia="宋体" w:cs="宋体"/>
                <w:b w:val="0"/>
                <w:bCs w:val="0"/>
                <w:color w:val="auto"/>
                <w:sz w:val="24"/>
                <w:szCs w:val="24"/>
                <w:vertAlign w:val="baseline"/>
                <w:lang w:val="en-US" w:eastAsia="zh-CN"/>
              </w:rPr>
              <w:br w:type="textWrapping"/>
            </w:r>
            <w:r>
              <w:rPr>
                <w:rFonts w:hint="eastAsia" w:ascii="宋体" w:hAnsi="宋体" w:eastAsia="宋体" w:cs="宋体"/>
                <w:b w:val="0"/>
                <w:bCs w:val="0"/>
                <w:color w:val="auto"/>
                <w:sz w:val="24"/>
                <w:szCs w:val="24"/>
                <w:vertAlign w:val="baseline"/>
                <w:lang w:val="en-US" w:eastAsia="zh-CN"/>
              </w:rPr>
              <w:t>（电子屏）□精准推送□其他</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w:t>
            </w:r>
          </w:p>
        </w:tc>
        <w:tc>
          <w:tcPr>
            <w:tcW w:w="5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w:t>
            </w:r>
          </w:p>
        </w:tc>
        <w:tc>
          <w:tcPr>
            <w:tcW w:w="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2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21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1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2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5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70"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2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21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1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2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5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80"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2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21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1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2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5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35" w:hRule="atLeast"/>
        </w:trPr>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3</w:t>
            </w:r>
          </w:p>
        </w:tc>
        <w:tc>
          <w:tcPr>
            <w:tcW w:w="8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特困</w:t>
            </w:r>
            <w:r>
              <w:rPr>
                <w:rFonts w:hint="eastAsia" w:ascii="宋体" w:hAnsi="宋体" w:eastAsia="宋体" w:cs="宋体"/>
                <w:b w:val="0"/>
                <w:bCs w:val="0"/>
                <w:color w:val="auto"/>
                <w:sz w:val="24"/>
                <w:szCs w:val="24"/>
                <w:vertAlign w:val="baseline"/>
                <w:lang w:val="en-US" w:eastAsia="zh-CN"/>
              </w:rPr>
              <w:br w:type="textWrapping"/>
            </w:r>
            <w:r>
              <w:rPr>
                <w:rFonts w:hint="eastAsia" w:ascii="宋体" w:hAnsi="宋体" w:eastAsia="宋体" w:cs="宋体"/>
                <w:b w:val="0"/>
                <w:bCs w:val="0"/>
                <w:color w:val="auto"/>
                <w:sz w:val="24"/>
                <w:szCs w:val="24"/>
                <w:vertAlign w:val="baseline"/>
                <w:lang w:val="en-US" w:eastAsia="zh-CN"/>
              </w:rPr>
              <w:t>人员</w:t>
            </w:r>
            <w:r>
              <w:rPr>
                <w:rFonts w:hint="eastAsia" w:ascii="宋体" w:hAnsi="宋体" w:eastAsia="宋体" w:cs="宋体"/>
                <w:b w:val="0"/>
                <w:bCs w:val="0"/>
                <w:color w:val="auto"/>
                <w:sz w:val="24"/>
                <w:szCs w:val="24"/>
                <w:vertAlign w:val="baseline"/>
                <w:lang w:val="en-US" w:eastAsia="zh-CN"/>
              </w:rPr>
              <w:br w:type="textWrapping"/>
            </w:r>
            <w:r>
              <w:rPr>
                <w:rFonts w:hint="eastAsia" w:ascii="宋体" w:hAnsi="宋体" w:eastAsia="宋体" w:cs="宋体"/>
                <w:b w:val="0"/>
                <w:bCs w:val="0"/>
                <w:color w:val="auto"/>
                <w:sz w:val="24"/>
                <w:szCs w:val="24"/>
                <w:vertAlign w:val="baseline"/>
                <w:lang w:val="en-US" w:eastAsia="zh-CN"/>
              </w:rPr>
              <w:t>救助供养</w:t>
            </w:r>
          </w:p>
        </w:tc>
        <w:tc>
          <w:tcPr>
            <w:tcW w:w="1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政策</w:t>
            </w:r>
            <w:r>
              <w:rPr>
                <w:rFonts w:hint="eastAsia" w:ascii="宋体" w:hAnsi="宋体" w:eastAsia="宋体" w:cs="宋体"/>
                <w:b w:val="0"/>
                <w:bCs w:val="0"/>
                <w:color w:val="auto"/>
                <w:sz w:val="24"/>
                <w:szCs w:val="24"/>
                <w:vertAlign w:val="baseline"/>
                <w:lang w:val="en-US" w:eastAsia="zh-CN"/>
              </w:rPr>
              <w:br w:type="textWrapping"/>
            </w:r>
            <w:r>
              <w:rPr>
                <w:rFonts w:hint="eastAsia" w:ascii="宋体" w:hAnsi="宋体" w:eastAsia="宋体" w:cs="宋体"/>
                <w:b w:val="0"/>
                <w:bCs w:val="0"/>
                <w:color w:val="auto"/>
                <w:sz w:val="24"/>
                <w:szCs w:val="24"/>
                <w:vertAlign w:val="baseline"/>
                <w:lang w:val="en-US" w:eastAsia="zh-CN"/>
              </w:rPr>
              <w:t>法规</w:t>
            </w:r>
            <w:r>
              <w:rPr>
                <w:rFonts w:hint="eastAsia" w:ascii="宋体" w:hAnsi="宋体" w:eastAsia="宋体" w:cs="宋体"/>
                <w:b w:val="0"/>
                <w:bCs w:val="0"/>
                <w:color w:val="auto"/>
                <w:sz w:val="24"/>
                <w:szCs w:val="24"/>
                <w:vertAlign w:val="baseline"/>
                <w:lang w:val="en-US" w:eastAsia="zh-CN"/>
              </w:rPr>
              <w:br w:type="textWrapping"/>
            </w:r>
            <w:r>
              <w:rPr>
                <w:rFonts w:hint="eastAsia" w:ascii="宋体" w:hAnsi="宋体" w:eastAsia="宋体" w:cs="宋体"/>
                <w:b w:val="0"/>
                <w:bCs w:val="0"/>
                <w:color w:val="auto"/>
                <w:sz w:val="24"/>
                <w:szCs w:val="24"/>
                <w:vertAlign w:val="baseline"/>
                <w:lang w:val="en-US" w:eastAsia="zh-CN"/>
              </w:rPr>
              <w:t>文件</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 xml:space="preserve">1、《国务院关于进一步健全特困人员救助供养制度的意见》（国发〔2016〕14号） </w:t>
            </w:r>
            <w:r>
              <w:rPr>
                <w:rFonts w:hint="eastAsia" w:ascii="宋体" w:hAnsi="宋体" w:eastAsia="宋体" w:cs="宋体"/>
                <w:b w:val="0"/>
                <w:bCs w:val="0"/>
                <w:color w:val="auto"/>
                <w:sz w:val="24"/>
                <w:szCs w:val="24"/>
                <w:vertAlign w:val="baseline"/>
                <w:lang w:val="en-US" w:eastAsia="zh-CN"/>
              </w:rPr>
              <w:br w:type="textWrapping"/>
            </w:r>
            <w:r>
              <w:rPr>
                <w:rFonts w:hint="eastAsia" w:ascii="宋体" w:hAnsi="宋体" w:eastAsia="宋体" w:cs="宋体"/>
                <w:b w:val="0"/>
                <w:bCs w:val="0"/>
                <w:color w:val="auto"/>
                <w:sz w:val="24"/>
                <w:szCs w:val="24"/>
                <w:vertAlign w:val="baseline"/>
                <w:lang w:val="en-US" w:eastAsia="zh-CN"/>
              </w:rPr>
              <w:t>2、民政部关于印发《特困人员认定办法》的通知（民发〔2016〕178号）</w:t>
            </w:r>
            <w:r>
              <w:rPr>
                <w:rFonts w:hint="eastAsia" w:ascii="宋体" w:hAnsi="宋体" w:eastAsia="宋体" w:cs="宋体"/>
                <w:b w:val="0"/>
                <w:bCs w:val="0"/>
                <w:color w:val="auto"/>
                <w:sz w:val="24"/>
                <w:szCs w:val="24"/>
                <w:vertAlign w:val="baseline"/>
                <w:lang w:val="en-US" w:eastAsia="zh-CN"/>
              </w:rPr>
              <w:br w:type="textWrapping"/>
            </w:r>
            <w:r>
              <w:rPr>
                <w:rFonts w:hint="eastAsia" w:ascii="宋体" w:hAnsi="宋体" w:eastAsia="宋体" w:cs="宋体"/>
                <w:b w:val="0"/>
                <w:bCs w:val="0"/>
                <w:color w:val="auto"/>
                <w:sz w:val="24"/>
                <w:szCs w:val="24"/>
                <w:vertAlign w:val="baseline"/>
                <w:lang w:val="en-US" w:eastAsia="zh-CN"/>
              </w:rPr>
              <w:t>3、民政部关于贯彻落实《国务院关于进一步健全特困人员救助供养制度的意见》的通知（民发〔2016〕115号）</w:t>
            </w:r>
            <w:r>
              <w:rPr>
                <w:rFonts w:hint="eastAsia" w:ascii="宋体" w:hAnsi="宋体" w:eastAsia="宋体" w:cs="宋体"/>
                <w:b w:val="0"/>
                <w:bCs w:val="0"/>
                <w:color w:val="auto"/>
                <w:sz w:val="24"/>
                <w:szCs w:val="24"/>
                <w:vertAlign w:val="baseline"/>
                <w:lang w:val="en-US" w:eastAsia="zh-CN"/>
              </w:rPr>
              <w:br w:type="textWrapping"/>
            </w:r>
            <w:r>
              <w:rPr>
                <w:rFonts w:hint="eastAsia" w:ascii="宋体" w:hAnsi="宋体" w:eastAsia="宋体" w:cs="宋体"/>
                <w:b w:val="0"/>
                <w:bCs w:val="0"/>
                <w:color w:val="auto"/>
                <w:sz w:val="24"/>
                <w:szCs w:val="24"/>
                <w:vertAlign w:val="baseline"/>
                <w:lang w:val="en-US" w:eastAsia="zh-CN"/>
              </w:rPr>
              <w:t>4、各地配套政策法规文件</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《社会救助暂行办法》</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制定或获取信息之日起10个工作日内</w:t>
            </w:r>
          </w:p>
        </w:tc>
        <w:tc>
          <w:tcPr>
            <w:tcW w:w="1131"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中方县铜湾镇人民政府</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■政府网站□政府公报□两微一端□发布会/听证会□广播电视□纸质媒体 ■公开查阅点■政务服务中心□便民服务站□入户/现场 □社区/企事业单位/村公示栏</w:t>
            </w:r>
            <w:r>
              <w:rPr>
                <w:rFonts w:hint="eastAsia" w:ascii="宋体" w:hAnsi="宋体" w:eastAsia="宋体" w:cs="宋体"/>
                <w:b w:val="0"/>
                <w:bCs w:val="0"/>
                <w:color w:val="auto"/>
                <w:sz w:val="24"/>
                <w:szCs w:val="24"/>
                <w:vertAlign w:val="baseline"/>
                <w:lang w:val="en-US" w:eastAsia="zh-CN"/>
              </w:rPr>
              <w:br w:type="textWrapping"/>
            </w:r>
            <w:r>
              <w:rPr>
                <w:rFonts w:hint="eastAsia" w:ascii="宋体" w:hAnsi="宋体" w:eastAsia="宋体" w:cs="宋体"/>
                <w:b w:val="0"/>
                <w:bCs w:val="0"/>
                <w:color w:val="auto"/>
                <w:sz w:val="24"/>
                <w:szCs w:val="24"/>
                <w:vertAlign w:val="baseline"/>
                <w:lang w:val="en-US" w:eastAsia="zh-CN"/>
              </w:rPr>
              <w:t>（电子屏）□精准推送□其他</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w:t>
            </w: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44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办事指南</w:t>
            </w:r>
          </w:p>
        </w:tc>
        <w:tc>
          <w:tcPr>
            <w:tcW w:w="24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1、办理事项</w:t>
            </w:r>
            <w:r>
              <w:rPr>
                <w:rFonts w:hint="eastAsia" w:ascii="宋体" w:hAnsi="宋体" w:eastAsia="宋体" w:cs="宋体"/>
                <w:b w:val="0"/>
                <w:bCs w:val="0"/>
                <w:color w:val="auto"/>
                <w:sz w:val="24"/>
                <w:szCs w:val="24"/>
                <w:vertAlign w:val="baseline"/>
                <w:lang w:val="en-US" w:eastAsia="zh-CN"/>
              </w:rPr>
              <w:br w:type="textWrapping"/>
            </w:r>
            <w:r>
              <w:rPr>
                <w:rFonts w:hint="eastAsia" w:ascii="宋体" w:hAnsi="宋体" w:eastAsia="宋体" w:cs="宋体"/>
                <w:b w:val="0"/>
                <w:bCs w:val="0"/>
                <w:color w:val="auto"/>
                <w:sz w:val="24"/>
                <w:szCs w:val="24"/>
                <w:vertAlign w:val="baseline"/>
                <w:lang w:val="en-US" w:eastAsia="zh-CN"/>
              </w:rPr>
              <w:t>2、办理条件</w:t>
            </w:r>
            <w:r>
              <w:rPr>
                <w:rFonts w:hint="eastAsia" w:ascii="宋体" w:hAnsi="宋体" w:eastAsia="宋体" w:cs="宋体"/>
                <w:b w:val="0"/>
                <w:bCs w:val="0"/>
                <w:color w:val="auto"/>
                <w:sz w:val="24"/>
                <w:szCs w:val="24"/>
                <w:vertAlign w:val="baseline"/>
                <w:lang w:val="en-US" w:eastAsia="zh-CN"/>
              </w:rPr>
              <w:br w:type="textWrapping"/>
            </w:r>
            <w:r>
              <w:rPr>
                <w:rFonts w:hint="eastAsia" w:ascii="宋体" w:hAnsi="宋体" w:eastAsia="宋体" w:cs="宋体"/>
                <w:b w:val="0"/>
                <w:bCs w:val="0"/>
                <w:color w:val="auto"/>
                <w:sz w:val="24"/>
                <w:szCs w:val="24"/>
                <w:vertAlign w:val="baseline"/>
                <w:lang w:val="en-US" w:eastAsia="zh-CN"/>
              </w:rPr>
              <w:t xml:space="preserve">3、救助供养标准 </w:t>
            </w:r>
            <w:r>
              <w:rPr>
                <w:rFonts w:hint="eastAsia" w:ascii="宋体" w:hAnsi="宋体" w:eastAsia="宋体" w:cs="宋体"/>
                <w:b w:val="0"/>
                <w:bCs w:val="0"/>
                <w:color w:val="auto"/>
                <w:sz w:val="24"/>
                <w:szCs w:val="24"/>
                <w:vertAlign w:val="baseline"/>
                <w:lang w:val="en-US" w:eastAsia="zh-CN"/>
              </w:rPr>
              <w:br w:type="textWrapping"/>
            </w:r>
            <w:r>
              <w:rPr>
                <w:rFonts w:hint="eastAsia" w:ascii="宋体" w:hAnsi="宋体" w:eastAsia="宋体" w:cs="宋体"/>
                <w:b w:val="0"/>
                <w:bCs w:val="0"/>
                <w:color w:val="auto"/>
                <w:sz w:val="24"/>
                <w:szCs w:val="24"/>
                <w:vertAlign w:val="baseline"/>
                <w:lang w:val="en-US" w:eastAsia="zh-CN"/>
              </w:rPr>
              <w:t>4、申请材料</w:t>
            </w:r>
            <w:r>
              <w:rPr>
                <w:rFonts w:hint="eastAsia" w:ascii="宋体" w:hAnsi="宋体" w:eastAsia="宋体" w:cs="宋体"/>
                <w:b w:val="0"/>
                <w:bCs w:val="0"/>
                <w:color w:val="auto"/>
                <w:sz w:val="24"/>
                <w:szCs w:val="24"/>
                <w:vertAlign w:val="baseline"/>
                <w:lang w:val="en-US" w:eastAsia="zh-CN"/>
              </w:rPr>
              <w:br w:type="textWrapping"/>
            </w:r>
            <w:r>
              <w:rPr>
                <w:rFonts w:hint="eastAsia" w:ascii="宋体" w:hAnsi="宋体" w:eastAsia="宋体" w:cs="宋体"/>
                <w:b w:val="0"/>
                <w:bCs w:val="0"/>
                <w:color w:val="auto"/>
                <w:sz w:val="24"/>
                <w:szCs w:val="24"/>
                <w:vertAlign w:val="baseline"/>
                <w:lang w:val="en-US" w:eastAsia="zh-CN"/>
              </w:rPr>
              <w:t>5、办理流程</w:t>
            </w:r>
            <w:r>
              <w:rPr>
                <w:rFonts w:hint="eastAsia" w:ascii="宋体" w:hAnsi="宋体" w:eastAsia="宋体" w:cs="宋体"/>
                <w:b w:val="0"/>
                <w:bCs w:val="0"/>
                <w:color w:val="auto"/>
                <w:sz w:val="24"/>
                <w:szCs w:val="24"/>
                <w:vertAlign w:val="baseline"/>
                <w:lang w:val="en-US" w:eastAsia="zh-CN"/>
              </w:rPr>
              <w:br w:type="textWrapping"/>
            </w:r>
            <w:r>
              <w:rPr>
                <w:rFonts w:hint="eastAsia" w:ascii="宋体" w:hAnsi="宋体" w:eastAsia="宋体" w:cs="宋体"/>
                <w:b w:val="0"/>
                <w:bCs w:val="0"/>
                <w:color w:val="auto"/>
                <w:sz w:val="24"/>
                <w:szCs w:val="24"/>
                <w:vertAlign w:val="baseline"/>
                <w:lang w:val="en-US" w:eastAsia="zh-CN"/>
              </w:rPr>
              <w:t>6、办理时间、地点</w:t>
            </w:r>
            <w:r>
              <w:rPr>
                <w:rFonts w:hint="eastAsia" w:ascii="宋体" w:hAnsi="宋体" w:eastAsia="宋体" w:cs="宋体"/>
                <w:b w:val="0"/>
                <w:bCs w:val="0"/>
                <w:color w:val="auto"/>
                <w:sz w:val="24"/>
                <w:szCs w:val="24"/>
                <w:vertAlign w:val="baseline"/>
                <w:lang w:val="en-US" w:eastAsia="zh-CN"/>
              </w:rPr>
              <w:br w:type="textWrapping"/>
            </w:r>
            <w:r>
              <w:rPr>
                <w:rFonts w:hint="eastAsia" w:ascii="宋体" w:hAnsi="宋体" w:eastAsia="宋体" w:cs="宋体"/>
                <w:b w:val="0"/>
                <w:bCs w:val="0"/>
                <w:color w:val="auto"/>
                <w:sz w:val="24"/>
                <w:szCs w:val="24"/>
                <w:vertAlign w:val="baseline"/>
                <w:lang w:val="en-US" w:eastAsia="zh-CN"/>
              </w:rPr>
              <w:t>7、联系方式</w:t>
            </w:r>
          </w:p>
        </w:tc>
        <w:tc>
          <w:tcPr>
            <w:tcW w:w="21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《国务院关于进一步健全特困人员救助供养制度的意见》（国发〔2016〕14号）、各地相关政策法规文件</w:t>
            </w:r>
          </w:p>
        </w:tc>
        <w:tc>
          <w:tcPr>
            <w:tcW w:w="15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制定或获取信息之日起10个工作日内</w:t>
            </w:r>
          </w:p>
        </w:tc>
        <w:tc>
          <w:tcPr>
            <w:tcW w:w="11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中方县铜湾镇人民政府</w:t>
            </w:r>
          </w:p>
        </w:tc>
        <w:tc>
          <w:tcPr>
            <w:tcW w:w="26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■政府网站□政府公报□两微一端□发布会/听证会□广播电视□纸质媒体 ■公开查阅点■政务服务中心□便民服务站□入户/现场 □社区/企事业单位/村公示栏</w:t>
            </w:r>
            <w:r>
              <w:rPr>
                <w:rFonts w:hint="eastAsia" w:ascii="宋体" w:hAnsi="宋体" w:eastAsia="宋体" w:cs="宋体"/>
                <w:b w:val="0"/>
                <w:bCs w:val="0"/>
                <w:color w:val="auto"/>
                <w:sz w:val="24"/>
                <w:szCs w:val="24"/>
                <w:vertAlign w:val="baseline"/>
                <w:lang w:val="en-US" w:eastAsia="zh-CN"/>
              </w:rPr>
              <w:br w:type="textWrapping"/>
            </w:r>
            <w:r>
              <w:rPr>
                <w:rFonts w:hint="eastAsia" w:ascii="宋体" w:hAnsi="宋体" w:eastAsia="宋体" w:cs="宋体"/>
                <w:b w:val="0"/>
                <w:bCs w:val="0"/>
                <w:color w:val="auto"/>
                <w:sz w:val="24"/>
                <w:szCs w:val="24"/>
                <w:vertAlign w:val="baseline"/>
                <w:lang w:val="en-US" w:eastAsia="zh-CN"/>
              </w:rPr>
              <w:t>（电子屏）□精准推送□其他</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w:t>
            </w:r>
          </w:p>
        </w:tc>
        <w:tc>
          <w:tcPr>
            <w:tcW w:w="5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w:t>
            </w:r>
          </w:p>
        </w:tc>
        <w:tc>
          <w:tcPr>
            <w:tcW w:w="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2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21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1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2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5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1450"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2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21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1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2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5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90"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2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21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1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2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5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44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审核</w:t>
            </w:r>
            <w:r>
              <w:rPr>
                <w:rFonts w:hint="eastAsia" w:ascii="宋体" w:hAnsi="宋体" w:eastAsia="宋体" w:cs="宋体"/>
                <w:b w:val="0"/>
                <w:bCs w:val="0"/>
                <w:color w:val="auto"/>
                <w:sz w:val="24"/>
                <w:szCs w:val="24"/>
                <w:vertAlign w:val="baseline"/>
                <w:lang w:val="en-US" w:eastAsia="zh-CN"/>
              </w:rPr>
              <w:br w:type="textWrapping"/>
            </w:r>
            <w:r>
              <w:rPr>
                <w:rFonts w:hint="eastAsia" w:ascii="宋体" w:hAnsi="宋体" w:eastAsia="宋体" w:cs="宋体"/>
                <w:b w:val="0"/>
                <w:bCs w:val="0"/>
                <w:color w:val="auto"/>
                <w:sz w:val="24"/>
                <w:szCs w:val="24"/>
                <w:vertAlign w:val="baseline"/>
                <w:lang w:val="en-US" w:eastAsia="zh-CN"/>
              </w:rPr>
              <w:t>信息</w:t>
            </w:r>
          </w:p>
        </w:tc>
        <w:tc>
          <w:tcPr>
            <w:tcW w:w="24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1、初审对象名单及相关信息</w:t>
            </w:r>
            <w:r>
              <w:rPr>
                <w:rFonts w:hint="eastAsia" w:ascii="宋体" w:hAnsi="宋体" w:eastAsia="宋体" w:cs="宋体"/>
                <w:b w:val="0"/>
                <w:bCs w:val="0"/>
                <w:color w:val="auto"/>
                <w:sz w:val="24"/>
                <w:szCs w:val="24"/>
                <w:vertAlign w:val="baseline"/>
                <w:lang w:val="en-US" w:eastAsia="zh-CN"/>
              </w:rPr>
              <w:br w:type="textWrapping"/>
            </w:r>
            <w:r>
              <w:rPr>
                <w:rFonts w:hint="eastAsia" w:ascii="宋体" w:hAnsi="宋体" w:eastAsia="宋体" w:cs="宋体"/>
                <w:b w:val="0"/>
                <w:bCs w:val="0"/>
                <w:color w:val="auto"/>
                <w:sz w:val="24"/>
                <w:szCs w:val="24"/>
                <w:vertAlign w:val="baseline"/>
                <w:lang w:val="en-US" w:eastAsia="zh-CN"/>
              </w:rPr>
              <w:t>2、终止供养名单</w:t>
            </w:r>
          </w:p>
        </w:tc>
        <w:tc>
          <w:tcPr>
            <w:tcW w:w="21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《国务院关于进一步健全特困人员救助供养制度的意见》（国发〔2016〕14号）、各地相关政策法规文件</w:t>
            </w:r>
          </w:p>
        </w:tc>
        <w:tc>
          <w:tcPr>
            <w:tcW w:w="15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制定或获取信息之日起10个工作日内，公示7个工作日</w:t>
            </w:r>
          </w:p>
        </w:tc>
        <w:tc>
          <w:tcPr>
            <w:tcW w:w="11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中方县铜湾镇人民政府</w:t>
            </w:r>
          </w:p>
        </w:tc>
        <w:tc>
          <w:tcPr>
            <w:tcW w:w="26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■政府网站□政府公报□两微一端□发布会/听证会□广播电视□纸质媒体 □公开查阅点□政务服务中心□便民服务站□入户/现场 ■社区/企事业单位/村公示栏</w:t>
            </w:r>
            <w:r>
              <w:rPr>
                <w:rFonts w:hint="eastAsia" w:ascii="宋体" w:hAnsi="宋体" w:eastAsia="宋体" w:cs="宋体"/>
                <w:b w:val="0"/>
                <w:bCs w:val="0"/>
                <w:color w:val="auto"/>
                <w:sz w:val="24"/>
                <w:szCs w:val="24"/>
                <w:vertAlign w:val="baseline"/>
                <w:lang w:val="en-US" w:eastAsia="zh-CN"/>
              </w:rPr>
              <w:br w:type="textWrapping"/>
            </w:r>
            <w:r>
              <w:rPr>
                <w:rFonts w:hint="eastAsia" w:ascii="宋体" w:hAnsi="宋体" w:eastAsia="宋体" w:cs="宋体"/>
                <w:b w:val="0"/>
                <w:bCs w:val="0"/>
                <w:color w:val="auto"/>
                <w:sz w:val="24"/>
                <w:szCs w:val="24"/>
                <w:vertAlign w:val="baseline"/>
                <w:lang w:val="en-US" w:eastAsia="zh-CN"/>
              </w:rPr>
              <w:t>（电子屏）□精准推送□其他</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w:t>
            </w:r>
          </w:p>
        </w:tc>
        <w:tc>
          <w:tcPr>
            <w:tcW w:w="5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2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21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1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2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5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2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21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1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2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5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3040"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2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21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1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2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5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44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审批 信息</w:t>
            </w:r>
          </w:p>
        </w:tc>
        <w:tc>
          <w:tcPr>
            <w:tcW w:w="24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1、特困人员名单及相关信息</w:t>
            </w:r>
          </w:p>
        </w:tc>
        <w:tc>
          <w:tcPr>
            <w:tcW w:w="21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《国务院关于进一步健全特困人员救助供养制度的意见》（国发〔2016〕14号）、各地相关政策法规文件</w:t>
            </w:r>
          </w:p>
        </w:tc>
        <w:tc>
          <w:tcPr>
            <w:tcW w:w="15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制定或获取信息之日起10个工作日内</w:t>
            </w:r>
          </w:p>
        </w:tc>
        <w:tc>
          <w:tcPr>
            <w:tcW w:w="11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中方县铜湾镇人民政府</w:t>
            </w:r>
          </w:p>
        </w:tc>
        <w:tc>
          <w:tcPr>
            <w:tcW w:w="26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■政府网站□政府公报□两微一端□发布会/听证会□广播电视□纸质媒体 □公开查阅点□政务服务中心□便民服务站□入户/现场 ■社区/企事业单位/村公示栏</w:t>
            </w:r>
            <w:r>
              <w:rPr>
                <w:rFonts w:hint="eastAsia" w:ascii="宋体" w:hAnsi="宋体" w:eastAsia="宋体" w:cs="宋体"/>
                <w:b w:val="0"/>
                <w:bCs w:val="0"/>
                <w:color w:val="auto"/>
                <w:sz w:val="24"/>
                <w:szCs w:val="24"/>
                <w:vertAlign w:val="baseline"/>
                <w:lang w:val="en-US" w:eastAsia="zh-CN"/>
              </w:rPr>
              <w:br w:type="textWrapping"/>
            </w:r>
            <w:r>
              <w:rPr>
                <w:rFonts w:hint="eastAsia" w:ascii="宋体" w:hAnsi="宋体" w:eastAsia="宋体" w:cs="宋体"/>
                <w:b w:val="0"/>
                <w:bCs w:val="0"/>
                <w:color w:val="auto"/>
                <w:sz w:val="24"/>
                <w:szCs w:val="24"/>
                <w:vertAlign w:val="baseline"/>
                <w:lang w:val="en-US" w:eastAsia="zh-CN"/>
              </w:rPr>
              <w:t>（电子屏）□精准推送□其他</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w:t>
            </w:r>
          </w:p>
        </w:tc>
        <w:tc>
          <w:tcPr>
            <w:tcW w:w="5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w:t>
            </w:r>
          </w:p>
        </w:tc>
        <w:tc>
          <w:tcPr>
            <w:tcW w:w="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2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21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1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2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5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2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21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1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2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5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0"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2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21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1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2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5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4060" w:hRule="atLeast"/>
        </w:trPr>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4</w:t>
            </w:r>
          </w:p>
        </w:tc>
        <w:tc>
          <w:tcPr>
            <w:tcW w:w="8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临</w:t>
            </w:r>
            <w:r>
              <w:rPr>
                <w:rFonts w:hint="eastAsia" w:ascii="宋体" w:hAnsi="宋体" w:eastAsia="宋体" w:cs="宋体"/>
                <w:b w:val="0"/>
                <w:bCs w:val="0"/>
                <w:color w:val="auto"/>
                <w:sz w:val="24"/>
                <w:szCs w:val="24"/>
                <w:vertAlign w:val="baseline"/>
                <w:lang w:val="en-US" w:eastAsia="zh-CN"/>
              </w:rPr>
              <w:br w:type="textWrapping"/>
            </w:r>
            <w:r>
              <w:rPr>
                <w:rFonts w:hint="eastAsia" w:ascii="宋体" w:hAnsi="宋体" w:eastAsia="宋体" w:cs="宋体"/>
                <w:b w:val="0"/>
                <w:bCs w:val="0"/>
                <w:color w:val="auto"/>
                <w:sz w:val="24"/>
                <w:szCs w:val="24"/>
                <w:vertAlign w:val="baseline"/>
                <w:lang w:val="en-US" w:eastAsia="zh-CN"/>
              </w:rPr>
              <w:t>时</w:t>
            </w:r>
            <w:r>
              <w:rPr>
                <w:rFonts w:hint="eastAsia" w:ascii="宋体" w:hAnsi="宋体" w:eastAsia="宋体" w:cs="宋体"/>
                <w:b w:val="0"/>
                <w:bCs w:val="0"/>
                <w:color w:val="auto"/>
                <w:sz w:val="24"/>
                <w:szCs w:val="24"/>
                <w:vertAlign w:val="baseline"/>
                <w:lang w:val="en-US" w:eastAsia="zh-CN"/>
              </w:rPr>
              <w:br w:type="textWrapping"/>
            </w:r>
            <w:r>
              <w:rPr>
                <w:rFonts w:hint="eastAsia" w:ascii="宋体" w:hAnsi="宋体" w:eastAsia="宋体" w:cs="宋体"/>
                <w:b w:val="0"/>
                <w:bCs w:val="0"/>
                <w:color w:val="auto"/>
                <w:sz w:val="24"/>
                <w:szCs w:val="24"/>
                <w:vertAlign w:val="baseline"/>
                <w:lang w:val="en-US" w:eastAsia="zh-CN"/>
              </w:rPr>
              <w:t>救</w:t>
            </w:r>
            <w:r>
              <w:rPr>
                <w:rFonts w:hint="eastAsia" w:ascii="宋体" w:hAnsi="宋体" w:eastAsia="宋体" w:cs="宋体"/>
                <w:b w:val="0"/>
                <w:bCs w:val="0"/>
                <w:color w:val="auto"/>
                <w:sz w:val="24"/>
                <w:szCs w:val="24"/>
                <w:vertAlign w:val="baseline"/>
                <w:lang w:val="en-US" w:eastAsia="zh-CN"/>
              </w:rPr>
              <w:br w:type="textWrapping"/>
            </w:r>
            <w:r>
              <w:rPr>
                <w:rFonts w:hint="eastAsia" w:ascii="宋体" w:hAnsi="宋体" w:eastAsia="宋体" w:cs="宋体"/>
                <w:b w:val="0"/>
                <w:bCs w:val="0"/>
                <w:color w:val="auto"/>
                <w:sz w:val="24"/>
                <w:szCs w:val="24"/>
                <w:vertAlign w:val="baseline"/>
                <w:lang w:val="en-US" w:eastAsia="zh-CN"/>
              </w:rPr>
              <w:t>助</w:t>
            </w:r>
          </w:p>
        </w:tc>
        <w:tc>
          <w:tcPr>
            <w:tcW w:w="1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政策</w:t>
            </w:r>
            <w:r>
              <w:rPr>
                <w:rFonts w:hint="eastAsia" w:ascii="宋体" w:hAnsi="宋体" w:eastAsia="宋体" w:cs="宋体"/>
                <w:b w:val="0"/>
                <w:bCs w:val="0"/>
                <w:color w:val="auto"/>
                <w:sz w:val="24"/>
                <w:szCs w:val="24"/>
                <w:vertAlign w:val="baseline"/>
                <w:lang w:val="en-US" w:eastAsia="zh-CN"/>
              </w:rPr>
              <w:br w:type="textWrapping"/>
            </w:r>
            <w:r>
              <w:rPr>
                <w:rFonts w:hint="eastAsia" w:ascii="宋体" w:hAnsi="宋体" w:eastAsia="宋体" w:cs="宋体"/>
                <w:b w:val="0"/>
                <w:bCs w:val="0"/>
                <w:color w:val="auto"/>
                <w:sz w:val="24"/>
                <w:szCs w:val="24"/>
                <w:vertAlign w:val="baseline"/>
                <w:lang w:val="en-US" w:eastAsia="zh-CN"/>
              </w:rPr>
              <w:t>法规</w:t>
            </w:r>
            <w:r>
              <w:rPr>
                <w:rFonts w:hint="eastAsia" w:ascii="宋体" w:hAnsi="宋体" w:eastAsia="宋体" w:cs="宋体"/>
                <w:b w:val="0"/>
                <w:bCs w:val="0"/>
                <w:color w:val="auto"/>
                <w:sz w:val="24"/>
                <w:szCs w:val="24"/>
                <w:vertAlign w:val="baseline"/>
                <w:lang w:val="en-US" w:eastAsia="zh-CN"/>
              </w:rPr>
              <w:br w:type="textWrapping"/>
            </w:r>
            <w:r>
              <w:rPr>
                <w:rFonts w:hint="eastAsia" w:ascii="宋体" w:hAnsi="宋体" w:eastAsia="宋体" w:cs="宋体"/>
                <w:b w:val="0"/>
                <w:bCs w:val="0"/>
                <w:color w:val="auto"/>
                <w:sz w:val="24"/>
                <w:szCs w:val="24"/>
                <w:vertAlign w:val="baseline"/>
                <w:lang w:val="en-US" w:eastAsia="zh-CN"/>
              </w:rPr>
              <w:t>文件</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 xml:space="preserve">1、《国务院关于全面建立临时救助制度的通知》（国发〔2014〕47号） </w:t>
            </w:r>
            <w:r>
              <w:rPr>
                <w:rFonts w:hint="eastAsia" w:ascii="宋体" w:hAnsi="宋体" w:eastAsia="宋体" w:cs="宋体"/>
                <w:b w:val="0"/>
                <w:bCs w:val="0"/>
                <w:color w:val="auto"/>
                <w:sz w:val="24"/>
                <w:szCs w:val="24"/>
                <w:vertAlign w:val="baseline"/>
                <w:lang w:val="en-US" w:eastAsia="zh-CN"/>
              </w:rPr>
              <w:br w:type="textWrapping"/>
            </w:r>
            <w:r>
              <w:rPr>
                <w:rFonts w:hint="eastAsia" w:ascii="宋体" w:hAnsi="宋体" w:eastAsia="宋体" w:cs="宋体"/>
                <w:b w:val="0"/>
                <w:bCs w:val="0"/>
                <w:color w:val="auto"/>
                <w:sz w:val="24"/>
                <w:szCs w:val="24"/>
                <w:vertAlign w:val="baseline"/>
                <w:lang w:val="en-US" w:eastAsia="zh-CN"/>
              </w:rPr>
              <w:t>2、《民政部 财政部关于进一步加强和改进临时救助工作的意见》（民发〔2018〕23号）</w:t>
            </w:r>
            <w:r>
              <w:rPr>
                <w:rFonts w:hint="eastAsia" w:ascii="宋体" w:hAnsi="宋体" w:eastAsia="宋体" w:cs="宋体"/>
                <w:b w:val="0"/>
                <w:bCs w:val="0"/>
                <w:color w:val="auto"/>
                <w:sz w:val="24"/>
                <w:szCs w:val="24"/>
                <w:vertAlign w:val="baseline"/>
                <w:lang w:val="en-US" w:eastAsia="zh-CN"/>
              </w:rPr>
              <w:br w:type="textWrapping"/>
            </w:r>
            <w:r>
              <w:rPr>
                <w:rFonts w:hint="eastAsia" w:ascii="宋体" w:hAnsi="宋体" w:eastAsia="宋体" w:cs="宋体"/>
                <w:b w:val="0"/>
                <w:bCs w:val="0"/>
                <w:color w:val="auto"/>
                <w:sz w:val="24"/>
                <w:szCs w:val="24"/>
                <w:vertAlign w:val="baseline"/>
                <w:lang w:val="en-US" w:eastAsia="zh-CN"/>
              </w:rPr>
              <w:t>3、各地配套政策法规文件</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《社会救助暂行办法》</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制定或获取信息之日起10个工作日内</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中方县铜湾镇人民政府</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■政府网站□政府公报□两微一端□发布会/听证会□广播电视□纸质媒体 ■公开查阅点■政务服务中心□便民服务站□入户/现场 □社区/企事业单位/村公示栏</w:t>
            </w:r>
            <w:r>
              <w:rPr>
                <w:rFonts w:hint="eastAsia" w:ascii="宋体" w:hAnsi="宋体" w:eastAsia="宋体" w:cs="宋体"/>
                <w:b w:val="0"/>
                <w:bCs w:val="0"/>
                <w:color w:val="auto"/>
                <w:sz w:val="24"/>
                <w:szCs w:val="24"/>
                <w:vertAlign w:val="baseline"/>
                <w:lang w:val="en-US" w:eastAsia="zh-CN"/>
              </w:rPr>
              <w:br w:type="textWrapping"/>
            </w:r>
            <w:r>
              <w:rPr>
                <w:rFonts w:hint="eastAsia" w:ascii="宋体" w:hAnsi="宋体" w:eastAsia="宋体" w:cs="宋体"/>
                <w:b w:val="0"/>
                <w:bCs w:val="0"/>
                <w:color w:val="auto"/>
                <w:sz w:val="24"/>
                <w:szCs w:val="24"/>
                <w:vertAlign w:val="baseline"/>
                <w:lang w:val="en-US" w:eastAsia="zh-CN"/>
              </w:rPr>
              <w:t>（电子屏）□精准推送□其他</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w:t>
            </w: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80"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办事指南</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1、办理事项</w:t>
            </w:r>
            <w:r>
              <w:rPr>
                <w:rFonts w:hint="eastAsia" w:ascii="宋体" w:hAnsi="宋体" w:eastAsia="宋体" w:cs="宋体"/>
                <w:b w:val="0"/>
                <w:bCs w:val="0"/>
                <w:color w:val="auto"/>
                <w:sz w:val="24"/>
                <w:szCs w:val="24"/>
                <w:vertAlign w:val="baseline"/>
                <w:lang w:val="en-US" w:eastAsia="zh-CN"/>
              </w:rPr>
              <w:br w:type="textWrapping"/>
            </w:r>
            <w:r>
              <w:rPr>
                <w:rFonts w:hint="eastAsia" w:ascii="宋体" w:hAnsi="宋体" w:eastAsia="宋体" w:cs="宋体"/>
                <w:b w:val="0"/>
                <w:bCs w:val="0"/>
                <w:color w:val="auto"/>
                <w:sz w:val="24"/>
                <w:szCs w:val="24"/>
                <w:vertAlign w:val="baseline"/>
                <w:lang w:val="en-US" w:eastAsia="zh-CN"/>
              </w:rPr>
              <w:t>2、办理条件</w:t>
            </w:r>
            <w:r>
              <w:rPr>
                <w:rFonts w:hint="eastAsia" w:ascii="宋体" w:hAnsi="宋体" w:eastAsia="宋体" w:cs="宋体"/>
                <w:b w:val="0"/>
                <w:bCs w:val="0"/>
                <w:color w:val="auto"/>
                <w:sz w:val="24"/>
                <w:szCs w:val="24"/>
                <w:vertAlign w:val="baseline"/>
                <w:lang w:val="en-US" w:eastAsia="zh-CN"/>
              </w:rPr>
              <w:br w:type="textWrapping"/>
            </w:r>
            <w:r>
              <w:rPr>
                <w:rFonts w:hint="eastAsia" w:ascii="宋体" w:hAnsi="宋体" w:eastAsia="宋体" w:cs="宋体"/>
                <w:b w:val="0"/>
                <w:bCs w:val="0"/>
                <w:color w:val="auto"/>
                <w:sz w:val="24"/>
                <w:szCs w:val="24"/>
                <w:vertAlign w:val="baseline"/>
                <w:lang w:val="en-US" w:eastAsia="zh-CN"/>
              </w:rPr>
              <w:t xml:space="preserve">3、救助标准 </w:t>
            </w:r>
            <w:r>
              <w:rPr>
                <w:rFonts w:hint="eastAsia" w:ascii="宋体" w:hAnsi="宋体" w:eastAsia="宋体" w:cs="宋体"/>
                <w:b w:val="0"/>
                <w:bCs w:val="0"/>
                <w:color w:val="auto"/>
                <w:sz w:val="24"/>
                <w:szCs w:val="24"/>
                <w:vertAlign w:val="baseline"/>
                <w:lang w:val="en-US" w:eastAsia="zh-CN"/>
              </w:rPr>
              <w:br w:type="textWrapping"/>
            </w:r>
            <w:r>
              <w:rPr>
                <w:rFonts w:hint="eastAsia" w:ascii="宋体" w:hAnsi="宋体" w:eastAsia="宋体" w:cs="宋体"/>
                <w:b w:val="0"/>
                <w:bCs w:val="0"/>
                <w:color w:val="auto"/>
                <w:sz w:val="24"/>
                <w:szCs w:val="24"/>
                <w:vertAlign w:val="baseline"/>
                <w:lang w:val="en-US" w:eastAsia="zh-CN"/>
              </w:rPr>
              <w:t>4、申请材料</w:t>
            </w:r>
            <w:r>
              <w:rPr>
                <w:rFonts w:hint="eastAsia" w:ascii="宋体" w:hAnsi="宋体" w:eastAsia="宋体" w:cs="宋体"/>
                <w:b w:val="0"/>
                <w:bCs w:val="0"/>
                <w:color w:val="auto"/>
                <w:sz w:val="24"/>
                <w:szCs w:val="24"/>
                <w:vertAlign w:val="baseline"/>
                <w:lang w:val="en-US" w:eastAsia="zh-CN"/>
              </w:rPr>
              <w:br w:type="textWrapping"/>
            </w:r>
            <w:r>
              <w:rPr>
                <w:rFonts w:hint="eastAsia" w:ascii="宋体" w:hAnsi="宋体" w:eastAsia="宋体" w:cs="宋体"/>
                <w:b w:val="0"/>
                <w:bCs w:val="0"/>
                <w:color w:val="auto"/>
                <w:sz w:val="24"/>
                <w:szCs w:val="24"/>
                <w:vertAlign w:val="baseline"/>
                <w:lang w:val="en-US" w:eastAsia="zh-CN"/>
              </w:rPr>
              <w:t>5、办理流程</w:t>
            </w:r>
            <w:r>
              <w:rPr>
                <w:rFonts w:hint="eastAsia" w:ascii="宋体" w:hAnsi="宋体" w:eastAsia="宋体" w:cs="宋体"/>
                <w:b w:val="0"/>
                <w:bCs w:val="0"/>
                <w:color w:val="auto"/>
                <w:sz w:val="24"/>
                <w:szCs w:val="24"/>
                <w:vertAlign w:val="baseline"/>
                <w:lang w:val="en-US" w:eastAsia="zh-CN"/>
              </w:rPr>
              <w:br w:type="textWrapping"/>
            </w:r>
            <w:r>
              <w:rPr>
                <w:rFonts w:hint="eastAsia" w:ascii="宋体" w:hAnsi="宋体" w:eastAsia="宋体" w:cs="宋体"/>
                <w:b w:val="0"/>
                <w:bCs w:val="0"/>
                <w:color w:val="auto"/>
                <w:sz w:val="24"/>
                <w:szCs w:val="24"/>
                <w:vertAlign w:val="baseline"/>
                <w:lang w:val="en-US" w:eastAsia="zh-CN"/>
              </w:rPr>
              <w:t>6、办理时间、地点</w:t>
            </w:r>
            <w:r>
              <w:rPr>
                <w:rFonts w:hint="eastAsia" w:ascii="宋体" w:hAnsi="宋体" w:eastAsia="宋体" w:cs="宋体"/>
                <w:b w:val="0"/>
                <w:bCs w:val="0"/>
                <w:color w:val="auto"/>
                <w:sz w:val="24"/>
                <w:szCs w:val="24"/>
                <w:vertAlign w:val="baseline"/>
                <w:lang w:val="en-US" w:eastAsia="zh-CN"/>
              </w:rPr>
              <w:br w:type="textWrapping"/>
            </w:r>
            <w:r>
              <w:rPr>
                <w:rFonts w:hint="eastAsia" w:ascii="宋体" w:hAnsi="宋体" w:eastAsia="宋体" w:cs="宋体"/>
                <w:b w:val="0"/>
                <w:bCs w:val="0"/>
                <w:color w:val="auto"/>
                <w:sz w:val="24"/>
                <w:szCs w:val="24"/>
                <w:vertAlign w:val="baseline"/>
                <w:lang w:val="en-US" w:eastAsia="zh-CN"/>
              </w:rPr>
              <w:t xml:space="preserve">7、联系方式 </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《国务院关于全面建立临时救助制度的通知》（国发〔2014〕47号） 、各地相关政策法规文件</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制定或获取信息之日起10个工作日内</w:t>
            </w:r>
          </w:p>
        </w:tc>
        <w:tc>
          <w:tcPr>
            <w:tcW w:w="1131"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中方县铜湾镇人民政府</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■政府网站□政府公报□两微一端□发布会/听证会□广播电视□纸质媒体 □公开查阅点■政务服务中心□便民服务站□入户/现场 ■社区/企事业单位/村公示栏</w:t>
            </w:r>
            <w:r>
              <w:rPr>
                <w:rFonts w:hint="eastAsia" w:ascii="宋体" w:hAnsi="宋体" w:eastAsia="宋体" w:cs="宋体"/>
                <w:b w:val="0"/>
                <w:bCs w:val="0"/>
                <w:color w:val="auto"/>
                <w:sz w:val="24"/>
                <w:szCs w:val="24"/>
                <w:vertAlign w:val="baseline"/>
                <w:lang w:val="en-US" w:eastAsia="zh-CN"/>
              </w:rPr>
              <w:br w:type="textWrapping"/>
            </w:r>
            <w:r>
              <w:rPr>
                <w:rFonts w:hint="eastAsia" w:ascii="宋体" w:hAnsi="宋体" w:eastAsia="宋体" w:cs="宋体"/>
                <w:b w:val="0"/>
                <w:bCs w:val="0"/>
                <w:color w:val="auto"/>
                <w:sz w:val="24"/>
                <w:szCs w:val="24"/>
                <w:vertAlign w:val="baseline"/>
                <w:lang w:val="en-US" w:eastAsia="zh-CN"/>
              </w:rPr>
              <w:t xml:space="preserve">（电子屏）□精准推送□其他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w:t>
            </w: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44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审核</w:t>
            </w:r>
            <w:r>
              <w:rPr>
                <w:rFonts w:hint="eastAsia" w:ascii="宋体" w:hAnsi="宋体" w:eastAsia="宋体" w:cs="宋体"/>
                <w:b w:val="0"/>
                <w:bCs w:val="0"/>
                <w:color w:val="auto"/>
                <w:sz w:val="24"/>
                <w:szCs w:val="24"/>
                <w:vertAlign w:val="baseline"/>
                <w:lang w:val="en-US" w:eastAsia="zh-CN"/>
              </w:rPr>
              <w:br w:type="textWrapping"/>
            </w:r>
            <w:r>
              <w:rPr>
                <w:rFonts w:hint="eastAsia" w:ascii="宋体" w:hAnsi="宋体" w:eastAsia="宋体" w:cs="宋体"/>
                <w:b w:val="0"/>
                <w:bCs w:val="0"/>
                <w:color w:val="auto"/>
                <w:sz w:val="24"/>
                <w:szCs w:val="24"/>
                <w:vertAlign w:val="baseline"/>
                <w:lang w:val="en-US" w:eastAsia="zh-CN"/>
              </w:rPr>
              <w:t>审批</w:t>
            </w:r>
            <w:r>
              <w:rPr>
                <w:rFonts w:hint="eastAsia" w:ascii="宋体" w:hAnsi="宋体" w:eastAsia="宋体" w:cs="宋体"/>
                <w:b w:val="0"/>
                <w:bCs w:val="0"/>
                <w:color w:val="auto"/>
                <w:sz w:val="24"/>
                <w:szCs w:val="24"/>
                <w:vertAlign w:val="baseline"/>
                <w:lang w:val="en-US" w:eastAsia="zh-CN"/>
              </w:rPr>
              <w:br w:type="textWrapping"/>
            </w:r>
            <w:r>
              <w:rPr>
                <w:rFonts w:hint="eastAsia" w:ascii="宋体" w:hAnsi="宋体" w:eastAsia="宋体" w:cs="宋体"/>
                <w:b w:val="0"/>
                <w:bCs w:val="0"/>
                <w:color w:val="auto"/>
                <w:sz w:val="24"/>
                <w:szCs w:val="24"/>
                <w:vertAlign w:val="baseline"/>
                <w:lang w:val="en-US" w:eastAsia="zh-CN"/>
              </w:rPr>
              <w:t>信息</w:t>
            </w:r>
          </w:p>
        </w:tc>
        <w:tc>
          <w:tcPr>
            <w:tcW w:w="24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1、支出型临时救助对象名单</w:t>
            </w:r>
            <w:r>
              <w:rPr>
                <w:rFonts w:hint="eastAsia" w:ascii="宋体" w:hAnsi="宋体" w:eastAsia="宋体" w:cs="宋体"/>
                <w:b w:val="0"/>
                <w:bCs w:val="0"/>
                <w:color w:val="auto"/>
                <w:sz w:val="24"/>
                <w:szCs w:val="24"/>
                <w:vertAlign w:val="baseline"/>
                <w:lang w:val="en-US" w:eastAsia="zh-CN"/>
              </w:rPr>
              <w:br w:type="textWrapping"/>
            </w:r>
            <w:r>
              <w:rPr>
                <w:rFonts w:hint="eastAsia" w:ascii="宋体" w:hAnsi="宋体" w:eastAsia="宋体" w:cs="宋体"/>
                <w:b w:val="0"/>
                <w:bCs w:val="0"/>
                <w:color w:val="auto"/>
                <w:sz w:val="24"/>
                <w:szCs w:val="24"/>
                <w:vertAlign w:val="baseline"/>
                <w:lang w:val="en-US" w:eastAsia="zh-CN"/>
              </w:rPr>
              <w:t>2、救助金额</w:t>
            </w:r>
            <w:r>
              <w:rPr>
                <w:rFonts w:hint="eastAsia" w:ascii="宋体" w:hAnsi="宋体" w:eastAsia="宋体" w:cs="宋体"/>
                <w:b w:val="0"/>
                <w:bCs w:val="0"/>
                <w:color w:val="auto"/>
                <w:sz w:val="24"/>
                <w:szCs w:val="24"/>
                <w:vertAlign w:val="baseline"/>
                <w:lang w:val="en-US" w:eastAsia="zh-CN"/>
              </w:rPr>
              <w:br w:type="textWrapping"/>
            </w:r>
            <w:r>
              <w:rPr>
                <w:rFonts w:hint="eastAsia" w:ascii="宋体" w:hAnsi="宋体" w:eastAsia="宋体" w:cs="宋体"/>
                <w:b w:val="0"/>
                <w:bCs w:val="0"/>
                <w:color w:val="auto"/>
                <w:sz w:val="24"/>
                <w:szCs w:val="24"/>
                <w:vertAlign w:val="baseline"/>
                <w:lang w:val="en-US" w:eastAsia="zh-CN"/>
              </w:rPr>
              <w:t>3、救助事由</w:t>
            </w:r>
          </w:p>
        </w:tc>
        <w:tc>
          <w:tcPr>
            <w:tcW w:w="21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《国务院关于全面建立临时救助制度的通知》（国发〔2014〕47号） 、各地相关政策法规文件</w:t>
            </w:r>
          </w:p>
        </w:tc>
        <w:tc>
          <w:tcPr>
            <w:tcW w:w="15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制定或获取信息之日起10个工作日内</w:t>
            </w:r>
          </w:p>
        </w:tc>
        <w:tc>
          <w:tcPr>
            <w:tcW w:w="11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中方县铜湾镇人民政府</w:t>
            </w:r>
          </w:p>
        </w:tc>
        <w:tc>
          <w:tcPr>
            <w:tcW w:w="26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■政府网站□政府公报□两微一端□发布会/听证会□广播电视□纸质媒体 □公开查阅点□政务服务中心□便民服务站□入户/现场 ■社区/企事业单位/村公示栏</w:t>
            </w:r>
            <w:r>
              <w:rPr>
                <w:rFonts w:hint="eastAsia" w:ascii="宋体" w:hAnsi="宋体" w:eastAsia="宋体" w:cs="宋体"/>
                <w:b w:val="0"/>
                <w:bCs w:val="0"/>
                <w:color w:val="auto"/>
                <w:sz w:val="24"/>
                <w:szCs w:val="24"/>
                <w:vertAlign w:val="baseline"/>
                <w:lang w:val="en-US" w:eastAsia="zh-CN"/>
              </w:rPr>
              <w:br w:type="textWrapping"/>
            </w:r>
            <w:r>
              <w:rPr>
                <w:rFonts w:hint="eastAsia" w:ascii="宋体" w:hAnsi="宋体" w:eastAsia="宋体" w:cs="宋体"/>
                <w:b w:val="0"/>
                <w:bCs w:val="0"/>
                <w:color w:val="auto"/>
                <w:sz w:val="24"/>
                <w:szCs w:val="24"/>
                <w:vertAlign w:val="baseline"/>
                <w:lang w:val="en-US" w:eastAsia="zh-CN"/>
              </w:rPr>
              <w:t>（电子屏）□精准推送□其他</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w:t>
            </w:r>
          </w:p>
        </w:tc>
        <w:tc>
          <w:tcPr>
            <w:tcW w:w="5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w:t>
            </w:r>
          </w:p>
        </w:tc>
        <w:tc>
          <w:tcPr>
            <w:tcW w:w="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2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21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1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2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5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2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21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1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2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5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1260"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2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21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1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2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5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30" w:hRule="atLeast"/>
        </w:trPr>
        <w:tc>
          <w:tcPr>
            <w:tcW w:w="465"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5</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行政权力</w:t>
            </w:r>
            <w:r>
              <w:rPr>
                <w:rFonts w:hint="eastAsia" w:ascii="宋体" w:hAnsi="宋体" w:eastAsia="宋体" w:cs="宋体"/>
                <w:b w:val="0"/>
                <w:bCs w:val="0"/>
                <w:color w:val="auto"/>
                <w:sz w:val="24"/>
                <w:szCs w:val="24"/>
                <w:vertAlign w:val="baseline"/>
                <w:lang w:val="en-US" w:eastAsia="zh-CN"/>
              </w:rPr>
              <w:br w:type="textWrapping"/>
            </w:r>
            <w:r>
              <w:rPr>
                <w:rFonts w:hint="eastAsia" w:ascii="宋体" w:hAnsi="宋体" w:eastAsia="宋体" w:cs="宋体"/>
                <w:b w:val="0"/>
                <w:bCs w:val="0"/>
                <w:color w:val="auto"/>
                <w:sz w:val="24"/>
                <w:szCs w:val="24"/>
                <w:vertAlign w:val="baseline"/>
                <w:lang w:val="en-US" w:eastAsia="zh-CN"/>
              </w:rPr>
              <w:t>事项</w:t>
            </w:r>
          </w:p>
        </w:tc>
        <w:tc>
          <w:tcPr>
            <w:tcW w:w="712"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行政检查</w:t>
            </w:r>
          </w:p>
        </w:tc>
        <w:tc>
          <w:tcPr>
            <w:tcW w:w="737"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低保定期核查</w:t>
            </w:r>
          </w:p>
        </w:tc>
        <w:tc>
          <w:tcPr>
            <w:tcW w:w="2400"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1、设定依据</w:t>
            </w:r>
            <w:r>
              <w:rPr>
                <w:rFonts w:hint="eastAsia" w:ascii="宋体" w:hAnsi="宋体" w:eastAsia="宋体" w:cs="宋体"/>
                <w:b w:val="0"/>
                <w:bCs w:val="0"/>
                <w:color w:val="auto"/>
                <w:sz w:val="24"/>
                <w:szCs w:val="24"/>
                <w:vertAlign w:val="baseline"/>
                <w:lang w:val="en-US" w:eastAsia="zh-CN"/>
              </w:rPr>
              <w:br w:type="textWrapping"/>
            </w:r>
            <w:r>
              <w:rPr>
                <w:rFonts w:hint="eastAsia" w:ascii="宋体" w:hAnsi="宋体" w:eastAsia="宋体" w:cs="宋体"/>
                <w:b w:val="0"/>
                <w:bCs w:val="0"/>
                <w:color w:val="auto"/>
                <w:sz w:val="24"/>
                <w:szCs w:val="24"/>
                <w:vertAlign w:val="baseline"/>
                <w:lang w:val="en-US" w:eastAsia="zh-CN"/>
              </w:rPr>
              <w:t>2、申请条件</w:t>
            </w:r>
            <w:r>
              <w:rPr>
                <w:rFonts w:hint="eastAsia" w:ascii="宋体" w:hAnsi="宋体" w:eastAsia="宋体" w:cs="宋体"/>
                <w:b w:val="0"/>
                <w:bCs w:val="0"/>
                <w:color w:val="auto"/>
                <w:sz w:val="24"/>
                <w:szCs w:val="24"/>
                <w:vertAlign w:val="baseline"/>
                <w:lang w:val="en-US" w:eastAsia="zh-CN"/>
              </w:rPr>
              <w:br w:type="textWrapping"/>
            </w:r>
            <w:r>
              <w:rPr>
                <w:rFonts w:hint="eastAsia" w:ascii="宋体" w:hAnsi="宋体" w:eastAsia="宋体" w:cs="宋体"/>
                <w:b w:val="0"/>
                <w:bCs w:val="0"/>
                <w:color w:val="auto"/>
                <w:sz w:val="24"/>
                <w:szCs w:val="24"/>
                <w:vertAlign w:val="baseline"/>
                <w:lang w:val="en-US" w:eastAsia="zh-CN"/>
              </w:rPr>
              <w:t>3、办理材料</w:t>
            </w:r>
            <w:r>
              <w:rPr>
                <w:rFonts w:hint="eastAsia" w:ascii="宋体" w:hAnsi="宋体" w:eastAsia="宋体" w:cs="宋体"/>
                <w:b w:val="0"/>
                <w:bCs w:val="0"/>
                <w:color w:val="auto"/>
                <w:sz w:val="24"/>
                <w:szCs w:val="24"/>
                <w:vertAlign w:val="baseline"/>
                <w:lang w:val="en-US" w:eastAsia="zh-CN"/>
              </w:rPr>
              <w:br w:type="textWrapping"/>
            </w:r>
            <w:r>
              <w:rPr>
                <w:rFonts w:hint="eastAsia" w:ascii="宋体" w:hAnsi="宋体" w:eastAsia="宋体" w:cs="宋体"/>
                <w:b w:val="0"/>
                <w:bCs w:val="0"/>
                <w:color w:val="auto"/>
                <w:sz w:val="24"/>
                <w:szCs w:val="24"/>
                <w:vertAlign w:val="baseline"/>
                <w:lang w:val="en-US" w:eastAsia="zh-CN"/>
              </w:rPr>
              <w:t>4、办理地点</w:t>
            </w:r>
            <w:r>
              <w:rPr>
                <w:rFonts w:hint="eastAsia" w:ascii="宋体" w:hAnsi="宋体" w:eastAsia="宋体" w:cs="宋体"/>
                <w:b w:val="0"/>
                <w:bCs w:val="0"/>
                <w:color w:val="auto"/>
                <w:sz w:val="24"/>
                <w:szCs w:val="24"/>
                <w:vertAlign w:val="baseline"/>
                <w:lang w:val="en-US" w:eastAsia="zh-CN"/>
              </w:rPr>
              <w:br w:type="textWrapping"/>
            </w:r>
            <w:r>
              <w:rPr>
                <w:rFonts w:hint="eastAsia" w:ascii="宋体" w:hAnsi="宋体" w:eastAsia="宋体" w:cs="宋体"/>
                <w:b w:val="0"/>
                <w:bCs w:val="0"/>
                <w:color w:val="auto"/>
                <w:sz w:val="24"/>
                <w:szCs w:val="24"/>
                <w:vertAlign w:val="baseline"/>
                <w:lang w:val="en-US" w:eastAsia="zh-CN"/>
              </w:rPr>
              <w:t>5、办理时间</w:t>
            </w:r>
            <w:r>
              <w:rPr>
                <w:rFonts w:hint="eastAsia" w:ascii="宋体" w:hAnsi="宋体" w:eastAsia="宋体" w:cs="宋体"/>
                <w:b w:val="0"/>
                <w:bCs w:val="0"/>
                <w:color w:val="auto"/>
                <w:sz w:val="24"/>
                <w:szCs w:val="24"/>
                <w:vertAlign w:val="baseline"/>
                <w:lang w:val="en-US" w:eastAsia="zh-CN"/>
              </w:rPr>
              <w:br w:type="textWrapping"/>
            </w:r>
            <w:r>
              <w:rPr>
                <w:rFonts w:hint="eastAsia" w:ascii="宋体" w:hAnsi="宋体" w:eastAsia="宋体" w:cs="宋体"/>
                <w:b w:val="0"/>
                <w:bCs w:val="0"/>
                <w:color w:val="auto"/>
                <w:sz w:val="24"/>
                <w:szCs w:val="24"/>
                <w:vertAlign w:val="baseline"/>
                <w:lang w:val="en-US" w:eastAsia="zh-CN"/>
              </w:rPr>
              <w:t>6、联系电话</w:t>
            </w:r>
            <w:r>
              <w:rPr>
                <w:rFonts w:hint="eastAsia" w:ascii="宋体" w:hAnsi="宋体" w:eastAsia="宋体" w:cs="宋体"/>
                <w:b w:val="0"/>
                <w:bCs w:val="0"/>
                <w:color w:val="auto"/>
                <w:sz w:val="24"/>
                <w:szCs w:val="24"/>
                <w:vertAlign w:val="baseline"/>
                <w:lang w:val="en-US" w:eastAsia="zh-CN"/>
              </w:rPr>
              <w:br w:type="textWrapping"/>
            </w:r>
            <w:r>
              <w:rPr>
                <w:rFonts w:hint="eastAsia" w:ascii="宋体" w:hAnsi="宋体" w:eastAsia="宋体" w:cs="宋体"/>
                <w:b w:val="0"/>
                <w:bCs w:val="0"/>
                <w:color w:val="auto"/>
                <w:sz w:val="24"/>
                <w:szCs w:val="24"/>
                <w:vertAlign w:val="baseline"/>
                <w:lang w:val="en-US" w:eastAsia="zh-CN"/>
              </w:rPr>
              <w:t>7、办理流程</w:t>
            </w:r>
            <w:r>
              <w:rPr>
                <w:rFonts w:hint="eastAsia" w:ascii="宋体" w:hAnsi="宋体" w:eastAsia="宋体" w:cs="宋体"/>
                <w:b w:val="0"/>
                <w:bCs w:val="0"/>
                <w:color w:val="auto"/>
                <w:sz w:val="24"/>
                <w:szCs w:val="24"/>
                <w:vertAlign w:val="baseline"/>
                <w:lang w:val="en-US" w:eastAsia="zh-CN"/>
              </w:rPr>
              <w:br w:type="textWrapping"/>
            </w:r>
            <w:r>
              <w:rPr>
                <w:rFonts w:hint="eastAsia" w:ascii="宋体" w:hAnsi="宋体" w:eastAsia="宋体" w:cs="宋体"/>
                <w:b w:val="0"/>
                <w:bCs w:val="0"/>
                <w:color w:val="auto"/>
                <w:sz w:val="24"/>
                <w:szCs w:val="24"/>
                <w:vertAlign w:val="baseline"/>
                <w:lang w:val="en-US" w:eastAsia="zh-CN"/>
              </w:rPr>
              <w:t>8、办理期限</w:t>
            </w:r>
            <w:r>
              <w:rPr>
                <w:rFonts w:hint="eastAsia" w:ascii="宋体" w:hAnsi="宋体" w:eastAsia="宋体" w:cs="宋体"/>
                <w:b w:val="0"/>
                <w:bCs w:val="0"/>
                <w:color w:val="auto"/>
                <w:sz w:val="24"/>
                <w:szCs w:val="24"/>
                <w:vertAlign w:val="baseline"/>
                <w:lang w:val="en-US" w:eastAsia="zh-CN"/>
              </w:rPr>
              <w:br w:type="textWrapping"/>
            </w:r>
            <w:r>
              <w:rPr>
                <w:rFonts w:hint="eastAsia" w:ascii="宋体" w:hAnsi="宋体" w:eastAsia="宋体" w:cs="宋体"/>
                <w:b w:val="0"/>
                <w:bCs w:val="0"/>
                <w:color w:val="auto"/>
                <w:sz w:val="24"/>
                <w:szCs w:val="24"/>
                <w:vertAlign w:val="baseline"/>
                <w:lang w:val="en-US" w:eastAsia="zh-CN"/>
              </w:rPr>
              <w:t>9、核查结果告知</w:t>
            </w:r>
          </w:p>
        </w:tc>
        <w:tc>
          <w:tcPr>
            <w:tcW w:w="2115"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《社会救助暂行办法》</w:t>
            </w:r>
          </w:p>
        </w:tc>
        <w:tc>
          <w:tcPr>
            <w:tcW w:w="1515"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制定或获取信息之日起10个工作日内</w:t>
            </w:r>
          </w:p>
        </w:tc>
        <w:tc>
          <w:tcPr>
            <w:tcW w:w="1131"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中方县铜湾镇人民政府</w:t>
            </w:r>
          </w:p>
        </w:tc>
        <w:tc>
          <w:tcPr>
            <w:tcW w:w="2670"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■政府网站□政府公报□两微一端□发布会/听证会□广播电视□纸质媒体 □公开查阅点□政务服务中心□便民服务站□入户/现场 ■社区/企事业单位/村公示栏</w:t>
            </w:r>
            <w:r>
              <w:rPr>
                <w:rFonts w:hint="eastAsia" w:ascii="宋体" w:hAnsi="宋体" w:eastAsia="宋体" w:cs="宋体"/>
                <w:b w:val="0"/>
                <w:bCs w:val="0"/>
                <w:color w:val="auto"/>
                <w:sz w:val="24"/>
                <w:szCs w:val="24"/>
                <w:vertAlign w:val="baseline"/>
                <w:lang w:val="en-US" w:eastAsia="zh-CN"/>
              </w:rPr>
              <w:br w:type="textWrapping"/>
            </w:r>
            <w:r>
              <w:rPr>
                <w:rFonts w:hint="eastAsia" w:ascii="宋体" w:hAnsi="宋体" w:eastAsia="宋体" w:cs="宋体"/>
                <w:b w:val="0"/>
                <w:bCs w:val="0"/>
                <w:color w:val="auto"/>
                <w:sz w:val="24"/>
                <w:szCs w:val="24"/>
                <w:vertAlign w:val="baseline"/>
                <w:lang w:val="en-US" w:eastAsia="zh-CN"/>
              </w:rPr>
              <w:t>（电子屏）□精准推送□其他</w:t>
            </w:r>
          </w:p>
        </w:tc>
        <w:tc>
          <w:tcPr>
            <w:tcW w:w="473"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w:t>
            </w:r>
          </w:p>
        </w:tc>
        <w:tc>
          <w:tcPr>
            <w:tcW w:w="543"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473"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w:t>
            </w:r>
          </w:p>
        </w:tc>
        <w:tc>
          <w:tcPr>
            <w:tcW w:w="473"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473"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w:t>
            </w:r>
          </w:p>
        </w:tc>
        <w:tc>
          <w:tcPr>
            <w:tcW w:w="560"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20" w:hRule="atLeast"/>
        </w:trPr>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6</w:t>
            </w:r>
          </w:p>
        </w:tc>
        <w:tc>
          <w:tcPr>
            <w:tcW w:w="8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其他公共服务</w:t>
            </w:r>
            <w:r>
              <w:rPr>
                <w:rFonts w:hint="eastAsia" w:ascii="宋体" w:hAnsi="宋体" w:eastAsia="宋体" w:cs="宋体"/>
                <w:b w:val="0"/>
                <w:bCs w:val="0"/>
                <w:color w:val="auto"/>
                <w:sz w:val="24"/>
                <w:szCs w:val="24"/>
                <w:vertAlign w:val="baseline"/>
                <w:lang w:val="en-US" w:eastAsia="zh-CN"/>
              </w:rPr>
              <w:br w:type="textWrapping"/>
            </w:r>
            <w:r>
              <w:rPr>
                <w:rFonts w:hint="eastAsia" w:ascii="宋体" w:hAnsi="宋体" w:eastAsia="宋体" w:cs="宋体"/>
                <w:b w:val="0"/>
                <w:bCs w:val="0"/>
                <w:color w:val="auto"/>
                <w:sz w:val="24"/>
                <w:szCs w:val="24"/>
                <w:vertAlign w:val="baseline"/>
                <w:lang w:val="en-US" w:eastAsia="zh-CN"/>
              </w:rPr>
              <w:t>事项</w:t>
            </w:r>
          </w:p>
        </w:tc>
        <w:tc>
          <w:tcPr>
            <w:tcW w:w="7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公共服务</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就六十年代精减退职老职工生活救济补助发放</w:t>
            </w:r>
          </w:p>
        </w:tc>
        <w:tc>
          <w:tcPr>
            <w:tcW w:w="24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1、设定依据</w:t>
            </w:r>
            <w:r>
              <w:rPr>
                <w:rFonts w:hint="eastAsia" w:ascii="宋体" w:hAnsi="宋体" w:eastAsia="宋体" w:cs="宋体"/>
                <w:b w:val="0"/>
                <w:bCs w:val="0"/>
                <w:color w:val="auto"/>
                <w:sz w:val="24"/>
                <w:szCs w:val="24"/>
                <w:vertAlign w:val="baseline"/>
                <w:lang w:val="en-US" w:eastAsia="zh-CN"/>
              </w:rPr>
              <w:br w:type="textWrapping"/>
            </w:r>
            <w:r>
              <w:rPr>
                <w:rFonts w:hint="eastAsia" w:ascii="宋体" w:hAnsi="宋体" w:eastAsia="宋体" w:cs="宋体"/>
                <w:b w:val="0"/>
                <w:bCs w:val="0"/>
                <w:color w:val="auto"/>
                <w:sz w:val="24"/>
                <w:szCs w:val="24"/>
                <w:vertAlign w:val="baseline"/>
                <w:lang w:val="en-US" w:eastAsia="zh-CN"/>
              </w:rPr>
              <w:t>2、申请条件</w:t>
            </w:r>
            <w:r>
              <w:rPr>
                <w:rFonts w:hint="eastAsia" w:ascii="宋体" w:hAnsi="宋体" w:eastAsia="宋体" w:cs="宋体"/>
                <w:b w:val="0"/>
                <w:bCs w:val="0"/>
                <w:color w:val="auto"/>
                <w:sz w:val="24"/>
                <w:szCs w:val="24"/>
                <w:vertAlign w:val="baseline"/>
                <w:lang w:val="en-US" w:eastAsia="zh-CN"/>
              </w:rPr>
              <w:br w:type="textWrapping"/>
            </w:r>
            <w:r>
              <w:rPr>
                <w:rFonts w:hint="eastAsia" w:ascii="宋体" w:hAnsi="宋体" w:eastAsia="宋体" w:cs="宋体"/>
                <w:b w:val="0"/>
                <w:bCs w:val="0"/>
                <w:color w:val="auto"/>
                <w:sz w:val="24"/>
                <w:szCs w:val="24"/>
                <w:vertAlign w:val="baseline"/>
                <w:lang w:val="en-US" w:eastAsia="zh-CN"/>
              </w:rPr>
              <w:t>3、办理材料</w:t>
            </w:r>
            <w:r>
              <w:rPr>
                <w:rFonts w:hint="eastAsia" w:ascii="宋体" w:hAnsi="宋体" w:eastAsia="宋体" w:cs="宋体"/>
                <w:b w:val="0"/>
                <w:bCs w:val="0"/>
                <w:color w:val="auto"/>
                <w:sz w:val="24"/>
                <w:szCs w:val="24"/>
                <w:vertAlign w:val="baseline"/>
                <w:lang w:val="en-US" w:eastAsia="zh-CN"/>
              </w:rPr>
              <w:br w:type="textWrapping"/>
            </w:r>
            <w:r>
              <w:rPr>
                <w:rFonts w:hint="eastAsia" w:ascii="宋体" w:hAnsi="宋体" w:eastAsia="宋体" w:cs="宋体"/>
                <w:b w:val="0"/>
                <w:bCs w:val="0"/>
                <w:color w:val="auto"/>
                <w:sz w:val="24"/>
                <w:szCs w:val="24"/>
                <w:vertAlign w:val="baseline"/>
                <w:lang w:val="en-US" w:eastAsia="zh-CN"/>
              </w:rPr>
              <w:t>4、办理地点</w:t>
            </w:r>
            <w:r>
              <w:rPr>
                <w:rFonts w:hint="eastAsia" w:ascii="宋体" w:hAnsi="宋体" w:eastAsia="宋体" w:cs="宋体"/>
                <w:b w:val="0"/>
                <w:bCs w:val="0"/>
                <w:color w:val="auto"/>
                <w:sz w:val="24"/>
                <w:szCs w:val="24"/>
                <w:vertAlign w:val="baseline"/>
                <w:lang w:val="en-US" w:eastAsia="zh-CN"/>
              </w:rPr>
              <w:br w:type="textWrapping"/>
            </w:r>
            <w:r>
              <w:rPr>
                <w:rFonts w:hint="eastAsia" w:ascii="宋体" w:hAnsi="宋体" w:eastAsia="宋体" w:cs="宋体"/>
                <w:b w:val="0"/>
                <w:bCs w:val="0"/>
                <w:color w:val="auto"/>
                <w:sz w:val="24"/>
                <w:szCs w:val="24"/>
                <w:vertAlign w:val="baseline"/>
                <w:lang w:val="en-US" w:eastAsia="zh-CN"/>
              </w:rPr>
              <w:t>5、办理时间</w:t>
            </w:r>
            <w:r>
              <w:rPr>
                <w:rFonts w:hint="eastAsia" w:ascii="宋体" w:hAnsi="宋体" w:eastAsia="宋体" w:cs="宋体"/>
                <w:b w:val="0"/>
                <w:bCs w:val="0"/>
                <w:color w:val="auto"/>
                <w:sz w:val="24"/>
                <w:szCs w:val="24"/>
                <w:vertAlign w:val="baseline"/>
                <w:lang w:val="en-US" w:eastAsia="zh-CN"/>
              </w:rPr>
              <w:br w:type="textWrapping"/>
            </w:r>
            <w:r>
              <w:rPr>
                <w:rFonts w:hint="eastAsia" w:ascii="宋体" w:hAnsi="宋体" w:eastAsia="宋体" w:cs="宋体"/>
                <w:b w:val="0"/>
                <w:bCs w:val="0"/>
                <w:color w:val="auto"/>
                <w:sz w:val="24"/>
                <w:szCs w:val="24"/>
                <w:vertAlign w:val="baseline"/>
                <w:lang w:val="en-US" w:eastAsia="zh-CN"/>
              </w:rPr>
              <w:t>6、联系电话</w:t>
            </w:r>
            <w:r>
              <w:rPr>
                <w:rFonts w:hint="eastAsia" w:ascii="宋体" w:hAnsi="宋体" w:eastAsia="宋体" w:cs="宋体"/>
                <w:b w:val="0"/>
                <w:bCs w:val="0"/>
                <w:color w:val="auto"/>
                <w:sz w:val="24"/>
                <w:szCs w:val="24"/>
                <w:vertAlign w:val="baseline"/>
                <w:lang w:val="en-US" w:eastAsia="zh-CN"/>
              </w:rPr>
              <w:br w:type="textWrapping"/>
            </w:r>
            <w:r>
              <w:rPr>
                <w:rFonts w:hint="eastAsia" w:ascii="宋体" w:hAnsi="宋体" w:eastAsia="宋体" w:cs="宋体"/>
                <w:b w:val="0"/>
                <w:bCs w:val="0"/>
                <w:color w:val="auto"/>
                <w:sz w:val="24"/>
                <w:szCs w:val="24"/>
                <w:vertAlign w:val="baseline"/>
                <w:lang w:val="en-US" w:eastAsia="zh-CN"/>
              </w:rPr>
              <w:t>7、办理流程</w:t>
            </w:r>
            <w:r>
              <w:rPr>
                <w:rFonts w:hint="eastAsia" w:ascii="宋体" w:hAnsi="宋体" w:eastAsia="宋体" w:cs="宋体"/>
                <w:b w:val="0"/>
                <w:bCs w:val="0"/>
                <w:color w:val="auto"/>
                <w:sz w:val="24"/>
                <w:szCs w:val="24"/>
                <w:vertAlign w:val="baseline"/>
                <w:lang w:val="en-US" w:eastAsia="zh-CN"/>
              </w:rPr>
              <w:br w:type="textWrapping"/>
            </w:r>
            <w:r>
              <w:rPr>
                <w:rFonts w:hint="eastAsia" w:ascii="宋体" w:hAnsi="宋体" w:eastAsia="宋体" w:cs="宋体"/>
                <w:b w:val="0"/>
                <w:bCs w:val="0"/>
                <w:color w:val="auto"/>
                <w:sz w:val="24"/>
                <w:szCs w:val="24"/>
                <w:vertAlign w:val="baseline"/>
                <w:lang w:val="en-US" w:eastAsia="zh-CN"/>
              </w:rPr>
              <w:t>8、办理期限</w:t>
            </w:r>
            <w:r>
              <w:rPr>
                <w:rFonts w:hint="eastAsia" w:ascii="宋体" w:hAnsi="宋体" w:eastAsia="宋体" w:cs="宋体"/>
                <w:b w:val="0"/>
                <w:bCs w:val="0"/>
                <w:color w:val="auto"/>
                <w:sz w:val="24"/>
                <w:szCs w:val="24"/>
                <w:vertAlign w:val="baseline"/>
                <w:lang w:val="en-US" w:eastAsia="zh-CN"/>
              </w:rPr>
              <w:br w:type="textWrapping"/>
            </w:r>
            <w:r>
              <w:rPr>
                <w:rFonts w:hint="eastAsia" w:ascii="宋体" w:hAnsi="宋体" w:eastAsia="宋体" w:cs="宋体"/>
                <w:b w:val="0"/>
                <w:bCs w:val="0"/>
                <w:color w:val="auto"/>
                <w:sz w:val="24"/>
                <w:szCs w:val="24"/>
                <w:vertAlign w:val="baseline"/>
                <w:lang w:val="en-US" w:eastAsia="zh-CN"/>
              </w:rPr>
              <w:t>9、救助资金发放</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《关于提高六十年代精简退职老职工生活救济补助标准的通知（湘民救发〔2006〕17号》</w:t>
            </w:r>
            <w:r>
              <w:rPr>
                <w:rFonts w:hint="eastAsia" w:ascii="宋体" w:hAnsi="宋体" w:eastAsia="宋体" w:cs="宋体"/>
                <w:b w:val="0"/>
                <w:bCs w:val="0"/>
                <w:color w:val="auto"/>
                <w:sz w:val="24"/>
                <w:szCs w:val="24"/>
                <w:vertAlign w:val="baseline"/>
                <w:lang w:val="en-US" w:eastAsia="zh-CN"/>
              </w:rPr>
              <w:br w:type="textWrapping"/>
            </w:r>
            <w:r>
              <w:rPr>
                <w:rFonts w:hint="eastAsia" w:ascii="宋体" w:hAnsi="宋体" w:eastAsia="宋体" w:cs="宋体"/>
                <w:b w:val="0"/>
                <w:bCs w:val="0"/>
                <w:color w:val="auto"/>
                <w:sz w:val="24"/>
                <w:szCs w:val="24"/>
                <w:vertAlign w:val="baseline"/>
                <w:lang w:val="en-US" w:eastAsia="zh-CN"/>
              </w:rPr>
              <w:t>、《关于进一步做好六十年代精简退职老职工生活救济工作的通知》(湘民救发〔2007〕1号文件)</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制定或获取信息之日起10个工作日内</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中方县铜湾镇人民政府</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■政府网站□政府公报□两微一端□发布会/听证会□广播电视□纸质媒体 ■公开查阅点■政务服务中心□便民服务站□入户/现场 □社区/企事业单位/村公示栏</w:t>
            </w:r>
            <w:r>
              <w:rPr>
                <w:rFonts w:hint="eastAsia" w:ascii="宋体" w:hAnsi="宋体" w:eastAsia="宋体" w:cs="宋体"/>
                <w:b w:val="0"/>
                <w:bCs w:val="0"/>
                <w:color w:val="auto"/>
                <w:sz w:val="24"/>
                <w:szCs w:val="24"/>
                <w:vertAlign w:val="baseline"/>
                <w:lang w:val="en-US" w:eastAsia="zh-CN"/>
              </w:rPr>
              <w:br w:type="textWrapping"/>
            </w:r>
            <w:r>
              <w:rPr>
                <w:rFonts w:hint="eastAsia" w:ascii="宋体" w:hAnsi="宋体" w:eastAsia="宋体" w:cs="宋体"/>
                <w:b w:val="0"/>
                <w:bCs w:val="0"/>
                <w:color w:val="auto"/>
                <w:sz w:val="24"/>
                <w:szCs w:val="24"/>
                <w:vertAlign w:val="baseline"/>
                <w:lang w:val="en-US" w:eastAsia="zh-CN"/>
              </w:rPr>
              <w:t>（电子屏）□精准推送□其他</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w:t>
            </w: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0"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居民家庭经济状况信息查询、核对服务</w:t>
            </w:r>
          </w:p>
        </w:tc>
        <w:tc>
          <w:tcPr>
            <w:tcW w:w="2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《社会救助暂行办法》、《湖南省城乡居民家庭经济状况核对办法》、《怀化市城乡低收入家庭经济状况核对认定办法（试行）》</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制定或获取信息之日起10个工作日内</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中方县铜湾镇人民政府</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■政府网站□政府公报□两微一端□发布会/听证会□广播电视□纸质媒体 ■公开查阅点■政务服务中心□便民服务站□入户/现场 ■社区/企事业单位/村公示栏</w:t>
            </w:r>
            <w:r>
              <w:rPr>
                <w:rFonts w:hint="eastAsia" w:ascii="宋体" w:hAnsi="宋体" w:eastAsia="宋体" w:cs="宋体"/>
                <w:b w:val="0"/>
                <w:bCs w:val="0"/>
                <w:color w:val="auto"/>
                <w:sz w:val="24"/>
                <w:szCs w:val="24"/>
                <w:vertAlign w:val="baseline"/>
                <w:lang w:val="en-US" w:eastAsia="zh-CN"/>
              </w:rPr>
              <w:br w:type="textWrapping"/>
            </w:r>
            <w:r>
              <w:rPr>
                <w:rFonts w:hint="eastAsia" w:ascii="宋体" w:hAnsi="宋体" w:eastAsia="宋体" w:cs="宋体"/>
                <w:b w:val="0"/>
                <w:bCs w:val="0"/>
                <w:color w:val="auto"/>
                <w:sz w:val="24"/>
                <w:szCs w:val="24"/>
                <w:vertAlign w:val="baseline"/>
                <w:lang w:val="en-US" w:eastAsia="zh-CN"/>
              </w:rPr>
              <w:t>（电子屏）□精准推送□其他</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w:t>
            </w: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w:t>
            </w:r>
          </w:p>
        </w:tc>
      </w:tr>
    </w:tbl>
    <w:p/>
    <w:p/>
    <w:p/>
    <w:p/>
    <w:p/>
    <w:p/>
    <w:p/>
    <w:p/>
    <w:p/>
    <w:p/>
    <w:p/>
    <w:p/>
    <w:p/>
    <w:p/>
    <w:p/>
    <w:p/>
    <w:p/>
    <w:p/>
    <w:p/>
    <w:tbl>
      <w:tblPr>
        <w:tblStyle w:val="3"/>
        <w:tblW w:w="1561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5"/>
        <w:gridCol w:w="790"/>
        <w:gridCol w:w="915"/>
        <w:gridCol w:w="3765"/>
        <w:gridCol w:w="1625"/>
        <w:gridCol w:w="853"/>
        <w:gridCol w:w="1212"/>
        <w:gridCol w:w="2992"/>
        <w:gridCol w:w="493"/>
        <w:gridCol w:w="497"/>
        <w:gridCol w:w="493"/>
        <w:gridCol w:w="497"/>
        <w:gridCol w:w="493"/>
        <w:gridCol w:w="5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15614"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36"/>
                <w:szCs w:val="36"/>
                <w:u w:val="none"/>
              </w:rPr>
            </w:pPr>
            <w:r>
              <w:rPr>
                <w:rFonts w:hint="eastAsia" w:ascii="方正小标宋简体" w:hAnsi="方正小标宋简体" w:eastAsia="方正小标宋简体" w:cs="方正小标宋简体"/>
                <w:sz w:val="44"/>
                <w:szCs w:val="44"/>
                <w:lang w:val="en-US" w:eastAsia="zh-CN"/>
              </w:rPr>
              <w:t>怀化市中方县养老服务领域基层政务公开标准目录（乡镇）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455"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 号</w:t>
            </w:r>
          </w:p>
        </w:tc>
        <w:tc>
          <w:tcPr>
            <w:tcW w:w="1705"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公开事项</w:t>
            </w:r>
          </w:p>
        </w:tc>
        <w:tc>
          <w:tcPr>
            <w:tcW w:w="3765"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公开内容</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(要素)</w:t>
            </w:r>
          </w:p>
        </w:tc>
        <w:tc>
          <w:tcPr>
            <w:tcW w:w="1625"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公开依据</w:t>
            </w:r>
          </w:p>
        </w:tc>
        <w:tc>
          <w:tcPr>
            <w:tcW w:w="85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公开时限</w:t>
            </w:r>
          </w:p>
        </w:tc>
        <w:tc>
          <w:tcPr>
            <w:tcW w:w="121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公开主体</w:t>
            </w:r>
          </w:p>
        </w:tc>
        <w:tc>
          <w:tcPr>
            <w:tcW w:w="2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公开渠道和载体</w:t>
            </w:r>
          </w:p>
        </w:tc>
        <w:tc>
          <w:tcPr>
            <w:tcW w:w="990"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公开对象</w:t>
            </w:r>
          </w:p>
        </w:tc>
        <w:tc>
          <w:tcPr>
            <w:tcW w:w="990"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公开方式</w:t>
            </w:r>
          </w:p>
        </w:tc>
        <w:tc>
          <w:tcPr>
            <w:tcW w:w="1027"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455"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一级   事项</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二级  事项</w:t>
            </w:r>
          </w:p>
        </w:tc>
        <w:tc>
          <w:tcPr>
            <w:tcW w:w="3765"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625"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853"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212"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992"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社会</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特定群体</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主动</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依</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申请</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县级</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乡级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10" w:hRule="atLeast"/>
        </w:trPr>
        <w:tc>
          <w:tcPr>
            <w:tcW w:w="45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w:t>
            </w:r>
          </w:p>
        </w:tc>
        <w:tc>
          <w:tcPr>
            <w:tcW w:w="79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养老服务通用政策</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国家和地方层面养老服务相关法律、法规、政策文件</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1、文件名称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2、文号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3、发文部门</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《中华人民共和国政府信息公开条例》(国务院令第711号）</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制定或获取文件之日起10个工作日内</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中方县铜湾镇人民政府</w:t>
            </w:r>
          </w:p>
        </w:tc>
        <w:tc>
          <w:tcPr>
            <w:tcW w:w="299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   □两微一端    □发布会/听证会□广播电视    □纸质媒体□公开查阅点  ■政府服务中心 ■便民服务站  □入户/现场■社区/企事业单位/村公示栏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（电子屏） □精准推送    □其他</w:t>
            </w:r>
          </w:p>
        </w:tc>
        <w:tc>
          <w:tcPr>
            <w:tcW w:w="49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97"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49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97"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49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3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3420" w:hRule="atLeast"/>
        </w:trPr>
        <w:tc>
          <w:tcPr>
            <w:tcW w:w="4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w:t>
            </w:r>
          </w:p>
        </w:tc>
        <w:tc>
          <w:tcPr>
            <w:tcW w:w="7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养老服务业务办理</w:t>
            </w:r>
          </w:p>
        </w:tc>
        <w:tc>
          <w:tcPr>
            <w:tcW w:w="91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老年人补贴</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1、老年人补贴名称（高龄津贴、养老服务补贴、护理补贴等）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2、各项老年人补贴依据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3、各项老年人补贴对象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4、各项老年人补贴内容和标准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5、各项老年人补贴方式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6、补贴申请材料清单及格式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7、办理流程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8、办理部门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9、办理时限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10、办理时间、地点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11、咨询电话5</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《财政部民政部全国老龄工作委员会办公室关于建立健全经济困难的高龄失能等老年人补贴制度的通知》（财社{2014}113号）</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制定或获取补贴政策之日起10个工作日内</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中方县铜湾镇人民政府</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   □两微一端    □发布会/听证会□广播电视    □纸质媒体□公开查阅点  ■政府服务中心 ■便民服务站  □入户/现场■社区/企事业单位/村公示栏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（电子屏） □精准推送    □其他</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18" w:hRule="atLeast"/>
        </w:trPr>
        <w:tc>
          <w:tcPr>
            <w:tcW w:w="45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w:t>
            </w:r>
          </w:p>
        </w:tc>
        <w:tc>
          <w:tcPr>
            <w:tcW w:w="79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公共服务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事项</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4"/>
                <w:lang w:val="en-US" w:eastAsia="zh-CN" w:bidi="ar"/>
              </w:rPr>
              <w:t>养老服务政策咨询</w:t>
            </w:r>
            <w:r>
              <w:rPr>
                <w:rStyle w:val="5"/>
                <w:rFonts w:eastAsia="宋体"/>
                <w:lang w:val="en-US" w:eastAsia="zh-CN" w:bidi="ar"/>
              </w:rPr>
              <w:t>  </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jc w:val="left"/>
              <w:textAlignment w:val="center"/>
              <w:rPr>
                <w:rStyle w:val="4"/>
                <w:lang w:val="en-US" w:eastAsia="zh-CN" w:bidi="ar"/>
              </w:rPr>
            </w:pPr>
            <w:r>
              <w:rPr>
                <w:rStyle w:val="4"/>
                <w:lang w:val="en-US" w:eastAsia="zh-CN" w:bidi="ar"/>
              </w:rPr>
              <w:t>老年人福利政策咨询</w:t>
            </w:r>
            <w:r>
              <w:rPr>
                <w:rStyle w:val="4"/>
                <w:lang w:val="en-US" w:eastAsia="zh-CN" w:bidi="ar"/>
              </w:rPr>
              <w:br w:type="textWrapping"/>
            </w:r>
            <w:r>
              <w:rPr>
                <w:rStyle w:val="4"/>
                <w:lang w:val="en-US" w:eastAsia="zh-CN" w:bidi="ar"/>
              </w:rPr>
              <w:t>2、老年人福利补贴制度和养老服务体系建设、规划、政策、标准</w:t>
            </w:r>
            <w:r>
              <w:rPr>
                <w:rStyle w:val="4"/>
                <w:lang w:val="en-US" w:eastAsia="zh-CN" w:bidi="ar"/>
              </w:rPr>
              <w:br w:type="textWrapping"/>
            </w:r>
            <w:r>
              <w:rPr>
                <w:rStyle w:val="4"/>
                <w:lang w:val="en-US" w:eastAsia="zh-CN" w:bidi="ar"/>
              </w:rPr>
              <w:t>3、协调推进农村留守老年人关爱服务政策</w:t>
            </w:r>
            <w:r>
              <w:rPr>
                <w:rStyle w:val="5"/>
                <w:rFonts w:eastAsia="宋体"/>
                <w:lang w:val="en-US" w:eastAsia="zh-CN" w:bidi="ar"/>
              </w:rPr>
              <w:t> </w:t>
            </w:r>
            <w:r>
              <w:rPr>
                <w:rStyle w:val="4"/>
                <w:lang w:val="en-US" w:eastAsia="zh-CN" w:bidi="ar"/>
              </w:rPr>
              <w:t xml:space="preserve"> </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4"/>
                <w:szCs w:val="24"/>
                <w:u w:val="none"/>
              </w:rPr>
            </w:pPr>
            <w:r>
              <w:rPr>
                <w:rStyle w:val="4"/>
                <w:lang w:val="en-US" w:eastAsia="zh-CN" w:bidi="ar"/>
              </w:rPr>
              <w:t>4、养老服务、老年人福利、特困人员救助供养服务机构管理政策</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《中华人民共和国老年人权益保障法》</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制定或获取补贴政策之日起20个工作日内</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中方县铜湾镇人民政府</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   □两微一端    □发布会/听证会□广播电视    □纸质媒体□公开查阅点  ■政府服务中心 ■便民服务站  □入户/现场■社区/企事业单位/村公示栏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（电子屏） □精准推送    □其他</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bl>
    <w:p/>
    <w:p/>
    <w:p/>
    <w:p/>
    <w:p/>
    <w:p/>
    <w:p/>
    <w:p/>
    <w:p/>
    <w:p/>
    <w:p/>
    <w:p/>
    <w:p/>
    <w:p/>
    <w:p/>
    <w:p/>
    <w:p/>
    <w:p/>
    <w:p/>
    <w:p/>
    <w:p/>
    <w:tbl>
      <w:tblPr>
        <w:tblStyle w:val="3"/>
        <w:tblW w:w="1561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75"/>
        <w:gridCol w:w="571"/>
        <w:gridCol w:w="703"/>
        <w:gridCol w:w="468"/>
        <w:gridCol w:w="1961"/>
        <w:gridCol w:w="4434"/>
        <w:gridCol w:w="803"/>
        <w:gridCol w:w="706"/>
        <w:gridCol w:w="2364"/>
        <w:gridCol w:w="509"/>
        <w:gridCol w:w="531"/>
        <w:gridCol w:w="506"/>
        <w:gridCol w:w="509"/>
        <w:gridCol w:w="506"/>
        <w:gridCol w:w="5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15614"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华文中宋" w:hAnsi="华文中宋" w:eastAsia="华文中宋" w:cs="华文中宋"/>
                <w:i w:val="0"/>
                <w:iCs w:val="0"/>
                <w:color w:val="000000"/>
                <w:sz w:val="40"/>
                <w:szCs w:val="40"/>
                <w:u w:val="none"/>
              </w:rPr>
            </w:pPr>
            <w:r>
              <w:rPr>
                <w:rFonts w:hint="eastAsia" w:ascii="方正小标宋简体" w:hAnsi="方正小标宋简体" w:eastAsia="方正小标宋简体" w:cs="方正小标宋简体"/>
                <w:sz w:val="44"/>
                <w:szCs w:val="44"/>
                <w:lang w:val="en-US" w:eastAsia="zh-CN"/>
              </w:rPr>
              <w:t>怀化市中方县社会保险领域基层政务公开标准目录（乡镇）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4" w:hRule="atLeast"/>
        </w:trPr>
        <w:tc>
          <w:tcPr>
            <w:tcW w:w="4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7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公开事项</w:t>
            </w:r>
          </w:p>
        </w:tc>
        <w:tc>
          <w:tcPr>
            <w:tcW w:w="19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公开内容（要素）</w:t>
            </w:r>
          </w:p>
        </w:tc>
        <w:tc>
          <w:tcPr>
            <w:tcW w:w="44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公开依据</w:t>
            </w:r>
          </w:p>
        </w:tc>
        <w:tc>
          <w:tcPr>
            <w:tcW w:w="8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公开时限</w:t>
            </w:r>
          </w:p>
        </w:tc>
        <w:tc>
          <w:tcPr>
            <w:tcW w:w="7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公开主体</w:t>
            </w:r>
          </w:p>
        </w:tc>
        <w:tc>
          <w:tcPr>
            <w:tcW w:w="23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公开渠道和载体</w:t>
            </w: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公开对象</w:t>
            </w:r>
          </w:p>
        </w:tc>
        <w:tc>
          <w:tcPr>
            <w:tcW w:w="10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公开方式</w:t>
            </w:r>
          </w:p>
        </w:tc>
        <w:tc>
          <w:tcPr>
            <w:tcW w:w="10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33" w:hRule="atLeast"/>
        </w:trPr>
        <w:tc>
          <w:tcPr>
            <w:tcW w:w="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一级事项</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二级事项</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三级事项</w:t>
            </w:r>
          </w:p>
        </w:tc>
        <w:tc>
          <w:tcPr>
            <w:tcW w:w="19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4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3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全社会</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特定群体</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主动</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依申请</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县级</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乡级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55" w:hRule="atLeast"/>
        </w:trPr>
        <w:tc>
          <w:tcPr>
            <w:tcW w:w="4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1.社会保险登记</w:t>
            </w:r>
          </w:p>
        </w:tc>
        <w:tc>
          <w:tcPr>
            <w:tcW w:w="11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1.1机关事业单位社会保险登记</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2"/>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事项名称             2.事项简述             3.办理材料             4.办理方式             5.办理时限             6.结果送达             7.收费依据及标准        </w:t>
            </w:r>
          </w:p>
          <w:p>
            <w:pPr>
              <w:keepNext w:val="0"/>
              <w:keepLines w:val="0"/>
              <w:widowControl/>
              <w:numPr>
                <w:ilvl w:val="0"/>
                <w:numId w:val="3"/>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办事时间             9.办理机构及地点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10.咨询查询途径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11.监督投诉渠道</w:t>
            </w:r>
          </w:p>
        </w:tc>
        <w:tc>
          <w:tcPr>
            <w:tcW w:w="4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1.《中华人民共和国政府信息公开条例》（中华人民共和国国务院令第711号）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3.《国务院关于机关事业单位工作人员养老保险制度改革的决定》（国发﹝2015﹞2号）</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公开事项信息形成或变更之日起20个工作日内公开</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中方县铜湾镇人民政府</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 基层公共服务平台</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80" w:hRule="atLeast"/>
        </w:trPr>
        <w:tc>
          <w:tcPr>
            <w:tcW w:w="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1.2工程建设项目办理工伤保险参保登记 </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事项名称             2.事项简述             3.办理材料             4.办理方式             5.办理时限             6.结果送达             7.收费依据及标准        </w:t>
            </w:r>
          </w:p>
          <w:p>
            <w:pPr>
              <w:keepNext w:val="0"/>
              <w:keepLines w:val="0"/>
              <w:widowControl/>
              <w:numPr>
                <w:ilvl w:val="0"/>
                <w:numId w:val="5"/>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办事时间             9.办理机构及地点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10.咨询查询途径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11.监督投诉渠道</w:t>
            </w:r>
          </w:p>
        </w:tc>
        <w:tc>
          <w:tcPr>
            <w:tcW w:w="4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1.《中华人民共和国政府信息公开条例》（中华人民共和国国务院令第711号）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3.《社会保险费征缴暂行条例》（中华人民共和国国务院令710号）</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公开事项信息形成或变更之日起20个工作日内公开</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中方县铜湾镇人民政府</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 基层公共服务平台</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20" w:hRule="atLeast"/>
        </w:trPr>
        <w:tc>
          <w:tcPr>
            <w:tcW w:w="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1.3参保单位注销 </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6"/>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事项名称             2.事项简述             3.办理材料             4.办理方式             5.办理时限             6.结果送达             7.收费依据及标准        </w:t>
            </w:r>
          </w:p>
          <w:p>
            <w:pPr>
              <w:keepNext w:val="0"/>
              <w:keepLines w:val="0"/>
              <w:widowControl/>
              <w:numPr>
                <w:ilvl w:val="0"/>
                <w:numId w:val="7"/>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办事时间             9.办理机构及地点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10.咨询查询途径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11.监督投诉渠道</w:t>
            </w:r>
          </w:p>
        </w:tc>
        <w:tc>
          <w:tcPr>
            <w:tcW w:w="4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1.《中华人民共和国政府信息公开条例》（中华人民共和国国务院令第711号）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3.《社会保险费征缴暂行条例》（中华人民共和国国务院令710号）</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公开事项信息形成或变更之日起20个工作日内公开</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中方县铜湾镇人民政府</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 基层公共服务平台</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55" w:hRule="atLeast"/>
        </w:trPr>
        <w:tc>
          <w:tcPr>
            <w:tcW w:w="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1.4职工参保登记</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8"/>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事项名称             2.事项简述             3.办理材料             4.办理方式             5.办理时限             6.结果送达             7.收费依据及标准        </w:t>
            </w:r>
          </w:p>
          <w:p>
            <w:pPr>
              <w:keepNext w:val="0"/>
              <w:keepLines w:val="0"/>
              <w:widowControl/>
              <w:numPr>
                <w:ilvl w:val="0"/>
                <w:numId w:val="9"/>
              </w:numPr>
              <w:suppressLineNumbers w:val="0"/>
              <w:tabs>
                <w:tab w:val="clear" w:pos="312"/>
              </w:tabs>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办事时间             9.办理机构及地点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10.咨询查询途径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11.监督投诉渠道</w:t>
            </w:r>
          </w:p>
        </w:tc>
        <w:tc>
          <w:tcPr>
            <w:tcW w:w="4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1.《中华人民共和国政府信息公开条例》（中华人民共和国国务院令第711号）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3.《社会保险费征缴暂行条例》（中华人民共和国国务院令710号）</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公开事项信息形成或变更之日起20个工作日内公开</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中方县铜湾镇人民政府</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 基层公共服务平台</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35" w:hRule="atLeast"/>
        </w:trPr>
        <w:tc>
          <w:tcPr>
            <w:tcW w:w="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1.5城乡居民养老保险参保登记</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事项名称             2.事项简述             3.办理材料             4.办理方式             5.办理时限             6.结果送达             7.收费依据及标准        </w:t>
            </w:r>
          </w:p>
          <w:p>
            <w:pPr>
              <w:keepNext w:val="0"/>
              <w:keepLines w:val="0"/>
              <w:widowControl/>
              <w:numPr>
                <w:ilvl w:val="0"/>
                <w:numId w:val="11"/>
              </w:numPr>
              <w:suppressLineNumbers w:val="0"/>
              <w:tabs>
                <w:tab w:val="clear" w:pos="312"/>
              </w:tabs>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办事时间             9.办理机构及地点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10.咨询查询途径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11.监督投诉渠道</w:t>
            </w:r>
          </w:p>
        </w:tc>
        <w:tc>
          <w:tcPr>
            <w:tcW w:w="4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1.《中华人民共和国政府信息公开条例》（中华人民共和国国务院令第711号）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3.《社会保险费征缴暂行条例》（中华人民共和国国务院令710号）</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公开事项信息形成或变更之日起20个工作日内公开</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中方县铜湾镇人民政府</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 基层公共服务平台</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75" w:hRule="atLeast"/>
        </w:trPr>
        <w:tc>
          <w:tcPr>
            <w:tcW w:w="4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5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2.社会保险参保信息维护</w:t>
            </w:r>
          </w:p>
        </w:tc>
        <w:tc>
          <w:tcPr>
            <w:tcW w:w="11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2.1单位（项目）基本信息变更</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2"/>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事项名称             2.事项简述             3.办理材料             4.办理方式             5.办理时限             6.结果送达             7.收费依据及标准        </w:t>
            </w:r>
          </w:p>
          <w:p>
            <w:pPr>
              <w:keepNext w:val="0"/>
              <w:keepLines w:val="0"/>
              <w:widowControl/>
              <w:numPr>
                <w:ilvl w:val="0"/>
                <w:numId w:val="13"/>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办事时间             9.办理机构及地点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10.咨询查询途径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11.监督投诉渠道</w:t>
            </w:r>
          </w:p>
        </w:tc>
        <w:tc>
          <w:tcPr>
            <w:tcW w:w="4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1.《中华人民共和国政府信息公开条例》（中华人民共和国国务院令第711号）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3.《社会保险费征缴暂行条例》（中华人民共和国国务院令710号）</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公开事项信息形成或变更之日起20个工作日内公开</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中方县铜湾镇人民政府</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 基层公共服务平台</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5" w:hRule="atLeast"/>
        </w:trPr>
        <w:tc>
          <w:tcPr>
            <w:tcW w:w="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1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2.2个人基本信息变更</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4"/>
              </w:numPr>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事项名称             2.事项简述             3.办理材料             4.办理方式             5.办理时限             6.结果送达             7.收费依据及标准        </w:t>
            </w:r>
          </w:p>
          <w:p>
            <w:pPr>
              <w:keepNext w:val="0"/>
              <w:keepLines w:val="0"/>
              <w:widowControl/>
              <w:numPr>
                <w:ilvl w:val="0"/>
                <w:numId w:val="15"/>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办事时间             9.办理机构及地点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10.咨询查询途径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11.监督投诉渠道</w:t>
            </w:r>
          </w:p>
        </w:tc>
        <w:tc>
          <w:tcPr>
            <w:tcW w:w="4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1.《中华人民共和国政府信息公开条例》（中华人民共和国国务院令第711号）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3.《社会保险费征缴暂行条例》（中华人民共和国国务院令710号）</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公开事项信息形成或变更之日起20个工作日内公开</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中方县铜湾镇人民政府</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 基层公共服务平台</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70" w:hRule="atLeast"/>
        </w:trPr>
        <w:tc>
          <w:tcPr>
            <w:tcW w:w="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1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2.3养老保险待遇发放账户维护申请</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6"/>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事项名称             2.事项简述             3.办理材料             4.办理方式             5.办理时限             6.结果送达             7.收费依据及标准        </w:t>
            </w:r>
          </w:p>
          <w:p>
            <w:pPr>
              <w:keepNext w:val="0"/>
              <w:keepLines w:val="0"/>
              <w:widowControl/>
              <w:numPr>
                <w:ilvl w:val="0"/>
                <w:numId w:val="17"/>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办事时间             9.办理机构及地点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10.咨询查询途径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11.监督投诉渠道</w:t>
            </w:r>
          </w:p>
        </w:tc>
        <w:tc>
          <w:tcPr>
            <w:tcW w:w="4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1.《中华人民共和国政府信息公开条例》（中华人民共和国国务院令第711号）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3.《社会保险费征缴暂行条例》（中华人民共和国国务院令710号）</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公开事项信息形成或变更之日起20个工作日内公开</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中方县铜湾镇人民政府</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 基层公共服务平台</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50" w:hRule="atLeast"/>
        </w:trPr>
        <w:tc>
          <w:tcPr>
            <w:tcW w:w="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1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2.4工伤保险待遇发放账户维护申请 </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8"/>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事项名称             2.事项简述             3.办理材料             4.办理方式             5.办理时限             6.结果送达             7.收费依据及标准        </w:t>
            </w:r>
          </w:p>
          <w:p>
            <w:pPr>
              <w:keepNext w:val="0"/>
              <w:keepLines w:val="0"/>
              <w:widowControl/>
              <w:numPr>
                <w:ilvl w:val="0"/>
                <w:numId w:val="19"/>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办事时间             9.办理机构及地点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10.咨询查询途径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11.监督投诉渠道</w:t>
            </w:r>
          </w:p>
        </w:tc>
        <w:tc>
          <w:tcPr>
            <w:tcW w:w="4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1.《中华人民共和国政府信息公开条例》（中华人民共和国国务院令第711号）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3.《社会保险费征缴暂行条例》（中华人民共和国国务院令710号）</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公开事项信息形成或变更之日起20个工作日内公开</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中方县铜湾镇人民政府</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 基层公共服务平台</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95" w:hRule="atLeast"/>
        </w:trPr>
        <w:tc>
          <w:tcPr>
            <w:tcW w:w="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1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2.5失业保险待遇发放账户维护申请 </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2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事项名称             2.事项简述             3.办理材料             4.办理方式             5.办理时限             6.结果送达             7.收费依据及标准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8.办事时间             9.办理机构及地点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10.咨询查询途径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11.监督投诉渠道</w:t>
            </w:r>
          </w:p>
        </w:tc>
        <w:tc>
          <w:tcPr>
            <w:tcW w:w="4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1.《中华人民共和国政府信息公开条例》（中华人民共和国国务院令第711号）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3.《社会保险费征缴暂行条例》（中华人民共和国国务院令710号）</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公开事项信息形成或变更之日起20个工作日内公开</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中方县铜湾镇人民政府</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 基层公共服务平台</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35" w:hRule="atLeast"/>
        </w:trPr>
        <w:tc>
          <w:tcPr>
            <w:tcW w:w="4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5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3.社会保险缴费申报</w:t>
            </w:r>
          </w:p>
        </w:tc>
        <w:tc>
          <w:tcPr>
            <w:tcW w:w="11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3.1缴费人员增减申报 </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21"/>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事项名称             2.事项简述             3.办理材料             4.办理方式             5.办理时限             6.结果送达             7.收费依据及标准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8.办事时间             9.办理机构及地点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10.咨询查询途径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11.监督投诉渠道</w:t>
            </w:r>
          </w:p>
        </w:tc>
        <w:tc>
          <w:tcPr>
            <w:tcW w:w="4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1.《中华人民共和国政府信息公开条例》（中华人民共和国国务院令第711号）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3.《社会保险费征缴暂行条例》（中华人民共和国国务院令710号）</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公开事项信息形成或变更之日起20个工作日内公开</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中方县铜湾镇人民政府</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 基层公共服务平台</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90" w:hRule="atLeast"/>
        </w:trPr>
        <w:tc>
          <w:tcPr>
            <w:tcW w:w="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3.2社会保险缴费申报与变更</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22"/>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事项名称             2.事项简述             3.办理材料             4.办理方式             5.办理时限             6.结果送达             7.收费依据及标准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8.办事时间             9.办理机构及地点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10.咨询查询途径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11.监督投诉渠道</w:t>
            </w:r>
          </w:p>
        </w:tc>
        <w:tc>
          <w:tcPr>
            <w:tcW w:w="4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1.《中华人民共和国政府信息公开条例》（中华人民共和国国务院令第711号）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3.《社会保险费征缴暂行条例》（中华人民共和国国务院令710号）</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公开事项信息形成或变更之日起20个工作日内公开</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中方县铜湾镇人民政府</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 基层公共服务平台</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10" w:hRule="atLeast"/>
        </w:trPr>
        <w:tc>
          <w:tcPr>
            <w:tcW w:w="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3.3社会保险费延缴申请</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23"/>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事项名称             2.事项简述             3.办理材料             4.办理方式             5.办理时限             6.结果送达             7.收费依据及标准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8.办事时间             9.办理机构及地点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10.咨询查询途径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11.监督投诉渠道</w:t>
            </w:r>
          </w:p>
        </w:tc>
        <w:tc>
          <w:tcPr>
            <w:tcW w:w="4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1.《中华人民共和国政府信息公开条例》（中华人民共和国国务院令第711号）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3.《社会保险费征缴暂行条例》（中华人民共和国国务院令710号）</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公开事项信息形成或变更之日起20个工作日内公开</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中方县铜湾镇人民政府</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 基层公共服务平台</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80" w:hRule="atLeast"/>
        </w:trPr>
        <w:tc>
          <w:tcPr>
            <w:tcW w:w="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3.4社会保险费欠费补缴申报</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1.事项名称             2.事项简述             3.办理材料             4.办理方式             5.办理时限             6.结果送达             7.收费依据及标准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8.办事时间             9.办理机构及地点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10.咨询查询途径       </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11.监督投诉渠道</w:t>
            </w:r>
          </w:p>
        </w:tc>
        <w:tc>
          <w:tcPr>
            <w:tcW w:w="4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1.《中华人民共和国政府信息公开条例》（中华人民共和国国务院令第711号）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3.《社会保险费征缴暂行条例》（中华人民共和国国务院令710号）</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公开事项信息形成或变更之日起20个工作日内公开</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中方县铜湾镇人民政府</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 基层公共服务平台</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5" w:hRule="atLeast"/>
        </w:trPr>
        <w:tc>
          <w:tcPr>
            <w:tcW w:w="4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5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4.社会保险参保缴费记录查询</w:t>
            </w:r>
          </w:p>
        </w:tc>
        <w:tc>
          <w:tcPr>
            <w:tcW w:w="11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4.1单位参保证明查询打印</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1.事项名称             2.事项简述             3.办理材料             4.办理方式             5.办理时限             6.结果送达             7.收费依据及标准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8.办事时间             9.办理机构及地点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10.咨询查询途径       </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11.监督投诉渠道</w:t>
            </w:r>
          </w:p>
        </w:tc>
        <w:tc>
          <w:tcPr>
            <w:tcW w:w="4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1.《中华人民共和国政府信息公开条例》（中华人民共和国国务院令第711号）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3.《社会保险费征缴暂行条例》（中华人民共和国国务院令710号）</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公开事项信息形成或变更之日起20个工作日内公开</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中方县铜湾镇人民政府</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 基层公共服务平台</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30" w:hRule="atLeast"/>
        </w:trPr>
        <w:tc>
          <w:tcPr>
            <w:tcW w:w="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4.2个人权益记录查询打印</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1.事项名称             2.事项简述             3.办理材料             4.办理方式             5.办理时限             6.结果送达             7.收费依据及标准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8.办事时间             9.办理机构及地点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10.咨询查询途径       </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11.监督投诉渠道</w:t>
            </w:r>
          </w:p>
        </w:tc>
        <w:tc>
          <w:tcPr>
            <w:tcW w:w="4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1.《中华人民共和国政府信息公开条例》（中华人民共和国国务院令第711号）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3.《社会保险费征缴暂行条例》（中华人民共和国国务院令710号）</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公开事项信息形成或变更之日起20个工作日内公开</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中方县铜湾镇人民政府</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 基层公共服务平台</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65" w:hRule="atLeast"/>
        </w:trPr>
        <w:tc>
          <w:tcPr>
            <w:tcW w:w="4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5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5.养老保险服务</w:t>
            </w:r>
          </w:p>
        </w:tc>
        <w:tc>
          <w:tcPr>
            <w:tcW w:w="11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5.1职工正常退休(职)申请</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1.事项名称             2.事项简述             3.办理材料             4.办理方式             5.办理时限             6.结果送达             7.收费依据及标准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8.办事时间             9.办理机构及地点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10.咨询查询途径       </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11.监督投诉渠道</w:t>
            </w:r>
          </w:p>
        </w:tc>
        <w:tc>
          <w:tcPr>
            <w:tcW w:w="4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1.《中华人民共和国政府信息公开条例》（中华人民共和国国务院令第711号）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3.《中华人民共和国劳动保险条例》（1951年2月26，《中华人民共和国劳动保险条例》发布，自1951年02月26日起施行法律法规；1953年1月2日，《中华人民共和国劳动保险条例》经中央人民政府政务院修正）</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公开事项信息形成或变更之日起20个工作日内公开</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中方县铜湾镇人民政府</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 基层公共服务平台</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40" w:hRule="atLeast"/>
        </w:trPr>
        <w:tc>
          <w:tcPr>
            <w:tcW w:w="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5.2城乡居民养老保险待遇申领</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1.事项名称             2.事项简述             3.办理材料             4.办理方式             5.办理时限             6.结果送达             7.收费依据及标准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8.办事时间             9.办理机构及地点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10.咨询查询途径       </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11.监督投诉渠道</w:t>
            </w:r>
          </w:p>
        </w:tc>
        <w:tc>
          <w:tcPr>
            <w:tcW w:w="4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1.《中华人民共和国政府信息公开条例》（中华人民共和国国务院令第711号）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3.《中华人民共和国劳动保险条例》（1951年2月26，《中华人民共和国劳动保险条例》发布，自1951年02月26日起施行法律法规；1953年1月2日，《中华人民共和国劳动保险条例》经中央人民政府政务院修正）</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公开事项信息形成或变更之日起20个工作日内公开</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中方县铜湾镇人民政府</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 基层公共服务平台</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35" w:hRule="atLeast"/>
        </w:trPr>
        <w:tc>
          <w:tcPr>
            <w:tcW w:w="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5.3暂停养老保险待遇申请</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1.事项名称             2.事项简述             3.办理材料             4.办理方式             5.办理时限             6.结果送达             7.收费依据及标准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8.办事时间             9.办理机构及地点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10.咨询查询途径       </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11.监督投诉渠道</w:t>
            </w:r>
          </w:p>
        </w:tc>
        <w:tc>
          <w:tcPr>
            <w:tcW w:w="4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1.《中华人民共和国政府信息公开条例》（中华人民共和国国务院令第711号）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3.《中华人民共和国劳动保险条例》（1951年2月26，《中华人民共和国劳动保险条例》发布，自1951年02月26日起施行法律法规；1953年1月2日，《中华人民共和国劳动保险条例》经中央人民政府政务院修正）</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公开事项信息形成或变更之日起20个工作日内公开</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中方县铜湾镇人民政府</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 基层公共服务平台</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30" w:hRule="atLeast"/>
        </w:trPr>
        <w:tc>
          <w:tcPr>
            <w:tcW w:w="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5.4恢复养老保险待遇申请</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1.事项名称             2.事项简述             3.办理材料             4.办理方式             5.办理时限             6.结果送达             7.收费依据及标准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8.办事时间             9.办理机构及地点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10.咨询查询途径       </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11.监督投诉渠道</w:t>
            </w:r>
          </w:p>
        </w:tc>
        <w:tc>
          <w:tcPr>
            <w:tcW w:w="4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1.《中华人民共和国政府信息公开条例》（中华人民共和国国务院令第711号）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3.《中华人民共和国劳动保险条例》（1951年2月26，《中华人民共和国劳动保险条例》发布，自1951年02月26日起施行法律法规；1953年1月2日，《中华人民共和国劳动保险条例》经中央人民政府政务院修正）</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公开事项信息形成或变更之日起20个工作日内公开</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中方县铜湾镇人民政府</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 基层公共服务平台</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0" w:hRule="atLeast"/>
        </w:trPr>
        <w:tc>
          <w:tcPr>
            <w:tcW w:w="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5.5个人账户一次性待遇申领</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1.事项名称             2.事项简述             3.办理材料             4.办理方式             5.办理时限             6.结果送达             7.收费依据及标准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8.办事时间             9.办理机构及地点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10.咨询查询途径       </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11.监督投诉渠道</w:t>
            </w:r>
          </w:p>
        </w:tc>
        <w:tc>
          <w:tcPr>
            <w:tcW w:w="4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1.《中华人民共和国政府信息公开条例》（中华人民共和国国务院令第711号）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3.《中华人民共和国劳动保险条例》（1951年2月26，《中华人民共和国劳动保险条例》发布，自1951年02月26日起施行法律法规；1953年1月2日，《中华人民共和国劳动保险条例》经中央人民政府政务院修正）</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公开事项信息形成或变更之日起20个工作日内公开</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中方县铜湾镇人民政府</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 基层公共服务平台</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85" w:hRule="atLeast"/>
        </w:trPr>
        <w:tc>
          <w:tcPr>
            <w:tcW w:w="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5.6丧葬补助金、抚恤金申领 </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1.事项名称             2.事项简述             3.办理材料             4.办理方式             5.办理时限             6.结果送达             7.收费依据及标准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8.办事时间             9.办理机构及地点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10.咨询查询途径       </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11.监督投诉渠道</w:t>
            </w:r>
          </w:p>
        </w:tc>
        <w:tc>
          <w:tcPr>
            <w:tcW w:w="4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1.《中华人民共和国政府信息公开条例》（中华人民共和国国务院令第711号）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3.《中华人民共和国劳动保险条例》（1951年2月26，《中华人民共和国劳动保险条例》发布，自1951年02月26日起施行法律法规；1953年1月2日，《中华人民共和国劳动保险条例》经中央人民政府政务院修正）</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公开事项信息形成或变更之日起20个工作日内公开</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中方县铜湾镇人民政府</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 基层公共服务平台</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00" w:hRule="atLeast"/>
        </w:trPr>
        <w:tc>
          <w:tcPr>
            <w:tcW w:w="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5.7居民养老保险注销登记</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1.事项名称             2.事项简述             3.办理材料             4.办理方式             5.办理时限             6.结果送达             7.收费依据及标准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8.办事时间             9.办理机构及地点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10.咨询查询途径       </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11.监督投诉渠道</w:t>
            </w:r>
          </w:p>
        </w:tc>
        <w:tc>
          <w:tcPr>
            <w:tcW w:w="4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1.《中华人民共和国政府信息公开条例》（中华人民共和国国务院令第711号）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3.《中华人民共和国劳动保险条例》（1951年2月26，《中华人民共和国劳动保险条例》发布，自1951年02月26日起施行法律法规；1953年1月2日，《中华人民共和国劳动保险条例》经中央人民政府政务院修正）</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公开事项信息形成或变更之日起20个工作日内公开</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中方县铜湾镇人民政府</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 基层公共服务平台</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10" w:hRule="atLeast"/>
        </w:trPr>
        <w:tc>
          <w:tcPr>
            <w:tcW w:w="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5.8遗属待遇申领 </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1.事项名称             2.事项简述             3.办理材料             4.办理方式             5.办理时限             6.结果送达             7.收费依据及标准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8.办事时间             9.办理机构及地点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10.咨询查询途径       </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11.监督投诉渠道</w:t>
            </w:r>
          </w:p>
        </w:tc>
        <w:tc>
          <w:tcPr>
            <w:tcW w:w="4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1.《中华人民共和国政府信息公开条例》（中华人民共和国国务院令第711号）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3.《中华人民共和国劳动保险条例》（1951年2月26，《中华人民共和国劳动保险条例》发布，自1951年02月26日起施行法律法规；1953年1月2日，《中华人民共和国劳动保险条例》经中央人民政府政务院修正）</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公开事项信息形成或变更之日起20个工作日内公开</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中方县铜湾镇人民政府</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 基层公共服务平台</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75" w:hRule="atLeast"/>
        </w:trPr>
        <w:tc>
          <w:tcPr>
            <w:tcW w:w="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5.9病残津贴申领 </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1.事项名称             2.事项简述             3.办理材料             4.办理方式             5.办理时限             6.结果送达             7.收费依据及标准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8.办事时间             9.办理机构及地点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10.咨询查询途径       </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11.监督投诉渠道</w:t>
            </w:r>
          </w:p>
        </w:tc>
        <w:tc>
          <w:tcPr>
            <w:tcW w:w="4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1.《中华人民共和国政府信息公开条例》（中华人民共和国国务院令第711号）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3.《中华人民共和国劳动保险条例》（1951年2月26，《中华人民共和国劳动保险条例》发布，自1951年02月26日起施行法律法规；1953年1月2日，《中华人民共和国劳动保险条例》经中央人民政府政务院修正）</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公开事项信息形成或变更之日起20个工作日内公开</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中方县铜湾镇人民政府</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 基层公共服务平台</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5" w:hRule="atLeast"/>
        </w:trPr>
        <w:tc>
          <w:tcPr>
            <w:tcW w:w="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5.10城镇职工基本养老保险关系转移接续申请</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1.事项名称             2.事项简述             3.办理材料             4.办理方式             5.办理时限             6.结果送达             7.收费依据及标准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8.办事时间             9.办理机构及地点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10.咨询查询途径       </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11.监督投诉渠道</w:t>
            </w:r>
          </w:p>
        </w:tc>
        <w:tc>
          <w:tcPr>
            <w:tcW w:w="4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1.《中华人民共和国政府信息公开条例》（中华人民共和国国务院令第711号）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3.《国务院办公厅关于转发人力资源社会保障部财政部城镇企业职工基本养老保险关系转移接续暂行办法的通知》（国办发﹝2009﹞66号）</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公开事项信息形成或变更之日起20个工作日内公开</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中方县铜湾镇人民政府</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 基层公共服务平台</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95" w:hRule="atLeast"/>
        </w:trPr>
        <w:tc>
          <w:tcPr>
            <w:tcW w:w="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5.11机关事业单位养老保险关系转移接续申请</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1.事项名称             2.事项简述             3.办理材料             4.办理方式             5.办理时限             6.结果送达             7.收费依据及标准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8.办事时间             9.办理机构及地点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10.咨询查询途径       </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11.监督投诉渠道</w:t>
            </w:r>
          </w:p>
        </w:tc>
        <w:tc>
          <w:tcPr>
            <w:tcW w:w="4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1.《中华人民共和国政府信息公开条例》（中华人民共和国国务院令第711号）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3.《人力资源社会保障部财政部关于机关事业单位基本养老保险关系和职业年金转移接续有关问题的通知》（人社部规﹝2017﹞1号）</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公开事项信息形成或变更之日起20个工作日内公开</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中方县铜湾镇人民政府</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 基层公共服务平台</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70" w:hRule="atLeast"/>
        </w:trPr>
        <w:tc>
          <w:tcPr>
            <w:tcW w:w="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5.12城乡居民基本养老保险关系转移接续申请</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1.事项名称             2.事项简述             3.办理材料             4.办理方式             5.办理时限             6.结果送达             7.收费依据及标准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8.办事时间             9.办理机构及地点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10.咨询查询途径       </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11.监督投诉渠道</w:t>
            </w:r>
          </w:p>
        </w:tc>
        <w:tc>
          <w:tcPr>
            <w:tcW w:w="4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1.《中华人民共和国政府信息公开条例》（中华人民共和国国务院令第711号）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3.《中华人民共和国劳动保险条例》（1951年2月26，《中华人民共和国劳动保险条例》发布，自1951年02月26日起施行法律法规；1953年1月2日，《中华人民共和国劳动保险条例》经中央人民政府政务院修正）</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公开事项信息形成或变更之日起20个工作日内公开</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中方县铜湾镇人民政府</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 基层公共服务平台</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85" w:hRule="atLeast"/>
        </w:trPr>
        <w:tc>
          <w:tcPr>
            <w:tcW w:w="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5.13机关事业单位基本养老保险与城镇企业职工基本养老保险互转申请 </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1.事项名称             2.事项简述             3.办理材料             4.办理方式             5.办理时限             6.结果送达             7.收费依据及标准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8.办事时间             9.办理机构及地点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10.咨询查询途径       </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11.监督投诉渠道</w:t>
            </w:r>
          </w:p>
        </w:tc>
        <w:tc>
          <w:tcPr>
            <w:tcW w:w="4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1.《中华人民共和国政府信息公开条例》（中华人民共和国国务院令第711号）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3.《人力资源社会保障部财政部关于机关事业单位基本养老保险关系和职业年金转移接续有关问题的通知》（人社部规﹝2017﹞1号）</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公开事项信息形成或变更之日起20个工作日内公开</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中方县铜湾镇人民政府</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 基层公共服务平台</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25" w:hRule="atLeast"/>
        </w:trPr>
        <w:tc>
          <w:tcPr>
            <w:tcW w:w="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5.14城镇职工基本养老保险与城乡居民基本养老保险制度衔接申请  </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1.事项名称             2.事项简述             3.办理材料             4.办理方式             5.办理时限             6.结果送达             7.收费依据及标准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8.办事时间             9.办理机构及地点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10.咨询查询途径       </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11.监督投诉渠道</w:t>
            </w:r>
          </w:p>
        </w:tc>
        <w:tc>
          <w:tcPr>
            <w:tcW w:w="4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1.《中华人民共和国政府信息公开条例》（中华人民共和国国务院令第711号）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3.《人力资源社会保障部财政部关于印发＜城乡养老保险制度衔接暂行办法＞的通知》（人社部发﹝2014﹞17号）</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公开事项信息形成或变更之日起20个工作日内公开</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中方县铜湾镇人民政府</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 基层公共服务平台</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5" w:hRule="atLeast"/>
        </w:trPr>
        <w:tc>
          <w:tcPr>
            <w:tcW w:w="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5.15军地养老保险关系转移接续申请</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1.事项名称             2.事项简述             3.办理材料             4.办理方式             5.办理时限             6.结果送达             7.收费依据及标准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8.办事时间             9.办理机构及地点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10.咨询查询途径       </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11.监督投诉渠道</w:t>
            </w:r>
          </w:p>
        </w:tc>
        <w:tc>
          <w:tcPr>
            <w:tcW w:w="4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1.《中华人民共和国政府信息公开条例》（中华人民共和国国务院令第711号）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3.《人力资源社会保障部财政部总参谋部总政治部总后勤部关于军人退役基本养老保险关系转移接续有关问题的通知》（后财﹝2015﹞1726号）</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公开事项信息形成或变更之日起20个工作日内公开</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中方县铜湾镇人民政府</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 基层公共服务平台</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40" w:hRule="atLeast"/>
        </w:trPr>
        <w:tc>
          <w:tcPr>
            <w:tcW w:w="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5.16多重养老保险关系个人账户退费</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1.事项名称             2.事项简述             3.办理材料             4.办理方式             5.办理时限             6.结果送达             7.收费依据及标准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8.办事时间             9.办理机构及地点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10.咨询查询途径       </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11.监督投诉渠道</w:t>
            </w:r>
          </w:p>
        </w:tc>
        <w:tc>
          <w:tcPr>
            <w:tcW w:w="4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1.《中华人民共和国政府信息公开条例》（中华人民共和国国务院令第711号）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3.《人力资源和社会保障部＜关于贯彻落实国务院办公厅转发城镇企业职工基本养老保险关系转移接续暂行办法的通知》（人社部发﹝2009﹞187号）</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公开事项信息形成或变更之日起20个工作日内公开</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中方县铜湾镇人民政府</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 基层公共服务平台</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60" w:hRule="atLeast"/>
        </w:trPr>
        <w:tc>
          <w:tcPr>
            <w:tcW w:w="4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5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6.工伤保险服务</w:t>
            </w:r>
          </w:p>
        </w:tc>
        <w:tc>
          <w:tcPr>
            <w:tcW w:w="11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6.1工伤事故备案 </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1.事项名称             2.事项简述             3.办理材料             4.办理方式             5.办理时限             6.结果送达             7.收费依据及标准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8.办事时间             9.办理机构及地点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10.咨询查询途径       </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11.监督投诉渠道</w:t>
            </w:r>
          </w:p>
        </w:tc>
        <w:tc>
          <w:tcPr>
            <w:tcW w:w="4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1.《中华人民共和国政府信息公开条例》（中华人民共和国国务院令第711号）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3.《工伤保险条例》（中华人民共和国国务院令第586号）</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公开事项信息形成或变更之日起20个工作日内公开</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中方县铜湾镇人民政府</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 基层公共服务平台</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5" w:hRule="atLeast"/>
        </w:trPr>
        <w:tc>
          <w:tcPr>
            <w:tcW w:w="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6.2用人单位办理工伤登记 </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1.事项名称             2.事项简述             3.办理材料             4.办理方式             5.办理时限             6.结果送达             7.收费依据及标准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8.办事时间             9.办理机构及地点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10.咨询查询途径       </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11.监督投诉渠道</w:t>
            </w:r>
          </w:p>
        </w:tc>
        <w:tc>
          <w:tcPr>
            <w:tcW w:w="4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1.《中华人民共和国政府信息公开条例》（中华人民共和国国务院令第711号）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3.《工伤保险条例》（中华人民共和国国务院令第586号）</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公开事项信息形成或变更之日起20个工作日内公开</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中方县铜湾镇人民政府</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 基层公共服务平台</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5" w:hRule="atLeast"/>
        </w:trPr>
        <w:tc>
          <w:tcPr>
            <w:tcW w:w="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6.3变更工伤登记 </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1.事项名称             2.事项简述             3.办理材料             4.办理方式             5.办理时限             6.结果送达             7.收费依据及标准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8.办事时间             9.办理机构及地点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10.咨询查询途径       </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11.监督投诉渠道</w:t>
            </w:r>
          </w:p>
        </w:tc>
        <w:tc>
          <w:tcPr>
            <w:tcW w:w="4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1.《中华人民共和国政府信息公开条例》（中华人民共和国国务院令第711号）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3.《工伤保险条例》（中华人民共和国国务院令第586号）</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公开事项信息形成或变更之日起20个工作日内公开</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中方县铜湾镇人民政府</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 基层公共服务平台</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20" w:hRule="atLeast"/>
        </w:trPr>
        <w:tc>
          <w:tcPr>
            <w:tcW w:w="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6.4协议医疗机构的确认 </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1.事项名称             2.事项简述             3.办理材料             4.办理方式             5.办理时限             6.结果送达             7.收费依据及标准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8.办事时间             9.办理机构及地点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10.咨询查询途径       </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11.监督投诉渠道</w:t>
            </w:r>
          </w:p>
        </w:tc>
        <w:tc>
          <w:tcPr>
            <w:tcW w:w="4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1.《中华人民共和国政府信息公开条例》（中华人民共和国国务院令第711号）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3.《工伤保险条例》（中华人民共和国国务院令第586号）</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公开事项信息形成或变更之日起20个工作日内公开</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中方县铜湾镇人民政府</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 基层公共服务平台</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95" w:hRule="atLeast"/>
        </w:trPr>
        <w:tc>
          <w:tcPr>
            <w:tcW w:w="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6.5协议康复机构的确认 </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1.事项名称             2.事项简述             3.办理材料             4.办理方式             5.办理时限             6.结果送达             7.收费依据及标准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8.办事时间             9.办理机构及地点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10.咨询查询途径       </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11.监督投诉渠道</w:t>
            </w:r>
          </w:p>
        </w:tc>
        <w:tc>
          <w:tcPr>
            <w:tcW w:w="4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1.《中华人民共和国政府信息公开条例》（中华人民共和国国务院令第711号）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3.《工伤保险条例》（中华人民共和国国务院令第586号）</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公开事项信息形成或变更之日起20个工作日内公开</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中方县铜湾镇人民政府</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 基层公共服务平台</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35" w:hRule="atLeast"/>
        </w:trPr>
        <w:tc>
          <w:tcPr>
            <w:tcW w:w="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6.6辅助器具配置协议机构的确认 </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1.事项名称             2.事项简述             3.办理材料             4.办理方式             5.办理时限             6.结果送达             7.收费依据及标准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8.办事时间             9.办理机构及地点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10.咨询查询途径       </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11.监督投诉渠道</w:t>
            </w:r>
          </w:p>
        </w:tc>
        <w:tc>
          <w:tcPr>
            <w:tcW w:w="4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1.《中华人民共和国政府信息公开条例》（中华人民共和国国务院令第711号）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3.《工伤保险条例》（中华人民共和国国务院令第586号）</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公开事项信息形成或变更之日起20个工作日内公开</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中方县铜湾镇人民政府</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 基层公共服务平台</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40" w:hRule="atLeast"/>
        </w:trPr>
        <w:tc>
          <w:tcPr>
            <w:tcW w:w="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6.7异地居住就医申请确认 </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1.事项名称             2.事项简述             3.办理材料             4.办理方式             5.办理时限             6.结果送达             7.收费依据及标准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8.办事时间             9.办理机构及地点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10.咨询查询途径       </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11.监督投诉渠道</w:t>
            </w:r>
          </w:p>
        </w:tc>
        <w:tc>
          <w:tcPr>
            <w:tcW w:w="4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1.《中华人民共和国政府信息公开条例》（中华人民共和国国务院令第711号）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3.《工伤保险条例》（中华人民共和国国务院令第586号）</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公开事项信息形成或变更之日起20个工作日内公开</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中方县铜湾镇人民政府</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 基层公共服务平台</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5" w:hRule="atLeast"/>
        </w:trPr>
        <w:tc>
          <w:tcPr>
            <w:tcW w:w="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6.8异地工伤就医报告 </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1.事项名称             2.事项简述             3.办理材料             4.办理方式             5.办理时限             6.结果送达             7.收费依据及标准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8.办事时间             9.办理机构及地点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10.咨询查询途径       </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11.监督投诉渠道</w:t>
            </w:r>
          </w:p>
        </w:tc>
        <w:tc>
          <w:tcPr>
            <w:tcW w:w="4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1.《中华人民共和国政府信息公开条例》（中华人民共和国国务院令第711号）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3.《工伤保险条例》（中华人民共和国国务院令第586号）</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公开事项信息形成或变更之日起20个工作日内公开</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中方县铜湾镇人民政府</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 基层公共服务平台</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90" w:hRule="atLeast"/>
        </w:trPr>
        <w:tc>
          <w:tcPr>
            <w:tcW w:w="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6.9旧伤复发申请确认 </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1.事项名称             2.事项简述             3.办理材料             4.办理方式             5.办理时限             6.结果送达             7.收费依据及标准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8.办事时间             9.办理机构及地点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10.咨询查询途径       </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11.监督投诉渠道</w:t>
            </w:r>
          </w:p>
        </w:tc>
        <w:tc>
          <w:tcPr>
            <w:tcW w:w="4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1.《中华人民共和国政府信息公开条例》（中华人民共和国国务院令第711号）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3.《工伤保险条例》（中华人民共和国国务院令第586号）</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公开事项信息形成或变更之日起20个工作日内公开</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中方县铜湾镇人民政府</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 基层公共服务平台</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70" w:hRule="atLeast"/>
        </w:trPr>
        <w:tc>
          <w:tcPr>
            <w:tcW w:w="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6.10转诊转院申请确认 </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1.事项名称             2.事项简述             3.办理材料             4.办理方式             5.办理时限             6.结果送达             7.收费依据及标准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8.办事时间             9.办理机构及地点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10.咨询查询途径       </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11.监督投诉渠道</w:t>
            </w:r>
          </w:p>
        </w:tc>
        <w:tc>
          <w:tcPr>
            <w:tcW w:w="4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1.《中华人民共和国政府信息公开条例》（中华人民共和国国务院令第711号）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3.《工伤保险条例》（中华人民共和国国务院令第586号）</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公开事项信息形成或变更之日起20个工作日内公开</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中方县铜湾镇人民政府</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 基层公共服务平台</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95" w:hRule="atLeast"/>
        </w:trPr>
        <w:tc>
          <w:tcPr>
            <w:tcW w:w="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6.11工伤康复申请确认 </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1.事项名称             2.事项简述             3.办理材料             4.办理方式             5.办理时限             6.结果送达             7.收费依据及标准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8.办事时间             9.办理机构及地点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10.咨询查询途径       </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11.监督投诉渠道</w:t>
            </w:r>
          </w:p>
        </w:tc>
        <w:tc>
          <w:tcPr>
            <w:tcW w:w="4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1.《中华人民共和国政府信息公开条例》（中华人民共和国国务院令第711号）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3.《工伤保险条例》（中华人民共和国国务院令第586号）</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公开事项信息形成或变更之日起20个工作日内公开</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中方县铜湾镇人民政府</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 基层公共服务平台</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90" w:hRule="atLeast"/>
        </w:trPr>
        <w:tc>
          <w:tcPr>
            <w:tcW w:w="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6.12工伤康复治疗期延长申请 </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1.事项名称             2.事项简述             3.办理材料             4.办理方式             5.办理时限             6.结果送达             7.收费依据及标准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8.办事时间             9.办理机构及地点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10.咨询查询途径       </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11.监督投诉渠道</w:t>
            </w:r>
          </w:p>
        </w:tc>
        <w:tc>
          <w:tcPr>
            <w:tcW w:w="4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1.《中华人民共和国政府信息公开条例》（中华人民共和国国务院令第711号）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3.《工伤保险条例》（中华人民共和国国务院令第586号）</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公开事项信息形成或变更之日起20个工作日内公开</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中方县铜湾镇人民政府</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 基层公共服务平台</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50" w:hRule="atLeast"/>
        </w:trPr>
        <w:tc>
          <w:tcPr>
            <w:tcW w:w="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6.13辅助器具配置或更换申请 </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1.事项名称             2.事项简述             3.办理材料             4.办理方式             5.办理时限             6.结果送达             7.收费依据及标准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8.办事时间             9.办理机构及地点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10.咨询查询途径       </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11.监督投诉渠道</w:t>
            </w:r>
          </w:p>
        </w:tc>
        <w:tc>
          <w:tcPr>
            <w:tcW w:w="4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1.《中华人民共和国政府信息公开条例》（中华人民共和国国务院令第711号）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3.《工伤保险条例》（中华人民共和国国务院令第586号）</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公开事项信息形成或变更之日起20个工作日内公开</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中方县铜湾镇人民政府</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 基层公共服务平台</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5" w:hRule="atLeast"/>
        </w:trPr>
        <w:tc>
          <w:tcPr>
            <w:tcW w:w="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6.14辅助器具异地配置申请 </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1.事项名称             2.事项简述             3.办理材料             4.办理方式             5.办理时限             6.结果送达             7.收费依据及标准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8.办事时间             9.办理机构及地点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10.咨询查询途径       </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11.监督投诉渠道</w:t>
            </w:r>
          </w:p>
        </w:tc>
        <w:tc>
          <w:tcPr>
            <w:tcW w:w="4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1.《中华人民共和国政府信息公开条例》（中华人民共和国国务院令第711号）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3.《工伤保险条例》（中华人民共和国国务院令第586号）</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公开事项信息形成或变更之日起20个工作日内公开</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中方县铜湾镇人民政府</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 基层公共服务平台</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26" w:hRule="atLeast"/>
        </w:trPr>
        <w:tc>
          <w:tcPr>
            <w:tcW w:w="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6.15停工留薪期确认和延长确认 </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1.事项名称             2.事项简述             3.办理材料             4.办理方式             5.办理时限             6.结果送达             7.收费依据及标准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8.办事时间             9.办理机构及地点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10.咨询查询途径       </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11.监督投诉渠道</w:t>
            </w:r>
          </w:p>
        </w:tc>
        <w:tc>
          <w:tcPr>
            <w:tcW w:w="4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1.《中华人民共和国政府信息公开条例》（中华人民共和国国务院令第711号）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3.《工伤保险条例》（中华人民共和国国务院令第586号）</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公开事项信息形成或变更之日起20个工作日内公开</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中方县铜湾镇人民政府</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 基层公共服务平台</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85" w:hRule="atLeast"/>
        </w:trPr>
        <w:tc>
          <w:tcPr>
            <w:tcW w:w="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6.16工伤医疗（康复）费用申报 </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1.事项名称             2.事项简述             3.办理材料             4.办理方式             5.办理时限             6.结果送达             7.收费依据及标准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8.办事时间             9.办理机构及地点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10.咨询查询途径       </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11.监督投诉渠道</w:t>
            </w:r>
          </w:p>
        </w:tc>
        <w:tc>
          <w:tcPr>
            <w:tcW w:w="4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1.《中华人民共和国政府信息公开条例》（中华人民共和国国务院令第711号）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3.《工伤保险条例》（中华人民共和国国务院令第586号）</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公开事项信息形成或变更之日起20个工作日内公开</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中方县铜湾镇人民政府</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 基层公共服务平台</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75" w:hRule="atLeast"/>
        </w:trPr>
        <w:tc>
          <w:tcPr>
            <w:tcW w:w="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6.17住院伙食补助费申领 </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1.事项名称             2.事项简述             3.办理材料             4.办理方式             5.办理时限             6.结果送达             7.收费依据及标准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8.办事时间             9.办理机构及地点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10.咨询查询途径       </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11.监督投诉渠道</w:t>
            </w:r>
          </w:p>
        </w:tc>
        <w:tc>
          <w:tcPr>
            <w:tcW w:w="4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1.《中华人民共和国政府信息公开条例》（中华人民共和国国务院令第711号）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3.《工伤保险条例》（中华人民共和国国务院令第586号）</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公开事项信息形成或变更之日起20个工作日内公开</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中方县铜湾镇人民政府</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 基层公共服务平台</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35" w:hRule="atLeast"/>
        </w:trPr>
        <w:tc>
          <w:tcPr>
            <w:tcW w:w="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6.18统筹地区以外交通、食宿费申领 </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1.事项名称             2.事项简述             3.办理材料             4.办理方式             5.办理时限             6.结果送达             7.收费依据及标准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8.办事时间             9.办理机构及地点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10.咨询查询途径       </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11.监督投诉渠道</w:t>
            </w:r>
          </w:p>
        </w:tc>
        <w:tc>
          <w:tcPr>
            <w:tcW w:w="4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1.《中华人民共和国政府信息公开条例》（中华人民共和国国务院令第711号）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3.《工伤保险条例》（中华人民共和国国务院令第586号）</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公开事项信息形成或变更之日起20个工作日内公开</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中方县铜湾镇人民政府</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 基层公共服务平台</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35" w:hRule="atLeast"/>
        </w:trPr>
        <w:tc>
          <w:tcPr>
            <w:tcW w:w="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6.19一次性工伤医疗补助金申请 </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1.事项名称             2.事项简述             3.办理材料             4.办理方式             5.办理时限             6.结果送达             7.收费依据及标准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8.办事时间             9.办理机构及地点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10.咨询查询途径       </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11.监督投诉渠道</w:t>
            </w:r>
          </w:p>
        </w:tc>
        <w:tc>
          <w:tcPr>
            <w:tcW w:w="4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1.《中华人民共和国政府信息公开条例》（中华人民共和国国务院令第711号）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3.《工伤保险条例》（中华人民共和国国务院令第586号）</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公开事项信息形成或变更之日起20个工作日内公开</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中方县铜湾镇人民政府</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 基层公共服务平台</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10" w:hRule="atLeast"/>
        </w:trPr>
        <w:tc>
          <w:tcPr>
            <w:tcW w:w="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6.20辅助器具配置（更换）费用申报 </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1.事项名称             2.事项简述             3.办理材料             4.办理方式             5.办理时限             6.结果送达             7.收费依据及标准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8.办事时间             9.办理机构及地点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10.咨询查询途径       </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11.监督投诉渠道</w:t>
            </w:r>
          </w:p>
        </w:tc>
        <w:tc>
          <w:tcPr>
            <w:tcW w:w="4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1.《中华人民共和国政府信息公开条例》（中华人民共和国国务院令第711号）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3.《工伤保险条例》（中华人民共和国国务院令第586号）</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公开事项信息形成或变更之日起20个工作日内公开</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中方县铜湾镇人民政府</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 基层公共服务平台</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45" w:hRule="atLeast"/>
        </w:trPr>
        <w:tc>
          <w:tcPr>
            <w:tcW w:w="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6.21伤残待遇申领（一次性伤残补助金、伤残津贴和生活护理费） </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1.事项名称             2.事项简述             3.办理材料             4.办理方式             5.办理时限             6.结果送达             7.收费依据及标准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8.办事时间             9.办理机构及地点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10.咨询查询途径       </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11.监督投诉渠道</w:t>
            </w:r>
          </w:p>
        </w:tc>
        <w:tc>
          <w:tcPr>
            <w:tcW w:w="4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1.《中华人民共和国政府信息公开条例》（中华人民共和国国务院令第711号）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3.《工伤保险条例》（中华人民共和国国务院令第586号）</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公开事项信息形成或变更之日起20个工作日内公开</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中方县铜湾镇人民政府</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 基层公共服务平台</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95" w:hRule="atLeast"/>
        </w:trPr>
        <w:tc>
          <w:tcPr>
            <w:tcW w:w="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6.22一次性工亡补助金（含生活困难，预支50%确认）、丧葬补助金申领 </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1.事项名称             2.事项简述             3.办理材料             4.办理方式             5.办理时限             6.结果送达             7.收费依据及标准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8.办事时间             9.办理机构及地点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10.咨询查询途径       </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11.监督投诉渠道</w:t>
            </w:r>
          </w:p>
        </w:tc>
        <w:tc>
          <w:tcPr>
            <w:tcW w:w="4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1.《中华人民共和国政府信息公开条例》（中华人民共和国国务院令第711号）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3.《工伤保险条例》（中华人民共和国国务院令第586号）</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公开事项信息形成或变更之日起20个工作日内公开</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中方县铜湾镇人民政府</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 基层公共服务平台</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5" w:hRule="atLeast"/>
        </w:trPr>
        <w:tc>
          <w:tcPr>
            <w:tcW w:w="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6.23供养亲属抚恤金申领 </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1.事项名称             2.事项简述             3.办理材料             4.办理方式             5.办理时限             6.结果送达             7.收费依据及标准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8.办事时间             9.办理机构及地点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10.咨询查询途径       </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11.监督投诉渠道</w:t>
            </w:r>
          </w:p>
        </w:tc>
        <w:tc>
          <w:tcPr>
            <w:tcW w:w="4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1.《中华人民共和国政府信息公开条例》（中华人民共和国国务院令第711号）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3.《工伤保险条例》（中华人民共和国国务院令第586号）</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公开事项信息形成或变更之日起20个工作日内公开</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中方县铜湾镇人民政府</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 基层公共服务平台</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40" w:hRule="atLeast"/>
        </w:trPr>
        <w:tc>
          <w:tcPr>
            <w:tcW w:w="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6.24工伤保险待遇变更 </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1.事项名称             2.事项简述             3.办理材料             4.办理方式             5.办理时限             6.结果送达             7.收费依据及标准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8.办事时间             9.办理机构及地点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10.咨询查询途径       </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11.监督投诉渠道</w:t>
            </w:r>
          </w:p>
        </w:tc>
        <w:tc>
          <w:tcPr>
            <w:tcW w:w="4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1.《中华人民共和国政府信息公开条例》（中华人民共和国国务院令第711号）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3.《工伤保险条例》（中华人民共和国国务院令第586号）</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公开事项信息形成或变更之日起20个工作日内公开</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中方县铜湾镇人民政府</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 基层公共服务平台</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85" w:hRule="atLeast"/>
        </w:trPr>
        <w:tc>
          <w:tcPr>
            <w:tcW w:w="4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5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7.失业保险服务</w:t>
            </w:r>
          </w:p>
        </w:tc>
        <w:tc>
          <w:tcPr>
            <w:tcW w:w="11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7.1失业保险金申领 </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1.事项名称             2.事项简述             3.办理材料             4.办理方式             5.办理时限             6.结果送达             7.收费依据及标准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8.办事时间             9.办理机构及地点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10.咨询查询途径       </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11.监督投诉渠道</w:t>
            </w:r>
          </w:p>
        </w:tc>
        <w:tc>
          <w:tcPr>
            <w:tcW w:w="4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1.《中华人民共和国政府信息公开条例》（中华人民共和国国务院令第711号）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3.《失业保险条例》（中华人民共和国国务院令第258号）</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公开事项信息形成或变更之日起20个工作日内公开</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中方县铜湾镇人民政府</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 基层公共服务平台</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45" w:hRule="atLeast"/>
        </w:trPr>
        <w:tc>
          <w:tcPr>
            <w:tcW w:w="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7.2丧葬补助金和抚恤金申领 </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1.事项名称             2.事项简述             3.办理材料             4.办理方式             5.办理时限             6.结果送达             7.收费依据及标准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8.办事时间             9.办理机构及地点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10.咨询查询途径       </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11.监督投诉渠道</w:t>
            </w:r>
          </w:p>
        </w:tc>
        <w:tc>
          <w:tcPr>
            <w:tcW w:w="4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1.《中华人民共和国政府信息公开条例》（中华人民共和国国务院令第711号）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3.《失业保险条例》（中华人民共和国国务院令第258号）</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公开事项信息形成或变更之日起20个工作日内公开</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中方县铜湾镇人民政府</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 基层公共服务平台</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50" w:hRule="atLeast"/>
        </w:trPr>
        <w:tc>
          <w:tcPr>
            <w:tcW w:w="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7.3职业培训补贴申领 </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1.事项名称             2.事项简述             3.办理材料             4.办理方式             5.办理时限             6.结果送达             7.收费依据及标准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8.办事时间             9.办理机构及地点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10.咨询查询途径       </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11.监督投诉渠道</w:t>
            </w:r>
          </w:p>
        </w:tc>
        <w:tc>
          <w:tcPr>
            <w:tcW w:w="4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1.《中华人民共和国政府信息公开条例》（中华人民共和国国务院令第711号）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3.《失业保险条例》（中华人民共和国国务院令第258号）</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公开事项信息形成或变更之日起20个工作日内公开</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中方县铜湾镇人民政府</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 基层公共服务平台</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85" w:hRule="atLeast"/>
        </w:trPr>
        <w:tc>
          <w:tcPr>
            <w:tcW w:w="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7.4职业介绍补贴申领 </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1.事项名称             2.事项简述             3.办理材料             4.办理方式             5.办理时限             6.结果送达             7.收费依据及标准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8.办事时间             9.办理机构及地点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10.咨询查询途径       </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11.监督投诉渠道</w:t>
            </w:r>
          </w:p>
        </w:tc>
        <w:tc>
          <w:tcPr>
            <w:tcW w:w="4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1.《中华人民共和国政府信息公开条例》（中华人民共和国国务院令第711号）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3.《失业保险条例》（中华人民共和国国务院令第258号）</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公开事项信息形成或变更之日起20个工作日内公开</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中方县铜湾镇人民政府</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 基层公共服务平台</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70" w:hRule="atLeast"/>
        </w:trPr>
        <w:tc>
          <w:tcPr>
            <w:tcW w:w="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7.5农民合同制工人一次性生活补助申领 </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1.事项名称             2.事项简述             3.办理材料             4.办理方式             5.办理时限             6.结果送达             7.收费依据及标准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8.办事时间             9.办理机构及地点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10.咨询查询途径       </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11.监督投诉渠道</w:t>
            </w:r>
          </w:p>
        </w:tc>
        <w:tc>
          <w:tcPr>
            <w:tcW w:w="4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1.《中华人民共和国政府信息公开条例》（中华人民共和国国务院令第711号）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3.《失业保险条例》（中华人民共和国国务院令第258号）</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公开事项信息形成或变更之日起20个工作日内公开</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中方县铜湾镇人民政府</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 基层公共服务平台</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80" w:hRule="atLeast"/>
        </w:trPr>
        <w:tc>
          <w:tcPr>
            <w:tcW w:w="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7.6代缴基本医疗保险费 </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1.事项名称             2.事项简述             3.办理材料             4.办理方式             5.办理时限             6.结果送达             7.收费依据及标准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8.办事时间             9.办理机构及地点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10.咨询查询途径       </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11.监督投诉渠道</w:t>
            </w:r>
          </w:p>
        </w:tc>
        <w:tc>
          <w:tcPr>
            <w:tcW w:w="4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1.《中华人民共和国政府信息公开条例》（中华人民共和国国务院令第711号）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3.《失业保险条例》（中华人民共和国国务院令第258号）</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公开事项信息形成或变更之日起20个工作日内公开</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中方县铜湾镇人民政府</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 基层公共服务平台</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45" w:hRule="atLeast"/>
        </w:trPr>
        <w:tc>
          <w:tcPr>
            <w:tcW w:w="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7.7价格临时补贴申领 </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1.事项名称             2.事项简述             3.办理材料             4.办理方式             5.办理时限             6.结果送达             7.收费依据及标准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8.办事时间             9.办理机构及地点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10.咨询查询途径       </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11.监督投诉渠道</w:t>
            </w:r>
          </w:p>
        </w:tc>
        <w:tc>
          <w:tcPr>
            <w:tcW w:w="4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1.《中华人民共和国政府信息公开条例》（中华人民共和国国务院令第711号）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3.《失业保险条例》（中华人民共和国国务院令第258号）</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公开事项信息形成或变更之日起20个工作日内公开</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中方县铜湾镇人民政府</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 基层公共服务平台</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20" w:hRule="atLeast"/>
        </w:trPr>
        <w:tc>
          <w:tcPr>
            <w:tcW w:w="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7.8失业保险关系转移接续 </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1.事项名称             2.事项简述             3.办理材料             4.办理方式             5.办理时限             6.结果送达             7.收费依据及标准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8.办事时间             9.办理机构及地点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10.咨询查询途径       </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11.监督投诉渠道</w:t>
            </w:r>
          </w:p>
        </w:tc>
        <w:tc>
          <w:tcPr>
            <w:tcW w:w="4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1.《中华人民共和国政府信息公开条例》（中华人民共和国国务院令第711号）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3.《失业保险条例》（中华人民共和国国务院令第258号）</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公开事项信息形成或变更之日起20个工作日内公开</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中方县铜湾镇人民政府</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 基层公共服务平台</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20" w:hRule="atLeast"/>
        </w:trPr>
        <w:tc>
          <w:tcPr>
            <w:tcW w:w="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7.9稳岗补贴申领 </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1.事项名称             2.事项简述             3.办理材料             4.办理方式             5.办理时限             6.结果送达             7.收费依据及标准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8.办事时间             9.办理机构及地点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10.咨询查询途径       </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11.监督投诉渠道</w:t>
            </w:r>
          </w:p>
        </w:tc>
        <w:tc>
          <w:tcPr>
            <w:tcW w:w="4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1.《中华人民共和国政府信息公开条例》（中华人民共和国国务院令第711号）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3.《失业保险条例》（中华人民共和国国务院令第258号）</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公开事项信息形成或变更之日起20个工作日内公开</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中方县铜湾镇人民政府</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 基层公共服务平台</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65" w:hRule="atLeast"/>
        </w:trPr>
        <w:tc>
          <w:tcPr>
            <w:tcW w:w="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7.10技能提升补贴申领 </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1.事项名称             2.事项简述             3.办理材料             4.办理方式             5.办理时限             6.结果送达             7.收费依据及标准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8.办事时间             9.办理机构及地点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10.咨询查询途径       </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11.监督投诉渠道</w:t>
            </w:r>
          </w:p>
        </w:tc>
        <w:tc>
          <w:tcPr>
            <w:tcW w:w="4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1.《中华人民共和国政府信息公开条例》（中华人民共和国国务院令第711号）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3.《失业保险条例》（中华人民共和国国务院令第258号）</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公开事项信息形成或变更之日起20个工作日内公开</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中方县铜湾镇人民政府</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 基层公共服务平台</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45" w:hRule="atLeast"/>
        </w:trPr>
        <w:tc>
          <w:tcPr>
            <w:tcW w:w="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7.11东部7省（市）扩大支出试点项目 </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1.事项名称             2.事项简述             3.办理材料             4.办理方式             5.办理时限             6.结果送达             7.收费依据及标准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8.办事时间             9.办理机构及地点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10.咨询查询途径       </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11.监督投诉渠道</w:t>
            </w:r>
          </w:p>
        </w:tc>
        <w:tc>
          <w:tcPr>
            <w:tcW w:w="4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1.《中华人民共和国政府信息公开条例》（中华人民共和国国务院令第711号）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3.《失业保险条例》（中华人民共和国国务院令第258号）</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公开事项信息形成或变更之日起20个工作日内公开</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中方县铜湾镇人民政府</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 基层公共服务平台</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65" w:hRule="atLeast"/>
        </w:trPr>
        <w:tc>
          <w:tcPr>
            <w:tcW w:w="4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5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8.企业年金方案备案</w:t>
            </w:r>
          </w:p>
        </w:tc>
        <w:tc>
          <w:tcPr>
            <w:tcW w:w="11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8.1企业年金方案备案</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1.事项名称             2.事项简述             3.办理材料             4.办理方式             5.办理时限             6.结果送达             7.收费依据及标准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8.办事时间             9.办理机构及地点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10.咨询查询途径       </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11.监督投诉渠道</w:t>
            </w:r>
          </w:p>
        </w:tc>
        <w:tc>
          <w:tcPr>
            <w:tcW w:w="4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1.《中华人民共和国政府信息公开条例》（中华人民共和国国务院令第711号）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3.《企业年金办法》（中华人民共和国人力资源和社会保障部、财政部令第36号）</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公开事项信息形成或变更之日起20个工作日内公开</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中方县铜湾镇人民政府</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 基层公共服务平台</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5" w:hRule="atLeast"/>
        </w:trPr>
        <w:tc>
          <w:tcPr>
            <w:tcW w:w="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1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8.2企业年金方案重要条款变更备案</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1.事项名称             2.事项简述             3.办理材料             4.办理方式             5.办理时限             6.结果送达             7.收费依据及标准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8.办事时间             9.办理机构及地点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10.咨询查询途径       </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11.监督投诉渠道</w:t>
            </w:r>
          </w:p>
        </w:tc>
        <w:tc>
          <w:tcPr>
            <w:tcW w:w="4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1.《中华人民共和国政府信息公开条例》（中华人民共和国国务院令第711号）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3.《企业年金办法》（中华人民共和国人力资源和社会保障部、财政部令第36号）</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公开事项信息形成或变更之日起20个工作日内公开</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中方县铜湾镇人民政府</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 基层公共服务平台</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65" w:hRule="atLeast"/>
        </w:trPr>
        <w:tc>
          <w:tcPr>
            <w:tcW w:w="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1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8.3企业年金方案终止备案</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1.事项名称             2.事项简述             3.办理材料             4.办理方式             5.办理时限             6.结果送达             7.收费依据及标准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8.办事时间             9.办理机构及地点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10.咨询查询途径       </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11.监督投诉渠道</w:t>
            </w:r>
          </w:p>
        </w:tc>
        <w:tc>
          <w:tcPr>
            <w:tcW w:w="4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1.《中华人民共和国政府信息公开条例》（中华人民共和国国务院令第711号）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3.《企业年金办法》（中华人民共和国人力资源和社会保障部、财政部令第36号）</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公开事项信息形成或变更之日起20个工作日内公开</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中方县铜湾镇人民政府</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 基层公共服务平台</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60" w:hRule="atLeast"/>
        </w:trPr>
        <w:tc>
          <w:tcPr>
            <w:tcW w:w="4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5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9.社会保障卡服务</w:t>
            </w:r>
          </w:p>
        </w:tc>
        <w:tc>
          <w:tcPr>
            <w:tcW w:w="11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9.1社会保障卡申领 </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1.事项名称             2.事项简述             3.办理材料             4.办理方式             5.办理时限             6.结果送达             7.收费依据及标准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8.办事时间             9.办理机构及地点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10.咨询查询途径       </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11.监督投诉渠道</w:t>
            </w:r>
          </w:p>
        </w:tc>
        <w:tc>
          <w:tcPr>
            <w:tcW w:w="4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1.《中华人民共和国政府信息公开条例》（中华人民共和国国务院令第711号）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3.《人力资源和社会保障部关于印发“中华人民共和国社会保障卡”管理办法的通知》（人社部发[2011]47号）</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公开事项信息形成或变更之日起20个工作日内公开</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中方县铜湾镇人民政府</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 基层公共服务平台</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20" w:hRule="atLeast"/>
        </w:trPr>
        <w:tc>
          <w:tcPr>
            <w:tcW w:w="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1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9.2社会保障卡启用（含社会保障卡银行账户激活）（银行卡账户激活在银行） </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1.事项名称             2.事项简述             3.办理材料             4.办理方式             5.办理时限             6.结果送达             7.收费依据及标准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8.办事时间             9.办理机构及地点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10.咨询查询途径       </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11.监督投诉渠道</w:t>
            </w:r>
          </w:p>
        </w:tc>
        <w:tc>
          <w:tcPr>
            <w:tcW w:w="4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1.《中华人民共和国政府信息公开条例》（中华人民共和国国务院令第711号）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3.《人力资源和社会保障部关于印发“中华人民共和国社会保障卡”管理办法的通知》（人社部发[2011]47号）</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公开事项信息形成或变更之日起20个工作日内公开</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中方县铜湾镇人民政府</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 基层公共服务平台</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80" w:hRule="atLeast"/>
        </w:trPr>
        <w:tc>
          <w:tcPr>
            <w:tcW w:w="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1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9.3社会保障卡应用状态查询 </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1.事项名称             2.事项简述             3.办理材料             4.办理方式             5.办理时限             6.结果送达             7.收费依据及标准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8.办事时间             9.办理机构及地点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10.咨询查询途径       </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11.监督投诉渠道</w:t>
            </w:r>
          </w:p>
        </w:tc>
        <w:tc>
          <w:tcPr>
            <w:tcW w:w="4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1.《中华人民共和国政府信息公开条例》（中华人民共和国国务院令第711号）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3.《人力资源和社会保障部关于印发“中华人民共和国社会保障卡”管理办法的通知》（人社部发[2011]47号）</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公开事项信息形成或变更之日起20个工作日内公开</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中方县铜湾镇人民政府</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 基层公共服务平台</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50" w:hRule="atLeast"/>
        </w:trPr>
        <w:tc>
          <w:tcPr>
            <w:tcW w:w="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1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9.4社会保障卡信息变更（非关键信息） </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1.事项名称             2.事项简述             3.办理材料             4.办理方式             5.办理时限             6.结果送达             7.收费依据及标准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8.办事时间             9.办理机构及地点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10.咨询查询途径       </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11.监督投诉渠道</w:t>
            </w:r>
          </w:p>
        </w:tc>
        <w:tc>
          <w:tcPr>
            <w:tcW w:w="4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1.《中华人民共和国政府信息公开条例》（中华人民共和国国务院令第711号）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3.《人力资源和社会保障部关于印发“中华人民共和国社会保障卡”管理办法的通知》（人社部发[2011]47号）</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公开事项信息形成或变更之日起20个工作日内公开</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中方县铜湾镇人民政府</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 基层公共服务平台</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90" w:hRule="atLeast"/>
        </w:trPr>
        <w:tc>
          <w:tcPr>
            <w:tcW w:w="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1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9.5社会保障卡密码修改与重置 （银行卡密码修改在发行银行）</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1.事项名称             2.事项简述             3.办理材料             4.办理方式             5.办理时限             6.结果送达             7.收费依据及标准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8.办事时间             9.办理机构及地点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10.咨询查询途径       </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11.监督投诉渠道</w:t>
            </w:r>
          </w:p>
        </w:tc>
        <w:tc>
          <w:tcPr>
            <w:tcW w:w="4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1.《中华人民共和国政府信息公开条例》（中华人民共和国国务院令第711号）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3.《人力资源和社会保障部关于印发“中华人民共和国社会保障卡”管理办法的通知》（人社部发[2011]47号）</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公开事项信息形成或变更之日起20个工作日内公开</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中方县铜湾镇人民政府</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 基层公共服务平台</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95" w:hRule="atLeast"/>
        </w:trPr>
        <w:tc>
          <w:tcPr>
            <w:tcW w:w="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1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9.6社会保障卡挂失与解挂（正式挂失在发行银行） </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1.事项名称             2.事项简述             3.办理材料             4.办理方式             5.办理时限             6.结果送达             7.收费依据及标准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8.办事时间             9.办理机构及地点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10.咨询查询途径       </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11.监督投诉渠道</w:t>
            </w:r>
          </w:p>
        </w:tc>
        <w:tc>
          <w:tcPr>
            <w:tcW w:w="4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1.《中华人民共和国政府信息公开条例》（中华人民共和国国务院令第711号）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3.《人力资源和社会保障部关于印发“中华人民共和国社会保障卡”管理办法的通知》（人社部发[2011]47号）</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公开事项信息形成或变更之日起20个工作日内公开</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中方县铜湾镇人民政府</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 基层公共服务平台</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5" w:hRule="atLeast"/>
        </w:trPr>
        <w:tc>
          <w:tcPr>
            <w:tcW w:w="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1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9.7社会保障卡补换、换领、换发 （在发行银行）</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1.事项名称             2.事项简述             3.办理材料             4.办理方式             5.办理时限             6.结果送达             7.收费依据及标准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8.办事时间             9.办理机构及地点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10.咨询查询途径       </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11.监督投诉渠道</w:t>
            </w:r>
          </w:p>
        </w:tc>
        <w:tc>
          <w:tcPr>
            <w:tcW w:w="4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1.《中华人民共和国政府信息公开条例》（中华人民共和国国务院令第711号）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3.《人力资源和社会保障部关于印发“中华人民共和国社会保障卡”管理办法的通知》（人社部发[2011]47号）</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公开事项信息形成或变更之日起20个工作日内公开</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中方县铜湾镇人民政府</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 基层公共服务平台</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35" w:hRule="atLeast"/>
        </w:trPr>
        <w:tc>
          <w:tcPr>
            <w:tcW w:w="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1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9.8社会保障卡注销（在发行银行） </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1.事项名称             2.事项简述             3.办理材料             4.办理方式             5.办理时限             6.结果送达             7.收费依据及标准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8.办事时间             9.办理机构及地点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10.咨询查询途径       </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11.监督投诉渠道</w:t>
            </w:r>
          </w:p>
        </w:tc>
        <w:tc>
          <w:tcPr>
            <w:tcW w:w="4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1.《中华人民共和国政府信息公开条例》（中华人民共和国国务院令第711号）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3.《人力资源和社会保障部关于印发“中华人民共和国社会保障卡”管理办法的通知》（人社部发[2011]47号）</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公开事项信息形成或变更之日起20个工作日内公开</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中方县铜湾镇人民政府</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 基层公共服务平台</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bl>
    <w:p/>
    <w:p/>
    <w:p/>
    <w:p/>
    <w:p/>
    <w:p/>
    <w:p/>
    <w:p/>
    <w:p/>
    <w:p/>
    <w:p/>
    <w:p/>
    <w:p/>
    <w:p/>
    <w:p/>
    <w:p/>
    <w:tbl>
      <w:tblPr>
        <w:tblStyle w:val="3"/>
        <w:tblW w:w="1561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35"/>
        <w:gridCol w:w="21"/>
        <w:gridCol w:w="609"/>
        <w:gridCol w:w="125"/>
        <w:gridCol w:w="400"/>
        <w:gridCol w:w="510"/>
        <w:gridCol w:w="330"/>
        <w:gridCol w:w="2010"/>
        <w:gridCol w:w="870"/>
        <w:gridCol w:w="3236"/>
        <w:gridCol w:w="409"/>
        <w:gridCol w:w="379"/>
        <w:gridCol w:w="529"/>
        <w:gridCol w:w="49"/>
        <w:gridCol w:w="858"/>
        <w:gridCol w:w="2022"/>
        <w:gridCol w:w="63"/>
        <w:gridCol w:w="400"/>
        <w:gridCol w:w="20"/>
        <w:gridCol w:w="450"/>
        <w:gridCol w:w="24"/>
        <w:gridCol w:w="411"/>
        <w:gridCol w:w="23"/>
        <w:gridCol w:w="460"/>
        <w:gridCol w:w="19"/>
        <w:gridCol w:w="449"/>
        <w:gridCol w:w="39"/>
        <w:gridCol w:w="430"/>
        <w:gridCol w:w="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34" w:type="dxa"/>
          <w:trHeight w:val="635" w:hRule="atLeast"/>
        </w:trPr>
        <w:tc>
          <w:tcPr>
            <w:tcW w:w="15580"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方正小标宋简体" w:hAnsi="方正小标宋简体" w:eastAsia="方正小标宋简体" w:cs="方正小标宋简体"/>
                <w:sz w:val="44"/>
                <w:szCs w:val="44"/>
                <w:lang w:val="en-US" w:eastAsia="zh-CN"/>
              </w:rPr>
              <w:t>怀化市中方县就业领域基层政务公开标准目录（乡镇）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34" w:type="dxa"/>
          <w:trHeight w:val="426" w:hRule="atLeast"/>
        </w:trPr>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6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公开事项</w:t>
            </w:r>
          </w:p>
        </w:tc>
        <w:tc>
          <w:tcPr>
            <w:tcW w:w="23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公开内容</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（要素）</w:t>
            </w:r>
          </w:p>
        </w:tc>
        <w:tc>
          <w:tcPr>
            <w:tcW w:w="410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公开依据</w:t>
            </w:r>
          </w:p>
        </w:tc>
        <w:tc>
          <w:tcPr>
            <w:tcW w:w="78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公开时限</w:t>
            </w:r>
          </w:p>
        </w:tc>
        <w:tc>
          <w:tcPr>
            <w:tcW w:w="5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公开主体</w:t>
            </w:r>
          </w:p>
        </w:tc>
        <w:tc>
          <w:tcPr>
            <w:tcW w:w="292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公开渠道和载体</w:t>
            </w:r>
          </w:p>
        </w:tc>
        <w:tc>
          <w:tcPr>
            <w:tcW w:w="9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公开对象</w:t>
            </w:r>
          </w:p>
        </w:tc>
        <w:tc>
          <w:tcPr>
            <w:tcW w:w="91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公开方式</w:t>
            </w:r>
          </w:p>
        </w:tc>
        <w:tc>
          <w:tcPr>
            <w:tcW w:w="9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34" w:type="dxa"/>
          <w:trHeight w:val="845"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6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一级事项</w:t>
            </w:r>
          </w:p>
        </w:tc>
        <w:tc>
          <w:tcPr>
            <w:tcW w:w="5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二级事项</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三级事项</w:t>
            </w:r>
          </w:p>
        </w:tc>
        <w:tc>
          <w:tcPr>
            <w:tcW w:w="23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410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5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92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4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全社会</w:t>
            </w:r>
          </w:p>
        </w:tc>
        <w:tc>
          <w:tcPr>
            <w:tcW w:w="4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特定群体</w:t>
            </w:r>
          </w:p>
        </w:tc>
        <w:tc>
          <w:tcPr>
            <w:tcW w:w="4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主动</w:t>
            </w:r>
          </w:p>
        </w:tc>
        <w:tc>
          <w:tcPr>
            <w:tcW w:w="4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依申请</w:t>
            </w: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县级</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乡级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34" w:type="dxa"/>
          <w:trHeight w:val="2939" w:hRule="atLeast"/>
        </w:trPr>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3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1.就业信息服务</w:t>
            </w:r>
          </w:p>
        </w:tc>
        <w:tc>
          <w:tcPr>
            <w:tcW w:w="10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1.1就业政策法规咨询</w:t>
            </w:r>
          </w:p>
        </w:tc>
        <w:tc>
          <w:tcPr>
            <w:tcW w:w="23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1.就业创业政策项目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2.对象范围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3.政策申请条件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4.政策申请材料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5.办理流程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6.办理地点（方式）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7.咨询电话</w:t>
            </w:r>
          </w:p>
        </w:tc>
        <w:tc>
          <w:tcPr>
            <w:tcW w:w="41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1.《中华人民共和国政府信息公开条例》（中华人民共和国国务院令第711号）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3.《人力资源市场暂行条例》（中华人民共和国国务院令第700号）</w:t>
            </w:r>
          </w:p>
        </w:tc>
        <w:tc>
          <w:tcPr>
            <w:tcW w:w="7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公开事项信息形成或变更之日起20个工作日内公开</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中方县铜湾镇人民政府</w:t>
            </w:r>
          </w:p>
        </w:tc>
        <w:tc>
          <w:tcPr>
            <w:tcW w:w="29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 基层公共服务平台</w:t>
            </w:r>
          </w:p>
        </w:tc>
        <w:tc>
          <w:tcPr>
            <w:tcW w:w="4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After w:val="1"/>
          <w:wAfter w:w="34" w:type="dxa"/>
          <w:trHeight w:val="90"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0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1.2岗位信息发布（中方县无）</w:t>
            </w:r>
          </w:p>
        </w:tc>
        <w:tc>
          <w:tcPr>
            <w:tcW w:w="23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1.招聘单位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2.岗位要求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3.福利待遇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4.招聘流程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5.应聘方式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6.咨询电话</w:t>
            </w:r>
          </w:p>
        </w:tc>
        <w:tc>
          <w:tcPr>
            <w:tcW w:w="41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1.《中华人民共和国政府信息公开条例》（中华人民共和国国务院令第711号）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3.《人力资源市场暂行条例》（中华人民共和国国务院令第700号）</w:t>
            </w:r>
          </w:p>
        </w:tc>
        <w:tc>
          <w:tcPr>
            <w:tcW w:w="7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公开事项信息形成或变更之日起20个工作日内公开</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中方县铜湾镇人民政府</w:t>
            </w:r>
          </w:p>
        </w:tc>
        <w:tc>
          <w:tcPr>
            <w:tcW w:w="29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 基层公共服务平台</w:t>
            </w:r>
          </w:p>
        </w:tc>
        <w:tc>
          <w:tcPr>
            <w:tcW w:w="4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34" w:type="dxa"/>
          <w:trHeight w:val="4463"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0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1.3求职信息登记（中方县无）</w:t>
            </w:r>
          </w:p>
        </w:tc>
        <w:tc>
          <w:tcPr>
            <w:tcW w:w="23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1.服务对象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2.提交材料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3.办理流程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4.服务时间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5.服务地点（方式）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6.咨询电话</w:t>
            </w:r>
          </w:p>
        </w:tc>
        <w:tc>
          <w:tcPr>
            <w:tcW w:w="41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1.《中华人民共和国政府信息公开条例》（中华人民共和国国务院令第711号）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3.《人力资源市场暂行条例》（中华人民共和国国务院令第700号）</w:t>
            </w:r>
          </w:p>
        </w:tc>
        <w:tc>
          <w:tcPr>
            <w:tcW w:w="7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公开事项信息形成或变更之日起20个工作日内公开</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中方县铜湾镇人民政府</w:t>
            </w:r>
          </w:p>
        </w:tc>
        <w:tc>
          <w:tcPr>
            <w:tcW w:w="29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 基层公共服务平台</w:t>
            </w:r>
          </w:p>
        </w:tc>
        <w:tc>
          <w:tcPr>
            <w:tcW w:w="4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34" w:type="dxa"/>
          <w:trHeight w:val="4598"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0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1.4市场工资指导价位信息发布（中方县无）</w:t>
            </w:r>
          </w:p>
        </w:tc>
        <w:tc>
          <w:tcPr>
            <w:tcW w:w="23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1.市场工资指导价位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2.相关说明材料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3.咨询电话</w:t>
            </w:r>
          </w:p>
        </w:tc>
        <w:tc>
          <w:tcPr>
            <w:tcW w:w="41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1.《中华人民共和国政府信息公开条例》（中华人民共和国国务院令第711号）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3.《人力资源市场暂行条例》（中华人民共和国国务院令第700号）</w:t>
            </w:r>
          </w:p>
        </w:tc>
        <w:tc>
          <w:tcPr>
            <w:tcW w:w="7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公开事项信息形成或变更之日起20个工作日内公开</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中方县铜湾镇人民政府</w:t>
            </w:r>
          </w:p>
        </w:tc>
        <w:tc>
          <w:tcPr>
            <w:tcW w:w="29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 基层公共服务平台</w:t>
            </w:r>
          </w:p>
        </w:tc>
        <w:tc>
          <w:tcPr>
            <w:tcW w:w="4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34" w:type="dxa"/>
          <w:trHeight w:val="5173"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0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1.5职业培训信息发布（中方县无）</w:t>
            </w:r>
          </w:p>
        </w:tc>
        <w:tc>
          <w:tcPr>
            <w:tcW w:w="23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1.培训项目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2.对象范围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3.培训内容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4.培训课时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5.授课地点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6.补贴标准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7.报名材料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8.报名地点（方式）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9.咨询电话</w:t>
            </w:r>
          </w:p>
        </w:tc>
        <w:tc>
          <w:tcPr>
            <w:tcW w:w="41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1.《中华人民共和国政府信息公开条例》（中华人民共和国国务院令第711号）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3.《人力资源市场暂行条例》（中华人民共和国国务院令第700号）</w:t>
            </w:r>
          </w:p>
        </w:tc>
        <w:tc>
          <w:tcPr>
            <w:tcW w:w="7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公开事项信息形成或变更之日起20个工作日内公开</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中方县铜湾镇人民政府</w:t>
            </w:r>
          </w:p>
        </w:tc>
        <w:tc>
          <w:tcPr>
            <w:tcW w:w="29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 基层公共服务平台</w:t>
            </w:r>
          </w:p>
        </w:tc>
        <w:tc>
          <w:tcPr>
            <w:tcW w:w="4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34" w:type="dxa"/>
          <w:trHeight w:val="4838" w:hRule="atLeast"/>
        </w:trPr>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3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2.职业介绍、职业指导和创业开业指导</w:t>
            </w:r>
          </w:p>
        </w:tc>
        <w:tc>
          <w:tcPr>
            <w:tcW w:w="10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2.1职业介绍</w:t>
            </w:r>
          </w:p>
        </w:tc>
        <w:tc>
          <w:tcPr>
            <w:tcW w:w="23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1.服务内容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2.服务对象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3.提交材料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4.服务时间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5.服务地点（方式）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6.咨询电话</w:t>
            </w:r>
          </w:p>
        </w:tc>
        <w:tc>
          <w:tcPr>
            <w:tcW w:w="41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1.《中华人民共和国政府信息公开条例》（中华人民共和国国务院令第711号）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3.《人力资源市场暂行条例》（中华人民共和国国务院令第700号）</w:t>
            </w:r>
          </w:p>
        </w:tc>
        <w:tc>
          <w:tcPr>
            <w:tcW w:w="7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公开事项信息形成或变更之日起20个工作日内公开</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中方县铜湾镇人民政府</w:t>
            </w:r>
          </w:p>
        </w:tc>
        <w:tc>
          <w:tcPr>
            <w:tcW w:w="29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 基层公共服务平台</w:t>
            </w:r>
          </w:p>
        </w:tc>
        <w:tc>
          <w:tcPr>
            <w:tcW w:w="4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After w:val="1"/>
          <w:wAfter w:w="34" w:type="dxa"/>
          <w:trHeight w:val="4973"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0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2.2职业指导</w:t>
            </w:r>
          </w:p>
        </w:tc>
        <w:tc>
          <w:tcPr>
            <w:tcW w:w="23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1.服务内容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2.服务对象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3.提交材料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4.服务时间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5.服务地点（方式）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6.咨询电话</w:t>
            </w:r>
          </w:p>
        </w:tc>
        <w:tc>
          <w:tcPr>
            <w:tcW w:w="41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1.《中华人民共和国政府信息公开条例》（中华人民共和国国务院令第711号）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3.《人力资源市场暂行条例》（中华人民共和国国务院令第700号）</w:t>
            </w:r>
          </w:p>
        </w:tc>
        <w:tc>
          <w:tcPr>
            <w:tcW w:w="7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公开事项信息形成或变更之日起20个工作日内公开</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中方县铜湾镇人民政府</w:t>
            </w:r>
          </w:p>
        </w:tc>
        <w:tc>
          <w:tcPr>
            <w:tcW w:w="29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 基层公共服务平台</w:t>
            </w:r>
          </w:p>
        </w:tc>
        <w:tc>
          <w:tcPr>
            <w:tcW w:w="4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34" w:type="dxa"/>
          <w:trHeight w:val="5048"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0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2.3创业开业指导（中方县无）</w:t>
            </w:r>
          </w:p>
        </w:tc>
        <w:tc>
          <w:tcPr>
            <w:tcW w:w="23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1.服务内容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2.服务对象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3.提交材料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4.服务时间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5.服务地点（方式）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6.咨询电话</w:t>
            </w:r>
          </w:p>
        </w:tc>
        <w:tc>
          <w:tcPr>
            <w:tcW w:w="41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1.《中华人民共和国政府信息公开条例》（中华人民共和国国务院令第711号）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3.《人力资源市场暂行条例》（中华人民共和国国务院令第700号）</w:t>
            </w:r>
          </w:p>
        </w:tc>
        <w:tc>
          <w:tcPr>
            <w:tcW w:w="7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公开事项信息形成或变更之日起20个工作日内公开</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中方县铜湾镇人民政府</w:t>
            </w:r>
          </w:p>
        </w:tc>
        <w:tc>
          <w:tcPr>
            <w:tcW w:w="29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 基层公共服务平台</w:t>
            </w:r>
          </w:p>
        </w:tc>
        <w:tc>
          <w:tcPr>
            <w:tcW w:w="4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34" w:type="dxa"/>
          <w:trHeight w:val="5018"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6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3.公共就业服务专项活动</w:t>
            </w:r>
          </w:p>
        </w:tc>
        <w:tc>
          <w:tcPr>
            <w:tcW w:w="10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3.1公共就业服务专项活动</w:t>
            </w:r>
          </w:p>
        </w:tc>
        <w:tc>
          <w:tcPr>
            <w:tcW w:w="23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1.活动通知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2.活动时间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3.参与方式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4.相关材料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5.活动地址</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6.咨询电话</w:t>
            </w:r>
          </w:p>
        </w:tc>
        <w:tc>
          <w:tcPr>
            <w:tcW w:w="41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1.《中华人民共和国政府信息公开条例》（中华人民共和国国务院令第711号）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3.《人力资源市场暂行条例》（中华人民共和国国务院令第700号）</w:t>
            </w:r>
          </w:p>
        </w:tc>
        <w:tc>
          <w:tcPr>
            <w:tcW w:w="7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公开事项信息形成或变更之日起20个工作日内公开</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中方县铜湾镇人民政府</w:t>
            </w:r>
          </w:p>
        </w:tc>
        <w:tc>
          <w:tcPr>
            <w:tcW w:w="29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 基层公共服务平台</w:t>
            </w:r>
          </w:p>
        </w:tc>
        <w:tc>
          <w:tcPr>
            <w:tcW w:w="4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34" w:type="dxa"/>
          <w:trHeight w:val="5093" w:hRule="atLeast"/>
        </w:trPr>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63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4.就业失业登记</w:t>
            </w:r>
          </w:p>
        </w:tc>
        <w:tc>
          <w:tcPr>
            <w:tcW w:w="10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4.1失业登记</w:t>
            </w:r>
          </w:p>
        </w:tc>
        <w:tc>
          <w:tcPr>
            <w:tcW w:w="23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1.对象范围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2.申请人权利和义务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3.申请条件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4.申请材料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5.办理流程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6.办理时限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7.办理地点（方式）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8.办理结果告知方式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9.咨询电话</w:t>
            </w:r>
          </w:p>
        </w:tc>
        <w:tc>
          <w:tcPr>
            <w:tcW w:w="41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1.《中华人民共和国政府信息公开条例》（中华人民共和国国务院令第711号）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3.《人力资源市场暂行条例》（中华人民共和国国务院令第700号）</w:t>
            </w:r>
          </w:p>
        </w:tc>
        <w:tc>
          <w:tcPr>
            <w:tcW w:w="7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公开事项信息形成或变更之日起20个工作日内公开</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中方县铜湾镇人民政府</w:t>
            </w:r>
          </w:p>
        </w:tc>
        <w:tc>
          <w:tcPr>
            <w:tcW w:w="29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 基层公共服务平台</w:t>
            </w:r>
          </w:p>
        </w:tc>
        <w:tc>
          <w:tcPr>
            <w:tcW w:w="4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34" w:type="dxa"/>
          <w:trHeight w:val="5153"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4.2就业登记</w:t>
            </w:r>
          </w:p>
        </w:tc>
        <w:tc>
          <w:tcPr>
            <w:tcW w:w="23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1.对象范围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2.办理条件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3.办理材料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4.办理流程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5.办理时限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6.办理地点（方式）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7.办理结果告知方式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8.咨询电话</w:t>
            </w:r>
          </w:p>
        </w:tc>
        <w:tc>
          <w:tcPr>
            <w:tcW w:w="41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1.《中华人民共和国政府信息公开条例》（中华人民共和国国务院令第711号）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3.《人力资源市场暂行条例》（中华人民共和国国务院令第700号）</w:t>
            </w:r>
          </w:p>
        </w:tc>
        <w:tc>
          <w:tcPr>
            <w:tcW w:w="7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公开事项信息形成或变更之日起20个工作日内公开</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中方县铜湾镇人民政府</w:t>
            </w:r>
          </w:p>
        </w:tc>
        <w:tc>
          <w:tcPr>
            <w:tcW w:w="29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 基层公共服务平台</w:t>
            </w:r>
          </w:p>
        </w:tc>
        <w:tc>
          <w:tcPr>
            <w:tcW w:w="4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After w:val="1"/>
          <w:wAfter w:w="34" w:type="dxa"/>
          <w:trHeight w:val="4928"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4.3《就业创业证》申领</w:t>
            </w:r>
          </w:p>
        </w:tc>
        <w:tc>
          <w:tcPr>
            <w:tcW w:w="23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1.对象范围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2.证件使用注意事项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3.申领条件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4.申领材料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5.办理流程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6.办理时限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7.办理地点（方式）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8.证件送达方式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9.咨询电话</w:t>
            </w:r>
          </w:p>
        </w:tc>
        <w:tc>
          <w:tcPr>
            <w:tcW w:w="41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1.《中华人民共和国政府信息公开条例》（中华人民共和国国务院令第711号）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3.《人力资源市场暂行条例》（中华人民共和国国务院令第700号）</w:t>
            </w:r>
          </w:p>
        </w:tc>
        <w:tc>
          <w:tcPr>
            <w:tcW w:w="7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公开事项信息形成或变更之日起20个工作日内公开</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中方县铜湾镇人民政府</w:t>
            </w:r>
          </w:p>
        </w:tc>
        <w:tc>
          <w:tcPr>
            <w:tcW w:w="29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 基层公共服务平台</w:t>
            </w:r>
          </w:p>
        </w:tc>
        <w:tc>
          <w:tcPr>
            <w:tcW w:w="4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34" w:type="dxa"/>
          <w:trHeight w:val="5123" w:hRule="atLeast"/>
        </w:trPr>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3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5.创业服务</w:t>
            </w:r>
          </w:p>
        </w:tc>
        <w:tc>
          <w:tcPr>
            <w:tcW w:w="10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5.1创业补贴申领</w:t>
            </w:r>
          </w:p>
        </w:tc>
        <w:tc>
          <w:tcPr>
            <w:tcW w:w="23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1.文件依据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2.政策对象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3.补贴标准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4.申请条件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5.申请材料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6.办理流程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7.办理时限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8.办理地点（方式）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9.办理结果告知方式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10.咨询电话</w:t>
            </w:r>
          </w:p>
        </w:tc>
        <w:tc>
          <w:tcPr>
            <w:tcW w:w="41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1.《中华人民共和国政府信息公开条例》（中华人民共和国国务院令第711号）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3.《人力资源市场暂行条例》（中华人民共和国国务院令第700号）</w:t>
            </w:r>
          </w:p>
        </w:tc>
        <w:tc>
          <w:tcPr>
            <w:tcW w:w="7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公开事项信息形成或变更之日起20个工作日内公开</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中方县铜湾镇人民政府</w:t>
            </w:r>
          </w:p>
        </w:tc>
        <w:tc>
          <w:tcPr>
            <w:tcW w:w="29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 基层公共服务平台</w:t>
            </w:r>
          </w:p>
        </w:tc>
        <w:tc>
          <w:tcPr>
            <w:tcW w:w="4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34" w:type="dxa"/>
          <w:trHeight w:val="4973"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0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5.2创业担保贷款申请</w:t>
            </w:r>
          </w:p>
        </w:tc>
        <w:tc>
          <w:tcPr>
            <w:tcW w:w="23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1.文件依据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2.政策对象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3.贷款额度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4.申请条件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5.申请材料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6.办理流程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7.办理时限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8.办理地点（方式）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9.办理结果告知方式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10.咨询电话</w:t>
            </w:r>
          </w:p>
        </w:tc>
        <w:tc>
          <w:tcPr>
            <w:tcW w:w="41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1.《中华人民共和国政府信息公开条例》（中华人民共和国国务院令第711号）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3.《人力资源市场暂行条例》（中华人民共和国国务院令第700号）</w:t>
            </w:r>
          </w:p>
        </w:tc>
        <w:tc>
          <w:tcPr>
            <w:tcW w:w="7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公开事项信息形成或变更之日起20个工作日内公开</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中方县铜湾镇人民政府</w:t>
            </w:r>
          </w:p>
        </w:tc>
        <w:tc>
          <w:tcPr>
            <w:tcW w:w="29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 基层公共服务平台</w:t>
            </w:r>
          </w:p>
        </w:tc>
        <w:tc>
          <w:tcPr>
            <w:tcW w:w="4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34" w:type="dxa"/>
          <w:trHeight w:val="5248" w:hRule="atLeast"/>
        </w:trPr>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63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6.对就业困难人员（含建档立卡贫困劳动力）实施就业援助</w:t>
            </w:r>
          </w:p>
        </w:tc>
        <w:tc>
          <w:tcPr>
            <w:tcW w:w="10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6.1就业困难人员认定</w:t>
            </w:r>
          </w:p>
        </w:tc>
        <w:tc>
          <w:tcPr>
            <w:tcW w:w="23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1.文件依据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2.对象范围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3.申请条件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4.申请材料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5.办理流程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6.办理时限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7.办理地点（方式）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8.办理结果告知方式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9.咨询电话</w:t>
            </w:r>
          </w:p>
        </w:tc>
        <w:tc>
          <w:tcPr>
            <w:tcW w:w="41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1.《中华人民共和国政府信息公开条例》（中华人民共和国国务院令第711号）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3.《人力资源市场暂行条例》（中华人民共和国国务院令第700号）</w:t>
            </w:r>
          </w:p>
        </w:tc>
        <w:tc>
          <w:tcPr>
            <w:tcW w:w="7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公开事项信息形成或变更之日起20个工作日内公开</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中方县铜湾镇人民政府</w:t>
            </w:r>
          </w:p>
        </w:tc>
        <w:tc>
          <w:tcPr>
            <w:tcW w:w="29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 基层公共服务平台</w:t>
            </w:r>
          </w:p>
        </w:tc>
        <w:tc>
          <w:tcPr>
            <w:tcW w:w="4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34" w:type="dxa"/>
          <w:trHeight w:val="4868"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6.2就业困难人员社会保险补贴申领</w:t>
            </w:r>
          </w:p>
        </w:tc>
        <w:tc>
          <w:tcPr>
            <w:tcW w:w="23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1.文件依据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2.政策对象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3.补贴标准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4.申请条件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5.申请材料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6.办理流程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7.办理时限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8.办理地点（方式）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9.办理结果告知方式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10.咨询电话</w:t>
            </w:r>
          </w:p>
        </w:tc>
        <w:tc>
          <w:tcPr>
            <w:tcW w:w="41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1.《中华人民共和国政府信息公开条例》（中华人民共和国国务院令第711号）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3.《人力资源市场暂行条例》（中华人民共和国国务院令第700号）</w:t>
            </w:r>
          </w:p>
        </w:tc>
        <w:tc>
          <w:tcPr>
            <w:tcW w:w="7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公开事项信息形成或变更之日起20个工作日内公开</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中方县铜湾镇人民政府</w:t>
            </w:r>
          </w:p>
        </w:tc>
        <w:tc>
          <w:tcPr>
            <w:tcW w:w="29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 基层公共服务平台</w:t>
            </w:r>
          </w:p>
        </w:tc>
        <w:tc>
          <w:tcPr>
            <w:tcW w:w="4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After w:val="1"/>
          <w:wAfter w:w="34" w:type="dxa"/>
          <w:trHeight w:val="5224"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6.3公益性岗位补贴申领</w:t>
            </w:r>
          </w:p>
        </w:tc>
        <w:tc>
          <w:tcPr>
            <w:tcW w:w="23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1.文件依据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2.政策对象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3.补贴标准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4.申请条件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5.申请材料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6.办理流程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7.办理时限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8.办理地点（方式）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9.办理结果告知方式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10.咨询电话</w:t>
            </w:r>
          </w:p>
        </w:tc>
        <w:tc>
          <w:tcPr>
            <w:tcW w:w="41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1.《中华人民共和国政府信息公开条例》（中华人民共和国国务院令第711号）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3.《人力资源市场暂行条例》（中华人民共和国国务院令第700号）</w:t>
            </w:r>
          </w:p>
        </w:tc>
        <w:tc>
          <w:tcPr>
            <w:tcW w:w="7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公开事项信息形成或变更之日起20个工作日内公开</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中方县铜湾镇人民政府</w:t>
            </w:r>
          </w:p>
        </w:tc>
        <w:tc>
          <w:tcPr>
            <w:tcW w:w="29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 基层公共服务平台</w:t>
            </w:r>
          </w:p>
        </w:tc>
        <w:tc>
          <w:tcPr>
            <w:tcW w:w="4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34" w:type="dxa"/>
          <w:trHeight w:val="4958"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6.4求职创业补贴申领</w:t>
            </w:r>
          </w:p>
        </w:tc>
        <w:tc>
          <w:tcPr>
            <w:tcW w:w="23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1.文件依据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2.政策对象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3.补贴标准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4.申请条件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5.申请材料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6.办理流程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7.办理时限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8.办理地点（方式）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9.办理结果告知方式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10.咨询电话</w:t>
            </w:r>
          </w:p>
        </w:tc>
        <w:tc>
          <w:tcPr>
            <w:tcW w:w="41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1.《中华人民共和国政府信息公开条例》（中华人民共和国国务院令第711号）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3.《人力资源市场暂行条例》（中华人民共和国国务院令第700号）</w:t>
            </w:r>
          </w:p>
        </w:tc>
        <w:tc>
          <w:tcPr>
            <w:tcW w:w="7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公开事项信息形成或变更之日起20个工作日内公开</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中方县铜湾镇人民政府</w:t>
            </w:r>
          </w:p>
        </w:tc>
        <w:tc>
          <w:tcPr>
            <w:tcW w:w="29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 基层公共服务平台</w:t>
            </w:r>
          </w:p>
        </w:tc>
        <w:tc>
          <w:tcPr>
            <w:tcW w:w="4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34" w:type="dxa"/>
          <w:trHeight w:val="5033"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6.5吸纳贫困劳动力就业奖补申领</w:t>
            </w:r>
          </w:p>
        </w:tc>
        <w:tc>
          <w:tcPr>
            <w:tcW w:w="23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1.文件依据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2.政策对象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3.奖补标准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4.申请条件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5.申请材料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6.办理流程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7.办理时限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8.办理地点（方式）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9.办理结果告知方式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10.咨询电话</w:t>
            </w:r>
          </w:p>
        </w:tc>
        <w:tc>
          <w:tcPr>
            <w:tcW w:w="41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1.《中华人民共和国政府信息公开条例》（中华人民共和国国务院令第711号）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3.《人力资源市场暂行条例》（中华人民共和国国务院令第700号）</w:t>
            </w:r>
          </w:p>
        </w:tc>
        <w:tc>
          <w:tcPr>
            <w:tcW w:w="7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公开事项信息形成或变更之日起20个工作日内公开</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中方县铜湾镇人民政府</w:t>
            </w:r>
          </w:p>
        </w:tc>
        <w:tc>
          <w:tcPr>
            <w:tcW w:w="29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 基层公共服务平台</w:t>
            </w:r>
          </w:p>
        </w:tc>
        <w:tc>
          <w:tcPr>
            <w:tcW w:w="4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34" w:type="dxa"/>
          <w:trHeight w:val="5063" w:hRule="atLeast"/>
        </w:trPr>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63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7.高校毕业生就业服务</w:t>
            </w:r>
          </w:p>
        </w:tc>
        <w:tc>
          <w:tcPr>
            <w:tcW w:w="10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7.1高等学校等毕业生接收手续办理</w:t>
            </w:r>
          </w:p>
        </w:tc>
        <w:tc>
          <w:tcPr>
            <w:tcW w:w="23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1.文件依据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2.对象范围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3.办理条件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4.办理材料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5.办理流程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6.办理时限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7.办理地点（方式）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8.办理结果告知方式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9.咨询电话</w:t>
            </w:r>
          </w:p>
        </w:tc>
        <w:tc>
          <w:tcPr>
            <w:tcW w:w="41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1.《中华人民共和国政府信息公开条例》（中华人民共和国国务院令第711号）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3.《人力资源市场暂行条例》（中华人民共和国国务院令第700号）</w:t>
            </w:r>
          </w:p>
        </w:tc>
        <w:tc>
          <w:tcPr>
            <w:tcW w:w="7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公开事项信息形成或变更之日起20个工作日内公开</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中方县铜湾镇人民政府</w:t>
            </w:r>
          </w:p>
        </w:tc>
        <w:tc>
          <w:tcPr>
            <w:tcW w:w="29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 基层公共服务平台</w:t>
            </w:r>
          </w:p>
        </w:tc>
        <w:tc>
          <w:tcPr>
            <w:tcW w:w="4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34" w:type="dxa"/>
          <w:trHeight w:val="5303"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7.2就业见习补贴申领</w:t>
            </w:r>
          </w:p>
        </w:tc>
        <w:tc>
          <w:tcPr>
            <w:tcW w:w="23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1.文件依据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2.政策对象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3.补贴标准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4.申请条件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5.申请材料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6.办理流程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7.办理时限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8.办理地点（方式）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9.办理结果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10.咨询电话</w:t>
            </w:r>
          </w:p>
        </w:tc>
        <w:tc>
          <w:tcPr>
            <w:tcW w:w="41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1.《中华人民共和国政府信息公开条例》（中华人民共和国国务院令第711号）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3.《人力资源市场暂行条例》（中华人民共和国国务院令第700号）</w:t>
            </w:r>
          </w:p>
        </w:tc>
        <w:tc>
          <w:tcPr>
            <w:tcW w:w="7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公开事项信息形成或变更之日起20个工作日内公开</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中方县铜湾镇人民政府</w:t>
            </w:r>
          </w:p>
        </w:tc>
        <w:tc>
          <w:tcPr>
            <w:tcW w:w="29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 基层公共服务平台</w:t>
            </w:r>
          </w:p>
        </w:tc>
        <w:tc>
          <w:tcPr>
            <w:tcW w:w="4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After w:val="1"/>
          <w:wAfter w:w="34" w:type="dxa"/>
          <w:trHeight w:val="4853"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7.3求职创业补贴申领</w:t>
            </w:r>
          </w:p>
        </w:tc>
        <w:tc>
          <w:tcPr>
            <w:tcW w:w="23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1.文件依据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2.政策对象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3.补贴标准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4.申请条件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5.申请材料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6.办理流程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7.办理时限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8.办理地点（方式）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9.办理结果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10.咨询电话</w:t>
            </w:r>
          </w:p>
        </w:tc>
        <w:tc>
          <w:tcPr>
            <w:tcW w:w="41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1.《中华人民共和国政府信息公开条例》（中华人民共和国国务院令第711号）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3.《人力资源市场暂行条例》（中华人民共和国国务院令第700号）</w:t>
            </w:r>
          </w:p>
        </w:tc>
        <w:tc>
          <w:tcPr>
            <w:tcW w:w="7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公开事项信息形成或变更之日起20个工作日内公开</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中方县铜湾镇人民政府</w:t>
            </w:r>
          </w:p>
        </w:tc>
        <w:tc>
          <w:tcPr>
            <w:tcW w:w="29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 基层公共服务平台</w:t>
            </w:r>
          </w:p>
        </w:tc>
        <w:tc>
          <w:tcPr>
            <w:tcW w:w="4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34" w:type="dxa"/>
          <w:trHeight w:val="4973"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7.4高校毕业生社保补贴申领</w:t>
            </w:r>
          </w:p>
        </w:tc>
        <w:tc>
          <w:tcPr>
            <w:tcW w:w="23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1.文件依据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2.政策对象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3.补贴标准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4.申请条件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5.申请材料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6.办理流程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7.办理时限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8.办理地点（方式）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9.办理结果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10.咨询电话</w:t>
            </w:r>
          </w:p>
        </w:tc>
        <w:tc>
          <w:tcPr>
            <w:tcW w:w="41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1.《中华人民共和国政府信息公开条例》（中华人民共和国国务院令第711号）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3.《人力资源市场暂行条例》（中华人民共和国国务院令第700号）</w:t>
            </w:r>
          </w:p>
        </w:tc>
        <w:tc>
          <w:tcPr>
            <w:tcW w:w="7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公开事项信息形成或变更之日起20个工作日内公开</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中方县铜湾镇人民政府</w:t>
            </w:r>
          </w:p>
        </w:tc>
        <w:tc>
          <w:tcPr>
            <w:tcW w:w="29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 基层公共服务平台</w:t>
            </w:r>
          </w:p>
        </w:tc>
        <w:tc>
          <w:tcPr>
            <w:tcW w:w="4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34" w:type="dxa"/>
          <w:trHeight w:val="5180"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6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8.基本公共就业创业政府购买服务</w:t>
            </w:r>
          </w:p>
        </w:tc>
        <w:tc>
          <w:tcPr>
            <w:tcW w:w="10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8.1政府向社会购买基本公共就业创业服务成果（中方县无）</w:t>
            </w:r>
          </w:p>
        </w:tc>
        <w:tc>
          <w:tcPr>
            <w:tcW w:w="23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1.文件依据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2.购买项目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3.购买内容及评价标准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4.购买主体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5.承接主体条件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6.购买方式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7.提交材料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8.购买流程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9.受理地点（方式）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10.受理结果告知方式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11.咨询电话</w:t>
            </w:r>
          </w:p>
        </w:tc>
        <w:tc>
          <w:tcPr>
            <w:tcW w:w="41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1.《中华人民共和国政府信息公开条例》（中华人民共和国国务院令第711号）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3.《人力资源市场暂行条例》（中华人民共和国国务院令第700号）</w:t>
            </w:r>
          </w:p>
        </w:tc>
        <w:tc>
          <w:tcPr>
            <w:tcW w:w="7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公开事项信息形成或变更之日起20个工作日内公开</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中方县铜湾镇人民政府</w:t>
            </w:r>
          </w:p>
        </w:tc>
        <w:tc>
          <w:tcPr>
            <w:tcW w:w="29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 基层公共服务平台</w:t>
            </w:r>
          </w:p>
        </w:tc>
        <w:tc>
          <w:tcPr>
            <w:tcW w:w="4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34" w:type="dxa"/>
          <w:trHeight w:val="4673"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6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9.国（境）外人员入境就业</w:t>
            </w:r>
          </w:p>
        </w:tc>
        <w:tc>
          <w:tcPr>
            <w:tcW w:w="10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9.1国（境）外人员入境就业（中方县无）</w:t>
            </w:r>
          </w:p>
        </w:tc>
        <w:tc>
          <w:tcPr>
            <w:tcW w:w="23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1.文件依据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2.对象范围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3.申请条件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4.申请材料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5.办理流程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6.办理时限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7.办理地点（方式）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8.办理结果告知方式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9.咨询电话</w:t>
            </w:r>
          </w:p>
        </w:tc>
        <w:tc>
          <w:tcPr>
            <w:tcW w:w="41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1.《中华人民共和国政府信息公开条例》（中华人民共和国国务院令第711号）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2.《中华人民共和国出境入境管理法》（2012年6月30日第十一届全国人民代表大会常务委员会第二十七次会议通过）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3.《国务院对确需保留的行政审批项目设定行政许可的决定》（中华人民共和国国务院令第412号，2009年1月29日第一次修订，2016年8月25日第二次修订）</w:t>
            </w:r>
          </w:p>
        </w:tc>
        <w:tc>
          <w:tcPr>
            <w:tcW w:w="7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公开事项信息形成或变更之日起20个工作日内公开</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中方县铜湾镇人民政府</w:t>
            </w:r>
          </w:p>
        </w:tc>
        <w:tc>
          <w:tcPr>
            <w:tcW w:w="29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 基层公共服务平台</w:t>
            </w:r>
          </w:p>
        </w:tc>
        <w:tc>
          <w:tcPr>
            <w:tcW w:w="4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34" w:type="dxa"/>
          <w:trHeight w:val="5676"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6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行政权力事项</w:t>
            </w:r>
          </w:p>
        </w:tc>
        <w:tc>
          <w:tcPr>
            <w:tcW w:w="5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行政权力许可</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10.1人力资源服务许可</w:t>
            </w:r>
          </w:p>
        </w:tc>
        <w:tc>
          <w:tcPr>
            <w:tcW w:w="23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1.事项类型；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2.办件类型；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3.实施机关；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4.行使层级；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5.承诺办结时间；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6.法定办结时间；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7.是否收费；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8.到办事现场次数；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9.咨询方式；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10.监督投诉方式；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11.办理时间；                        12.办理地点；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13.受理条件；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14.所需材料；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15.办理流程；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16.收费依据；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17.法律依据；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18.结果样本</w:t>
            </w:r>
          </w:p>
        </w:tc>
        <w:tc>
          <w:tcPr>
            <w:tcW w:w="41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1.《湖南省人才市场管理条例》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2.《湖南省劳动力市场条例》旨。</w:t>
            </w:r>
          </w:p>
        </w:tc>
        <w:tc>
          <w:tcPr>
            <w:tcW w:w="7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公开事项信息形成或变更之日起13个工作日内公开</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中方县铜湾镇人民政府</w:t>
            </w:r>
          </w:p>
        </w:tc>
        <w:tc>
          <w:tcPr>
            <w:tcW w:w="29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w:t>
            </w:r>
          </w:p>
        </w:tc>
        <w:tc>
          <w:tcPr>
            <w:tcW w:w="4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660" w:hRule="atLeast"/>
        </w:trPr>
        <w:tc>
          <w:tcPr>
            <w:tcW w:w="15614" w:type="dxa"/>
            <w:gridSpan w:val="29"/>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方正小标宋简体" w:hAnsi="方正小标宋简体" w:eastAsia="方正小标宋简体" w:cs="方正小标宋简体"/>
                <w:sz w:val="44"/>
                <w:szCs w:val="44"/>
                <w:lang w:val="en-US" w:eastAsia="zh-CN"/>
              </w:rPr>
              <w:t>怀化市中方县保障性住房领域基层政务公开标准目录（乡镇）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456" w:type="dxa"/>
            <w:gridSpan w:val="2"/>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974" w:type="dxa"/>
            <w:gridSpan w:val="5"/>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公开事项</w:t>
            </w:r>
          </w:p>
        </w:tc>
        <w:tc>
          <w:tcPr>
            <w:tcW w:w="2880" w:type="dxa"/>
            <w:gridSpan w:val="2"/>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公开内容（要素）</w:t>
            </w:r>
          </w:p>
        </w:tc>
        <w:tc>
          <w:tcPr>
            <w:tcW w:w="3645" w:type="dxa"/>
            <w:gridSpan w:val="2"/>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公开依据</w:t>
            </w:r>
          </w:p>
        </w:tc>
        <w:tc>
          <w:tcPr>
            <w:tcW w:w="957" w:type="dxa"/>
            <w:gridSpan w:val="3"/>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公开时限</w:t>
            </w:r>
          </w:p>
        </w:tc>
        <w:tc>
          <w:tcPr>
            <w:tcW w:w="858"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公开主体</w:t>
            </w:r>
          </w:p>
        </w:tc>
        <w:tc>
          <w:tcPr>
            <w:tcW w:w="2085" w:type="dxa"/>
            <w:gridSpan w:val="2"/>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公开渠道和载体</w:t>
            </w:r>
          </w:p>
        </w:tc>
        <w:tc>
          <w:tcPr>
            <w:tcW w:w="870" w:type="dxa"/>
            <w:gridSpan w:val="3"/>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对象</w:t>
            </w:r>
          </w:p>
        </w:tc>
        <w:tc>
          <w:tcPr>
            <w:tcW w:w="918" w:type="dxa"/>
            <w:gridSpan w:val="4"/>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方式</w:t>
            </w:r>
          </w:p>
        </w:tc>
        <w:tc>
          <w:tcPr>
            <w:tcW w:w="971" w:type="dxa"/>
            <w:gridSpan w:val="5"/>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80" w:hRule="atLeast"/>
        </w:trPr>
        <w:tc>
          <w:tcPr>
            <w:tcW w:w="456" w:type="dxa"/>
            <w:gridSpan w:val="2"/>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34"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一级事项</w:t>
            </w:r>
          </w:p>
        </w:tc>
        <w:tc>
          <w:tcPr>
            <w:tcW w:w="1240" w:type="dxa"/>
            <w:gridSpan w:val="3"/>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二级事项</w:t>
            </w:r>
          </w:p>
        </w:tc>
        <w:tc>
          <w:tcPr>
            <w:tcW w:w="2880" w:type="dxa"/>
            <w:gridSpan w:val="2"/>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645" w:type="dxa"/>
            <w:gridSpan w:val="2"/>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957" w:type="dxa"/>
            <w:gridSpan w:val="3"/>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858"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085" w:type="dxa"/>
            <w:gridSpan w:val="2"/>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420"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全社会</w:t>
            </w:r>
          </w:p>
        </w:tc>
        <w:tc>
          <w:tcPr>
            <w:tcW w:w="45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特定群众</w:t>
            </w:r>
          </w:p>
        </w:tc>
        <w:tc>
          <w:tcPr>
            <w:tcW w:w="435"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主动</w:t>
            </w:r>
          </w:p>
        </w:tc>
        <w:tc>
          <w:tcPr>
            <w:tcW w:w="483"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依申请公开</w:t>
            </w:r>
          </w:p>
        </w:tc>
        <w:tc>
          <w:tcPr>
            <w:tcW w:w="507" w:type="dxa"/>
            <w:gridSpan w:val="3"/>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县级</w:t>
            </w:r>
          </w:p>
        </w:tc>
        <w:tc>
          <w:tcPr>
            <w:tcW w:w="464"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乡级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50" w:hRule="atLeast"/>
        </w:trPr>
        <w:tc>
          <w:tcPr>
            <w:tcW w:w="45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3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法规政策</w:t>
            </w:r>
          </w:p>
        </w:tc>
        <w:tc>
          <w:tcPr>
            <w:tcW w:w="1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法律法规</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1.文件名称；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2.文号；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3.发布部门；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4.发布日期；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5.实施日期；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6.正文。</w:t>
            </w:r>
          </w:p>
        </w:tc>
        <w:tc>
          <w:tcPr>
            <w:tcW w:w="364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《已购公有住房和经济适用住房上市出售管理暂行办法》、《廉租住房保障办法》、《经济适用住房管理办法》、《公共租赁住房管理办法》、《住房城乡建设部 财政部 国家发改委关于公共租赁住房和廉租住房并轨运行的通知》、《中共中央办公厅国务院办公厅印发〈关于全面推进政务公开工作的意见〉的通知》、《国务院办公厅印发〈关于全面推进政务公开工作的意见〉实施细则的通知》、《住房和城乡建设部 财政部关于做好城镇住房保障家庭租赁补贴工作的指导意见》、《国务院办公厅关于推进公共资源配置领域政府信息公开的意见》</w:t>
            </w:r>
          </w:p>
        </w:tc>
        <w:tc>
          <w:tcPr>
            <w:tcW w:w="95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信息获取（形成、变更）20个工作日内</w:t>
            </w:r>
          </w:p>
        </w:tc>
        <w:tc>
          <w:tcPr>
            <w:tcW w:w="8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中方县铜湾镇人民政府</w:t>
            </w:r>
          </w:p>
        </w:tc>
        <w:tc>
          <w:tcPr>
            <w:tcW w:w="208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□其他</w:t>
            </w:r>
          </w:p>
        </w:tc>
        <w:tc>
          <w:tcPr>
            <w:tcW w:w="4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3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8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6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76" w:hRule="atLeast"/>
        </w:trPr>
        <w:tc>
          <w:tcPr>
            <w:tcW w:w="4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政策文件</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1.文件名称；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2.文号；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3.发布部门；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4.发布日期；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5.实施日期；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6.正文。</w:t>
            </w:r>
          </w:p>
        </w:tc>
        <w:tc>
          <w:tcPr>
            <w:tcW w:w="364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9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20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4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780" w:hRule="atLeast"/>
        </w:trPr>
        <w:tc>
          <w:tcPr>
            <w:tcW w:w="45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73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重大决策</w:t>
            </w:r>
          </w:p>
        </w:tc>
        <w:tc>
          <w:tcPr>
            <w:tcW w:w="1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决策前预公开</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1.决策公开制度；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2.意见征集。</w:t>
            </w:r>
          </w:p>
        </w:tc>
        <w:tc>
          <w:tcPr>
            <w:tcW w:w="364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《政府信息公开条例》、《中共中央办公厅国务院办公厅印发〈关于全面推进政务公开工作的意见〉的通知》、《国务院办公厅印发〈关于全面推进政务公开工作的意见〉实施细则的通知》</w:t>
            </w:r>
          </w:p>
        </w:tc>
        <w:tc>
          <w:tcPr>
            <w:tcW w:w="95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信息形成（变更）20个工作日内</w:t>
            </w:r>
          </w:p>
        </w:tc>
        <w:tc>
          <w:tcPr>
            <w:tcW w:w="8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中方县铜湾镇人民政府</w:t>
            </w:r>
          </w:p>
        </w:tc>
        <w:tc>
          <w:tcPr>
            <w:tcW w:w="208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□其他     </w:t>
            </w:r>
          </w:p>
        </w:tc>
        <w:tc>
          <w:tcPr>
            <w:tcW w:w="4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3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8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6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5" w:hRule="atLeast"/>
        </w:trPr>
        <w:tc>
          <w:tcPr>
            <w:tcW w:w="4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决策会议公开</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1.会议名称；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2.会议时间地点；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3.会议结果。</w:t>
            </w:r>
          </w:p>
        </w:tc>
        <w:tc>
          <w:tcPr>
            <w:tcW w:w="364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9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20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4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00" w:hRule="atLeast"/>
        </w:trPr>
        <w:tc>
          <w:tcPr>
            <w:tcW w:w="4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决策结果公开</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1.保障性住房领域方案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2.公示公告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3.通知等。</w:t>
            </w:r>
          </w:p>
        </w:tc>
        <w:tc>
          <w:tcPr>
            <w:tcW w:w="364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9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20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4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45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73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规划计划</w:t>
            </w:r>
          </w:p>
        </w:tc>
        <w:tc>
          <w:tcPr>
            <w:tcW w:w="1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中长期规划</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保障性住房专项规划。</w:t>
            </w:r>
          </w:p>
        </w:tc>
        <w:tc>
          <w:tcPr>
            <w:tcW w:w="364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湖南省公共租赁住房分配和运营管理办法》</w:t>
            </w:r>
          </w:p>
        </w:tc>
        <w:tc>
          <w:tcPr>
            <w:tcW w:w="95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信息形成（变更）20个工作日内</w:t>
            </w:r>
          </w:p>
        </w:tc>
        <w:tc>
          <w:tcPr>
            <w:tcW w:w="8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中方县铜湾镇人民政府</w:t>
            </w:r>
          </w:p>
        </w:tc>
        <w:tc>
          <w:tcPr>
            <w:tcW w:w="208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□其他     </w:t>
            </w:r>
          </w:p>
        </w:tc>
        <w:tc>
          <w:tcPr>
            <w:tcW w:w="4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3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8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6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40" w:hRule="atLeast"/>
        </w:trPr>
        <w:tc>
          <w:tcPr>
            <w:tcW w:w="4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年度计划</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1.年度建设计划任务量：开工套数、基本建成套数；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2.年度计划项目：项目名称、建设地点、总建筑面积、住宅面积、计划开工时间、计划竣工时间。</w:t>
            </w:r>
          </w:p>
        </w:tc>
        <w:tc>
          <w:tcPr>
            <w:tcW w:w="364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9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20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4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1240" w:hRule="atLeast"/>
        </w:trPr>
        <w:tc>
          <w:tcPr>
            <w:tcW w:w="45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73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建设管理</w:t>
            </w:r>
          </w:p>
        </w:tc>
        <w:tc>
          <w:tcPr>
            <w:tcW w:w="1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立项信息</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1.项目名称；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2.建设地点；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3.投资金额；</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4.计划安排。</w:t>
            </w:r>
          </w:p>
        </w:tc>
        <w:tc>
          <w:tcPr>
            <w:tcW w:w="364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信息公开条例》、《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湖南省公共租赁住房分配和运营管理办法》</w:t>
            </w:r>
          </w:p>
        </w:tc>
        <w:tc>
          <w:tcPr>
            <w:tcW w:w="95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信息形成（变更）20个工作日内</w:t>
            </w:r>
          </w:p>
        </w:tc>
        <w:tc>
          <w:tcPr>
            <w:tcW w:w="8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中方县铜湾镇人民政府</w:t>
            </w:r>
          </w:p>
        </w:tc>
        <w:tc>
          <w:tcPr>
            <w:tcW w:w="208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□其他     </w:t>
            </w:r>
          </w:p>
        </w:tc>
        <w:tc>
          <w:tcPr>
            <w:tcW w:w="4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3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8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6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4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开工项目清单</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1.项目名称；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2.建设地址；</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3.建设方式；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4.建设总套数；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5.开工时间；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6.年度计划开工套数、实际开工套数；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7.年度计划基本建成套数；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8.建设、设计、施工和监理单位名称等。</w:t>
            </w:r>
          </w:p>
        </w:tc>
        <w:tc>
          <w:tcPr>
            <w:tcW w:w="364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9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20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4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00" w:hRule="atLeast"/>
        </w:trPr>
        <w:tc>
          <w:tcPr>
            <w:tcW w:w="4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基本建成项目清单</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1.项目名称；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2.建设地址；</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3.建设单位；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4.竣工套数；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5.竣工时间等。</w:t>
            </w:r>
          </w:p>
        </w:tc>
        <w:tc>
          <w:tcPr>
            <w:tcW w:w="364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9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20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4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25" w:hRule="atLeast"/>
        </w:trPr>
        <w:tc>
          <w:tcPr>
            <w:tcW w:w="4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竣工项目清单</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1.项目名称；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2.建设地址；</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3.建设单位；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4.竣工套数；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5.竣工时间等。</w:t>
            </w:r>
          </w:p>
        </w:tc>
        <w:tc>
          <w:tcPr>
            <w:tcW w:w="364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9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20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4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60" w:hRule="atLeast"/>
        </w:trPr>
        <w:tc>
          <w:tcPr>
            <w:tcW w:w="4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配套设施建设情况</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1.项目名称；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2.建设地址；</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3.建设方式；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4.开工时间；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5.建设、设计、施工和监理单位名称等。</w:t>
            </w:r>
          </w:p>
        </w:tc>
        <w:tc>
          <w:tcPr>
            <w:tcW w:w="364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9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20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4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675" w:hRule="atLeast"/>
        </w:trPr>
        <w:tc>
          <w:tcPr>
            <w:tcW w:w="45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73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配给管理</w:t>
            </w:r>
          </w:p>
        </w:tc>
        <w:tc>
          <w:tcPr>
            <w:tcW w:w="1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保障性住房申请受理</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1.申请受理公告；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2.申请条件、程序、期限和所需材料；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3.租赁补贴发放计划。</w:t>
            </w:r>
          </w:p>
        </w:tc>
        <w:tc>
          <w:tcPr>
            <w:tcW w:w="364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湖南省公共租赁住房分配和运营管理办法》、《住房租赁补贴发放实施方案》                         </w:t>
            </w:r>
          </w:p>
        </w:tc>
        <w:tc>
          <w:tcPr>
            <w:tcW w:w="95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信息形成（变更）20个工作日内</w:t>
            </w:r>
          </w:p>
        </w:tc>
        <w:tc>
          <w:tcPr>
            <w:tcW w:w="8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中方县铜湾镇人民政府</w:t>
            </w:r>
          </w:p>
        </w:tc>
        <w:tc>
          <w:tcPr>
            <w:tcW w:w="208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□其他</w:t>
            </w:r>
          </w:p>
        </w:tc>
        <w:tc>
          <w:tcPr>
            <w:tcW w:w="4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3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8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6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4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公租房承租资格审核</w:t>
            </w:r>
          </w:p>
        </w:tc>
        <w:tc>
          <w:tcPr>
            <w:tcW w:w="288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1.申请受理；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2.审核结果：申请对象姓名、身份证号(隐藏部分号码)、申请房源类型；</w:t>
            </w:r>
          </w:p>
        </w:tc>
        <w:tc>
          <w:tcPr>
            <w:tcW w:w="364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9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20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4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4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公租房租赁补贴或租金减免审批</w:t>
            </w:r>
          </w:p>
        </w:tc>
        <w:tc>
          <w:tcPr>
            <w:tcW w:w="28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64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9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20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4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00" w:hRule="atLeast"/>
        </w:trPr>
        <w:tc>
          <w:tcPr>
            <w:tcW w:w="4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经济适用住房购买资格审核</w:t>
            </w:r>
          </w:p>
        </w:tc>
        <w:tc>
          <w:tcPr>
            <w:tcW w:w="28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64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9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20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4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75" w:hRule="atLeast"/>
        </w:trPr>
        <w:tc>
          <w:tcPr>
            <w:tcW w:w="4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房源信息</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1.项目名称；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2.保障性住房类型；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3.竣工日期；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4.地址；</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5.住房套数；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6.待分配套数；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7.已分配套数；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8.套型；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9.面积；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10.配租配售价格；</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11.分配日期等。</w:t>
            </w:r>
          </w:p>
        </w:tc>
        <w:tc>
          <w:tcPr>
            <w:tcW w:w="36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信息公开条例》、《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9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信息形成（变更）20个工作日内</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中方县铜湾镇人民政府</w:t>
            </w:r>
          </w:p>
        </w:tc>
        <w:tc>
          <w:tcPr>
            <w:tcW w:w="208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□其他</w:t>
            </w:r>
          </w:p>
        </w:tc>
        <w:tc>
          <w:tcPr>
            <w:tcW w:w="4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900" w:hRule="atLeast"/>
        </w:trPr>
        <w:tc>
          <w:tcPr>
            <w:tcW w:w="4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选房或摇号公告</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1.公告名称；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2.发布部门；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3.发布日期；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4.正文，包括时间、地点、流程、注意事项等。</w:t>
            </w:r>
          </w:p>
        </w:tc>
        <w:tc>
          <w:tcPr>
            <w:tcW w:w="364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信息公开条例》、《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95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信息形成（变更）20个工作日内</w:t>
            </w:r>
          </w:p>
        </w:tc>
        <w:tc>
          <w:tcPr>
            <w:tcW w:w="8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中方县铜湾镇人民政府</w:t>
            </w:r>
          </w:p>
        </w:tc>
        <w:tc>
          <w:tcPr>
            <w:tcW w:w="20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4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3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8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6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40" w:hRule="atLeast"/>
        </w:trPr>
        <w:tc>
          <w:tcPr>
            <w:tcW w:w="4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分配结果</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1.保障对象姓名；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2.保障性住房类型；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3.房号、面积、套型；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4.所在建设项目名称等。</w:t>
            </w:r>
          </w:p>
        </w:tc>
        <w:tc>
          <w:tcPr>
            <w:tcW w:w="364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9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20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4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40" w:hRule="atLeast"/>
        </w:trPr>
        <w:tc>
          <w:tcPr>
            <w:tcW w:w="4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办理配租配售公告</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1.公告名称；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2.发布部门；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3.发布日期；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4.正文，包括时间、地点、流程、注意事项等。</w:t>
            </w:r>
          </w:p>
        </w:tc>
        <w:tc>
          <w:tcPr>
            <w:tcW w:w="364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9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20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4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75" w:hRule="atLeast"/>
        </w:trPr>
        <w:tc>
          <w:tcPr>
            <w:tcW w:w="45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73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配后管理</w:t>
            </w:r>
          </w:p>
        </w:tc>
        <w:tc>
          <w:tcPr>
            <w:tcW w:w="1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公租房资格定期审核</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1.年审或定期审核家庭信息，含保障对象编号、姓名、身份证号﹝隐藏部分号码﹞；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2.配租房源；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3.套型；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4.面积；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5.是否审核通过；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6.未通过原因等。</w:t>
            </w:r>
          </w:p>
        </w:tc>
        <w:tc>
          <w:tcPr>
            <w:tcW w:w="36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《公共租赁住房管理办法》、《国务院办公厅关于推进公共资源配置领域政府信息公开的意见》、《湖南省公共租赁住房分配和运营管理办法》</w:t>
            </w:r>
          </w:p>
        </w:tc>
        <w:tc>
          <w:tcPr>
            <w:tcW w:w="9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信息形成（变更）20个工作日内</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中方县铜湾镇人民政府</w:t>
            </w:r>
          </w:p>
        </w:tc>
        <w:tc>
          <w:tcPr>
            <w:tcW w:w="208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□其他</w:t>
            </w:r>
          </w:p>
        </w:tc>
        <w:tc>
          <w:tcPr>
            <w:tcW w:w="4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4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自愿退出</w:t>
            </w:r>
          </w:p>
        </w:tc>
        <w:tc>
          <w:tcPr>
            <w:tcW w:w="288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1.原保障对象姓名、身份证号（隐藏部分号码）；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2.原租购项目名称、地址、类型、套型、面积等；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3.原享受补贴面积、标准等。</w:t>
            </w:r>
          </w:p>
        </w:tc>
        <w:tc>
          <w:tcPr>
            <w:tcW w:w="364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湖南省公共租赁住房分配和运营管理办法》</w:t>
            </w:r>
          </w:p>
        </w:tc>
        <w:tc>
          <w:tcPr>
            <w:tcW w:w="95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信息形成（变更）20个工作日内</w:t>
            </w:r>
          </w:p>
        </w:tc>
        <w:tc>
          <w:tcPr>
            <w:tcW w:w="8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中方县铜湾镇人民政府</w:t>
            </w:r>
          </w:p>
        </w:tc>
        <w:tc>
          <w:tcPr>
            <w:tcW w:w="20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4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3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8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6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70" w:hRule="atLeast"/>
        </w:trPr>
        <w:tc>
          <w:tcPr>
            <w:tcW w:w="4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到期退出</w:t>
            </w:r>
          </w:p>
        </w:tc>
        <w:tc>
          <w:tcPr>
            <w:tcW w:w="28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364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9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20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4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4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不符合条件退出</w:t>
            </w:r>
          </w:p>
        </w:tc>
        <w:tc>
          <w:tcPr>
            <w:tcW w:w="28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364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9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20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4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00" w:hRule="atLeast"/>
        </w:trPr>
        <w:tc>
          <w:tcPr>
            <w:tcW w:w="4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违规处罚退出</w:t>
            </w:r>
          </w:p>
        </w:tc>
        <w:tc>
          <w:tcPr>
            <w:tcW w:w="28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364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9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20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4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0" w:hRule="atLeast"/>
        </w:trPr>
        <w:tc>
          <w:tcPr>
            <w:tcW w:w="4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租赁补贴发放</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1.保障对象姓名、身份证号（隐藏部分号码）；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2.发放金额；</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3.发放年度、月份、日期；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4.发放方式。</w:t>
            </w:r>
          </w:p>
        </w:tc>
        <w:tc>
          <w:tcPr>
            <w:tcW w:w="364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95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信息形成（变更）20个工作日内</w:t>
            </w:r>
          </w:p>
        </w:tc>
        <w:tc>
          <w:tcPr>
            <w:tcW w:w="8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中方县铜湾镇人民政府</w:t>
            </w:r>
          </w:p>
        </w:tc>
        <w:tc>
          <w:tcPr>
            <w:tcW w:w="208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□其他</w:t>
            </w:r>
          </w:p>
        </w:tc>
        <w:tc>
          <w:tcPr>
            <w:tcW w:w="4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3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8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6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75" w:hRule="atLeast"/>
        </w:trPr>
        <w:tc>
          <w:tcPr>
            <w:tcW w:w="4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租金收取</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1.保障对象姓名、身份证号（隐藏部分号码）；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2.应缴租金；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3.实收租金；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4.未足额收取原因；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5.租金年度、月份；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6.收取日期；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7.收取方式。</w:t>
            </w:r>
          </w:p>
        </w:tc>
        <w:tc>
          <w:tcPr>
            <w:tcW w:w="364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9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20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4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1240" w:hRule="atLeast"/>
        </w:trPr>
        <w:tc>
          <w:tcPr>
            <w:tcW w:w="4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租金减免</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1.保障对象姓名、身份证号（隐藏部分号码）；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2.保障项目名称、类型、套型、面积；原应缴租金标准、现应缴租金标准。</w:t>
            </w:r>
          </w:p>
        </w:tc>
        <w:tc>
          <w:tcPr>
            <w:tcW w:w="364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湖南省公共租赁住房分配和运营管理办法》</w:t>
            </w:r>
          </w:p>
        </w:tc>
        <w:tc>
          <w:tcPr>
            <w:tcW w:w="95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信息形成（变更）20个工作日内</w:t>
            </w:r>
          </w:p>
        </w:tc>
        <w:tc>
          <w:tcPr>
            <w:tcW w:w="8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中方县铜湾镇人民政府</w:t>
            </w:r>
          </w:p>
        </w:tc>
        <w:tc>
          <w:tcPr>
            <w:tcW w:w="20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4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3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8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6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0" w:hRule="atLeast"/>
        </w:trPr>
        <w:tc>
          <w:tcPr>
            <w:tcW w:w="4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腾退管理</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1.腾退对象；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2.腾退日期；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3.腾退原因；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4.实退租金。</w:t>
            </w:r>
          </w:p>
        </w:tc>
        <w:tc>
          <w:tcPr>
            <w:tcW w:w="364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9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20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4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25" w:hRule="atLeast"/>
        </w:trPr>
        <w:tc>
          <w:tcPr>
            <w:tcW w:w="4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房屋维修</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1.维修内容；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2.维修标准；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3.维修资金来源渠道；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4.维修单位名称；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5.联系人，联系方式。</w:t>
            </w:r>
          </w:p>
        </w:tc>
        <w:tc>
          <w:tcPr>
            <w:tcW w:w="364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9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20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4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60" w:hRule="atLeast"/>
        </w:trPr>
        <w:tc>
          <w:tcPr>
            <w:tcW w:w="4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保障性住房调整</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1.份证号（隐藏部分号码）；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2.调整前和调整后保障项目名称、类型、套型、面积等；不予调整原因。</w:t>
            </w:r>
          </w:p>
        </w:tc>
        <w:tc>
          <w:tcPr>
            <w:tcW w:w="364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9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20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4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80" w:hRule="atLeast"/>
        </w:trPr>
        <w:tc>
          <w:tcPr>
            <w:tcW w:w="4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运营承接主体管理</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1.单位名称；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2.获取运营资格方式；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3.运营承接主体统一社会信用代码；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4.负责人姓名；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5.办公地址、联系电话；</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6.注册资金；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7.服务范围；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8.监督考核情况等。</w:t>
            </w:r>
          </w:p>
        </w:tc>
        <w:tc>
          <w:tcPr>
            <w:tcW w:w="36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《经济适用住房管理办法》、《公共租赁住房管理办法》、《国务院办公厅关于推进公共资源配置领域政府信息公开的意见》、《湖南省公共租赁住房分配和运营管理办法》</w:t>
            </w:r>
          </w:p>
        </w:tc>
        <w:tc>
          <w:tcPr>
            <w:tcW w:w="9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信息形成（变更）20个工作日内</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中方县铜湾镇人民政府</w:t>
            </w:r>
          </w:p>
        </w:tc>
        <w:tc>
          <w:tcPr>
            <w:tcW w:w="20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□其他</w:t>
            </w:r>
          </w:p>
        </w:tc>
        <w:tc>
          <w:tcPr>
            <w:tcW w:w="4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1740" w:hRule="atLeast"/>
        </w:trPr>
        <w:tc>
          <w:tcPr>
            <w:tcW w:w="45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73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办事指南</w:t>
            </w:r>
          </w:p>
        </w:tc>
        <w:tc>
          <w:tcPr>
            <w:tcW w:w="1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申请保障</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1.申请条件；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2.申请所需材料及范本；</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3.申请流程和办理时限；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4.申请受理（办理）机构；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5.受理地点；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6.咨询电话、监督电话等。</w:t>
            </w:r>
          </w:p>
        </w:tc>
        <w:tc>
          <w:tcPr>
            <w:tcW w:w="364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《关于全面推进政务公开工作的意见》、《国务院关于加快推进“互联网+政务服务”工作的指导意见》《湖南省公共租赁住房分配和运营管理办法》</w:t>
            </w:r>
          </w:p>
        </w:tc>
        <w:tc>
          <w:tcPr>
            <w:tcW w:w="95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信息形成（变更）20个工作日内</w:t>
            </w:r>
          </w:p>
        </w:tc>
        <w:tc>
          <w:tcPr>
            <w:tcW w:w="8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中方县铜湾镇人民政府</w:t>
            </w:r>
          </w:p>
        </w:tc>
        <w:tc>
          <w:tcPr>
            <w:tcW w:w="208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□其他</w:t>
            </w:r>
          </w:p>
        </w:tc>
        <w:tc>
          <w:tcPr>
            <w:tcW w:w="4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3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8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6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0" w:hRule="atLeast"/>
        </w:trPr>
        <w:tc>
          <w:tcPr>
            <w:tcW w:w="4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合同备案</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1.合同范本；</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2.备案机构；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3.受理地点；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4.咨询电话等。</w:t>
            </w:r>
          </w:p>
        </w:tc>
        <w:tc>
          <w:tcPr>
            <w:tcW w:w="364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9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20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4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25" w:hRule="atLeast"/>
        </w:trPr>
        <w:tc>
          <w:tcPr>
            <w:tcW w:w="4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申请租金减免</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1.申请所需材料及范本；</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2.申请流程和办理时限；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3.申请受理（办理）机构；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4.受理地点；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5.咨询电话、监督电话等。</w:t>
            </w:r>
          </w:p>
        </w:tc>
        <w:tc>
          <w:tcPr>
            <w:tcW w:w="364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9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20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4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0" w:hRule="atLeast"/>
        </w:trPr>
        <w:tc>
          <w:tcPr>
            <w:tcW w:w="4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缴纳租金</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1.租金标准；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2.缴纳方式、时限；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3.受理（办理）机构；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4.咨询电话、监督电话等。</w:t>
            </w:r>
          </w:p>
        </w:tc>
        <w:tc>
          <w:tcPr>
            <w:tcW w:w="364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《关于全面推进政务公开工作的意见》、《国务院关于加快推进“互联网+政务服务”工作的指导意见》、《湖南省公共租赁住房分配和运营管理办法》</w:t>
            </w:r>
          </w:p>
        </w:tc>
        <w:tc>
          <w:tcPr>
            <w:tcW w:w="95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信息形成（变更）20个工作日内</w:t>
            </w:r>
          </w:p>
        </w:tc>
        <w:tc>
          <w:tcPr>
            <w:tcW w:w="8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中方县铜湾镇人民政府</w:t>
            </w:r>
          </w:p>
        </w:tc>
        <w:tc>
          <w:tcPr>
            <w:tcW w:w="20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4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3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8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6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25" w:hRule="atLeast"/>
        </w:trPr>
        <w:tc>
          <w:tcPr>
            <w:tcW w:w="4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保障性住房调换</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1.申请所需材料及范本；</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2.申请方式、流程；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3.申请受理（办理）机构；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4.受理地点；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5.咨询电话、监督电话等。</w:t>
            </w:r>
          </w:p>
        </w:tc>
        <w:tc>
          <w:tcPr>
            <w:tcW w:w="364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9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20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4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1640" w:hRule="atLeast"/>
        </w:trPr>
        <w:tc>
          <w:tcPr>
            <w:tcW w:w="4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自愿退出</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1.申请所需材料及范本；</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2.申请方式、流程；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3.申请受理（办理）机构；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4.受理地点；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5.咨询电话、监督电话等。</w:t>
            </w:r>
          </w:p>
        </w:tc>
        <w:tc>
          <w:tcPr>
            <w:tcW w:w="364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9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20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4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80" w:hRule="atLeast"/>
        </w:trPr>
        <w:tc>
          <w:tcPr>
            <w:tcW w:w="4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保障性住房专项资金给付</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1.基本信息：事项类型；办件类型；实施机关；行使层级；设定依据；承诺办结时间；法定办结时间；是否收费；到办事现场次数；咨询方式；监督投诉方式；办理时间；办理地点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2.受理条件；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3.所需材料；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4.办理流程；</w:t>
            </w:r>
          </w:p>
        </w:tc>
        <w:tc>
          <w:tcPr>
            <w:tcW w:w="364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9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20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4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0" w:hRule="atLeast"/>
        </w:trPr>
        <w:tc>
          <w:tcPr>
            <w:tcW w:w="4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公租房承租资格确认</w:t>
            </w:r>
          </w:p>
        </w:tc>
        <w:tc>
          <w:tcPr>
            <w:tcW w:w="288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1.基本信息：事项类型；办件类型；实施机关；行使层级；设定依据；承诺办结时间；法定办结时间；是否收费；到办事现场次数；咨询方式；监督投诉方式；办理时间；办理地点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2.受理条件；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3.所需材料；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4.办理流程；                                                                     5.结果样本。</w:t>
            </w:r>
          </w:p>
        </w:tc>
        <w:tc>
          <w:tcPr>
            <w:tcW w:w="364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9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20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4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00" w:hRule="atLeast"/>
        </w:trPr>
        <w:tc>
          <w:tcPr>
            <w:tcW w:w="4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公租房租赁补贴资格确认</w:t>
            </w:r>
          </w:p>
        </w:tc>
        <w:tc>
          <w:tcPr>
            <w:tcW w:w="28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64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9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20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4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4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保障性住房项目商业配套面积核定</w:t>
            </w:r>
          </w:p>
        </w:tc>
        <w:tc>
          <w:tcPr>
            <w:tcW w:w="288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1.基本信息：事项类型；办件类型；实施机关；行使层级；设定依据；承诺办结时间；法定办结时间；是否收费；到办事现场次数；咨询方式；监督投诉方式；办理时间；办理地点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2.受理条件；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3.所需材料；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4.办理流程；                                                                     5.结果样本。</w:t>
            </w:r>
          </w:p>
        </w:tc>
        <w:tc>
          <w:tcPr>
            <w:tcW w:w="364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9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20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4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70" w:hRule="atLeast"/>
        </w:trPr>
        <w:tc>
          <w:tcPr>
            <w:tcW w:w="4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提供公共租赁住房保障服务</w:t>
            </w:r>
          </w:p>
        </w:tc>
        <w:tc>
          <w:tcPr>
            <w:tcW w:w="28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64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9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20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4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4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公共租赁住房（含廉租住房）实物分配</w:t>
            </w:r>
          </w:p>
        </w:tc>
        <w:tc>
          <w:tcPr>
            <w:tcW w:w="28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64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9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20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4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4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公共租赁住房（含廉租住房）项目申报 </w:t>
            </w:r>
          </w:p>
        </w:tc>
        <w:tc>
          <w:tcPr>
            <w:tcW w:w="28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64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9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20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4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4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公共租赁住房管理</w:t>
            </w:r>
          </w:p>
        </w:tc>
        <w:tc>
          <w:tcPr>
            <w:tcW w:w="28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64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9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20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4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40" w:hRule="atLeast"/>
        </w:trPr>
        <w:tc>
          <w:tcPr>
            <w:tcW w:w="4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公租房租赁补贴或实物配租</w:t>
            </w:r>
          </w:p>
        </w:tc>
        <w:tc>
          <w:tcPr>
            <w:tcW w:w="28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64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9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20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4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450" w:hRule="atLeast"/>
        </w:trPr>
        <w:tc>
          <w:tcPr>
            <w:tcW w:w="4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自筹自用公共租赁住房定向配租认定标准、分配方案和分配结果备案</w:t>
            </w:r>
          </w:p>
        </w:tc>
        <w:tc>
          <w:tcPr>
            <w:tcW w:w="28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64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9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20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4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0" w:hRule="atLeast"/>
        </w:trPr>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7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政策解读</w:t>
            </w:r>
          </w:p>
        </w:tc>
        <w:tc>
          <w:tcPr>
            <w:tcW w:w="1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本级政策解读</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1.解读主体；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2.解读内容；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3.解读方式；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4.解读时间等。</w:t>
            </w:r>
          </w:p>
        </w:tc>
        <w:tc>
          <w:tcPr>
            <w:tcW w:w="364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9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20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4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40" w:hRule="atLeast"/>
        </w:trPr>
        <w:tc>
          <w:tcPr>
            <w:tcW w:w="45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73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回应关切</w:t>
            </w:r>
          </w:p>
        </w:tc>
        <w:tc>
          <w:tcPr>
            <w:tcW w:w="1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主动回应</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1.公众提出的意见建议及回复情况；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2.公开突发事件应对情况等。</w:t>
            </w:r>
          </w:p>
        </w:tc>
        <w:tc>
          <w:tcPr>
            <w:tcW w:w="364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9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20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4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0" w:hRule="atLeast"/>
        </w:trPr>
        <w:tc>
          <w:tcPr>
            <w:tcW w:w="4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互动回应</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1.在收集分析研判舆情的基础上，针对舆论关注的焦点、热点和关键问题的互动回应内容。</w:t>
            </w:r>
          </w:p>
        </w:tc>
        <w:tc>
          <w:tcPr>
            <w:tcW w:w="364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《关于全面推进政务公开工作的意见》、《国务院办公厅关于推进公共资源配置领域政府信息公开的意见》、《湖南省公共租赁住房分配和运营管理办法》</w:t>
            </w:r>
          </w:p>
        </w:tc>
        <w:tc>
          <w:tcPr>
            <w:tcW w:w="95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信息形成（变更）20个工作日内</w:t>
            </w:r>
          </w:p>
        </w:tc>
        <w:tc>
          <w:tcPr>
            <w:tcW w:w="8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中方县铜湾镇人民政府</w:t>
            </w:r>
          </w:p>
        </w:tc>
        <w:tc>
          <w:tcPr>
            <w:tcW w:w="208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□其他</w:t>
            </w:r>
          </w:p>
        </w:tc>
        <w:tc>
          <w:tcPr>
            <w:tcW w:w="4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3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8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6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910" w:hRule="atLeast"/>
        </w:trPr>
        <w:tc>
          <w:tcPr>
            <w:tcW w:w="45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73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评价结果</w:t>
            </w:r>
          </w:p>
        </w:tc>
        <w:tc>
          <w:tcPr>
            <w:tcW w:w="1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上级评价、表彰情况</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1.上级对本地区保障性住房领域年度工作完成情况的评价、通报、排名；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2.获上级表彰、入围上级推广示范情况等。</w:t>
            </w:r>
          </w:p>
        </w:tc>
        <w:tc>
          <w:tcPr>
            <w:tcW w:w="364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9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20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4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1815" w:hRule="atLeast"/>
        </w:trPr>
        <w:tc>
          <w:tcPr>
            <w:tcW w:w="4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社会评价情况</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1.公众对保障性住房工作满意度评价。</w:t>
            </w:r>
          </w:p>
        </w:tc>
        <w:tc>
          <w:tcPr>
            <w:tcW w:w="364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9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20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4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bl>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tbl>
      <w:tblPr>
        <w:tblStyle w:val="3"/>
        <w:tblW w:w="1561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90"/>
        <w:gridCol w:w="456"/>
        <w:gridCol w:w="771"/>
        <w:gridCol w:w="868"/>
        <w:gridCol w:w="1735"/>
        <w:gridCol w:w="1847"/>
        <w:gridCol w:w="1321"/>
        <w:gridCol w:w="732"/>
        <w:gridCol w:w="3675"/>
        <w:gridCol w:w="600"/>
        <w:gridCol w:w="765"/>
        <w:gridCol w:w="585"/>
        <w:gridCol w:w="705"/>
        <w:gridCol w:w="495"/>
        <w:gridCol w:w="5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trPr>
        <w:tc>
          <w:tcPr>
            <w:tcW w:w="15614"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方正小标宋简体" w:hAnsi="方正小标宋简体" w:eastAsia="方正小标宋简体" w:cs="方正小标宋简体"/>
                <w:sz w:val="44"/>
                <w:szCs w:val="44"/>
                <w:lang w:val="en-US" w:eastAsia="zh-CN"/>
              </w:rPr>
              <w:t>怀化市中方县农村危房改造领域基层政务公开标准目录（乡镇）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4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4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过程</w:t>
            </w:r>
          </w:p>
        </w:tc>
        <w:tc>
          <w:tcPr>
            <w:tcW w:w="16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公开事项</w:t>
            </w:r>
          </w:p>
        </w:tc>
        <w:tc>
          <w:tcPr>
            <w:tcW w:w="1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公开内容 </w:t>
            </w:r>
          </w:p>
        </w:tc>
        <w:tc>
          <w:tcPr>
            <w:tcW w:w="18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公开依据</w:t>
            </w:r>
          </w:p>
        </w:tc>
        <w:tc>
          <w:tcPr>
            <w:tcW w:w="13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公开时限</w:t>
            </w:r>
          </w:p>
        </w:tc>
        <w:tc>
          <w:tcPr>
            <w:tcW w:w="7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公开主体</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公开渠道和载体</w:t>
            </w: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公开对象</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公开方式</w:t>
            </w:r>
          </w:p>
        </w:tc>
        <w:tc>
          <w:tcPr>
            <w:tcW w:w="10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5" w:hRule="atLeast"/>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一级 事项</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二级事项</w:t>
            </w:r>
          </w:p>
        </w:tc>
        <w:tc>
          <w:tcPr>
            <w:tcW w:w="1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3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全社会</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特定 群体</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主动</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依申请</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县级</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乡级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05" w:hRule="atLeast"/>
        </w:trPr>
        <w:tc>
          <w:tcPr>
            <w:tcW w:w="4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4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决策</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部门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文件</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农村危房改造相关文件</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文件分类、生成日期、标题、文号、有效性、关键词和具体内容等</w:t>
            </w:r>
          </w:p>
        </w:tc>
        <w:tc>
          <w:tcPr>
            <w:tcW w:w="18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《政府信息公开条例》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《中共中央办公厅国务院办公厅印发〈关于全面推进政务公开工作的意见〉的通知》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《中共中央办公厅 国务院办公厅关于建立健全信息发布和政策解读机制的意见》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《国务院办公厅印发〈关于全面推进政务公开工作的意见〉实施细则的通知》</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信息形成之日起20个工作日内</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中方县铜湾镇人民政府</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□其他</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4220" w:hRule="atLeast"/>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政策</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解读</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上级政策解读</w:t>
            </w:r>
          </w:p>
        </w:tc>
        <w:tc>
          <w:tcPr>
            <w:tcW w:w="1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着重解读政策措施的背景依据、目标任务、主要内容、涉及范围、执行标准以及注意事项、关键词诠释、惠民利民举措、新旧政策差异等。</w:t>
            </w:r>
          </w:p>
        </w:tc>
        <w:tc>
          <w:tcPr>
            <w:tcW w:w="1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信息形成之日起20个工作日内</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中方县铜湾镇人民政府</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□其他</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80" w:hRule="atLeast"/>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本级政策解读</w:t>
            </w:r>
          </w:p>
        </w:tc>
        <w:tc>
          <w:tcPr>
            <w:tcW w:w="1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信息形成之日起20个工作日内</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中方县铜湾镇人民政府</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□其他</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65" w:hRule="atLeast"/>
        </w:trPr>
        <w:tc>
          <w:tcPr>
            <w:tcW w:w="4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4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执行</w:t>
            </w:r>
          </w:p>
        </w:tc>
        <w:tc>
          <w:tcPr>
            <w:tcW w:w="7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计划实施</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任务分配</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及时公开农村危房改造补助农户名单</w:t>
            </w: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《住房城乡建设部 财政部 国务院扶贫办关于加强和完善建档立卡贫困户等重点对象农村危房改造若干问题的通知》等</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分配结果确定后20个工作日内</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中方县铜湾镇人民政府</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□其他</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95" w:hRule="atLeast"/>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组织培训</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组织开展农村建筑工匠培训文件</w:t>
            </w: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《住房城乡建设部 财政部 国务院扶贫办关于决战决胜脱贫攻坚进一步做好农村危房改造的通知》</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信息形成之日起20个工作日内</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中方县铜湾镇人民政府</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□其他</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35" w:hRule="atLeast"/>
        </w:trPr>
        <w:tc>
          <w:tcPr>
            <w:tcW w:w="4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4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180" w:afterAutospacing="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管理</w:t>
            </w:r>
          </w:p>
        </w:tc>
        <w:tc>
          <w:tcPr>
            <w:tcW w:w="7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条件与标准</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农村危房等级评定标准</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农村危房等级评定相关标准</w:t>
            </w:r>
          </w:p>
        </w:tc>
        <w:tc>
          <w:tcPr>
            <w:tcW w:w="18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180" w:afterAutospacing="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《中华人民共和国预算法》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《政府信息公开条例》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《住房城乡建设部 财政部关于印发农村危房改造脱贫攻坚三年行动方案的通知》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《住房城乡建设部 财政部 国务院扶贫办关于加强和完善建档立卡贫困户等重点对象农村危房改造若干问题的通知》等</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信息形成之日起20个工作日内</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中方县铜湾镇人民政府</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□其他</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3320" w:hRule="atLeast"/>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农村危房改造对象申请条件</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农村危房改造农户申请条件</w:t>
            </w:r>
          </w:p>
        </w:tc>
        <w:tc>
          <w:tcPr>
            <w:tcW w:w="1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信息形成之日起20个工作日内</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中方县铜湾镇人民政府</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□其他</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25" w:hRule="atLeast"/>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农村危房改造资金补助标准</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农村危房改造资金补助标准</w:t>
            </w:r>
          </w:p>
        </w:tc>
        <w:tc>
          <w:tcPr>
            <w:tcW w:w="1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信息形成之日起20个工作日内</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中方县铜湾镇人民政府</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□其他</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80" w:hRule="atLeast"/>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条件与标准</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农村危房改造竣工合格标准</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农村危房改造竣工验收要求</w:t>
            </w:r>
          </w:p>
        </w:tc>
        <w:tc>
          <w:tcPr>
            <w:tcW w:w="18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《住房城乡建设部 财政部关于印发农村危房改造脱贫攻坚三年行动方案的通知》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《住房城乡建设部 财政部 国务院扶贫办关于加强和完善建档立卡贫困户等重点对象农村危房改造若干问题的通知》等</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信息形成之日起20个工作日内</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中方县铜湾镇人民政府</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□其他</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85" w:hRule="atLeast"/>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对象认定</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危改户认定程序</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农村危房改造申请程序</w:t>
            </w:r>
          </w:p>
        </w:tc>
        <w:tc>
          <w:tcPr>
            <w:tcW w:w="1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信息形成之日起20个工作日内</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中方县铜湾镇人民政府</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□其他</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10" w:hRule="atLeast"/>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认定结果</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认定结果</w:t>
            </w:r>
          </w:p>
        </w:tc>
        <w:tc>
          <w:tcPr>
            <w:tcW w:w="1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信息形成之日起20个工作日内</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中方县铜湾镇人民政府</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□其他</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3365" w:hRule="atLeast"/>
        </w:trPr>
        <w:tc>
          <w:tcPr>
            <w:tcW w:w="4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4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结果</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决策部署</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决策部署落实情况</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决策部署落实情况等</w:t>
            </w:r>
          </w:p>
        </w:tc>
        <w:tc>
          <w:tcPr>
            <w:tcW w:w="18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《中共中央办公厅国务院办公厅印发〈关于全面推进政务公开工作的意见〉的通知》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《国务院办公厅印发〈关于全面推进政务公开工作的意见〉实施细则的通知》</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信息形成之日起20个工作日内</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中方县铜湾镇人民政府</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□其他</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65" w:hRule="atLeast"/>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年度任务实施</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年度任务执行情况</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年度工作完成情况等</w:t>
            </w:r>
          </w:p>
        </w:tc>
        <w:tc>
          <w:tcPr>
            <w:tcW w:w="1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信息形成之日起20个工作日内</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中方县铜湾镇人民政府</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□其他</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85" w:hRule="atLeast"/>
        </w:trPr>
        <w:tc>
          <w:tcPr>
            <w:tcW w:w="4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4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回应关切</w:t>
            </w:r>
          </w:p>
        </w:tc>
        <w:tc>
          <w:tcPr>
            <w:tcW w:w="7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舆情收集热点及关键问题回应</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舆情收集回应</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接受投诉、咨询、建议等联系电话、通信地址等</w:t>
            </w:r>
          </w:p>
        </w:tc>
        <w:tc>
          <w:tcPr>
            <w:tcW w:w="18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《政府信息公开条例》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《中共中央办公厅国务院办公厅印发〈关于全面推进政务公开工作的意见〉的通知》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《国务院办公厅印发〈关于全面推进政务公开工作的意见〉实施细则的通知》</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信息形成之日起20个工作日内</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中方县铜湾镇人民政府</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□其他</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55" w:hRule="atLeast"/>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互动回应</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涉及群众切身利益和舆论关注的焦点、热点及关键问题等回应内容</w:t>
            </w:r>
          </w:p>
        </w:tc>
        <w:tc>
          <w:tcPr>
            <w:tcW w:w="1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及时发布信息；对涉及重大舆情的，要快速反应，并根据工作进展情况，持续发布信息。</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中方县铜湾镇人民政府</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□其他</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bl>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tbl>
      <w:tblPr>
        <w:tblStyle w:val="3"/>
        <w:tblW w:w="156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33"/>
        <w:gridCol w:w="817"/>
        <w:gridCol w:w="920"/>
        <w:gridCol w:w="4601"/>
        <w:gridCol w:w="2606"/>
        <w:gridCol w:w="870"/>
        <w:gridCol w:w="511"/>
        <w:gridCol w:w="1501"/>
        <w:gridCol w:w="434"/>
        <w:gridCol w:w="762"/>
        <w:gridCol w:w="435"/>
        <w:gridCol w:w="540"/>
        <w:gridCol w:w="405"/>
        <w:gridCol w:w="553"/>
        <w:gridCol w:w="2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15388"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方正小标宋简体" w:hAnsi="方正小标宋简体" w:eastAsia="方正小标宋简体" w:cs="方正小标宋简体"/>
                <w:sz w:val="44"/>
                <w:szCs w:val="44"/>
                <w:lang w:val="en-US" w:eastAsia="zh-CN"/>
              </w:rPr>
              <w:t>怀化市中方县预决算领域基层政务公开标准目录（乡镇）</w:t>
            </w:r>
          </w:p>
        </w:tc>
        <w:tc>
          <w:tcPr>
            <w:tcW w:w="22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7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公开事项</w:t>
            </w:r>
          </w:p>
        </w:tc>
        <w:tc>
          <w:tcPr>
            <w:tcW w:w="46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公开内容（要素）及要求</w:t>
            </w:r>
          </w:p>
        </w:tc>
        <w:tc>
          <w:tcPr>
            <w:tcW w:w="26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公开依据</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公开时限</w:t>
            </w:r>
          </w:p>
        </w:tc>
        <w:tc>
          <w:tcPr>
            <w:tcW w:w="5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公开主体</w:t>
            </w:r>
          </w:p>
        </w:tc>
        <w:tc>
          <w:tcPr>
            <w:tcW w:w="15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公开渠道和载体</w:t>
            </w:r>
          </w:p>
        </w:tc>
        <w:tc>
          <w:tcPr>
            <w:tcW w:w="11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公开对象</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公开方式</w:t>
            </w:r>
          </w:p>
        </w:tc>
        <w:tc>
          <w:tcPr>
            <w:tcW w:w="9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公开层级</w:t>
            </w:r>
          </w:p>
        </w:tc>
        <w:tc>
          <w:tcPr>
            <w:tcW w:w="22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一级事项</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二级事项</w:t>
            </w:r>
          </w:p>
        </w:tc>
        <w:tc>
          <w:tcPr>
            <w:tcW w:w="4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全社会</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特定群体</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主动</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依申请</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县级</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乡级</w:t>
            </w:r>
          </w:p>
        </w:tc>
        <w:tc>
          <w:tcPr>
            <w:tcW w:w="22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财政预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决算</w:t>
            </w:r>
          </w:p>
        </w:tc>
        <w:tc>
          <w:tcPr>
            <w:tcW w:w="9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部门预算</w:t>
            </w:r>
          </w:p>
        </w:tc>
        <w:tc>
          <w:tcPr>
            <w:tcW w:w="46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1.收支总体情况表：①部门收支总体情况表。②部门收入总体情况表。③部门支出总体情况表。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2.财政拨款收支情况表：①财政拨款收支总体情况表。②一般公共预算支出情况表。③一般公共预算基本支出情况表。④一般公共预算“三公”经费支出情况表。⑤政府性基金预算支出情况表。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3.一般公共预算支出情况表公开到功能分类项级科目。一般公共预算基本支出表公开到经济分类款级科目。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一般公共预算“三公”经费支出表按“因公出国（境）费”“公务用车购置及运行费”“公务接待费”公开，其中，“公务用车购置及运行费”应当细化到“公务用车购置费”“公务用车运行费”两个项目，并对增减变化情况进行说明。</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本部门职责、机构设置情况、预算收支增减变化、机关运行经费安排以及政府采购（主要包括部门政府采购预算总金额和货物、工程、服务采购的预算金额）等情况的说明，并对专业性较强的名词进行解释。结合工作进展情况，逐步公开国有资产占用、重点项目预算的绩效目标等情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6.没有数据的表格应当列出空表并说明。</w:t>
            </w:r>
          </w:p>
        </w:tc>
        <w:tc>
          <w:tcPr>
            <w:tcW w:w="26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《中华人民共和国预算法》、《中华人民共和国政府信息公开条例》、《中共中央办公厅 国务院办公厅印发〈关于进一步推进预算公开工作的意见〉的通知（中班发〔2016〕13号）、《地方预决算公开操作规程》（财预【2016】143号）、《湖南省市县财政预决算公开考核暂行办法》（湘财预【2016】83号）、《湖南省财政预决算公开操作规程》（湘财预【2017】28号）、《湖南省财政厅关于进一步做好市县预决算公开工作的通知》（湘财预【2018】35号）</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中方县财政局批复后20日内</w:t>
            </w:r>
          </w:p>
        </w:tc>
        <w:tc>
          <w:tcPr>
            <w:tcW w:w="5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中方县铜湾镇人民政府</w:t>
            </w:r>
          </w:p>
        </w:tc>
        <w:tc>
          <w:tcPr>
            <w:tcW w:w="15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w:t>
            </w:r>
          </w:p>
        </w:tc>
        <w:tc>
          <w:tcPr>
            <w:tcW w:w="4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p>
        </w:tc>
        <w:tc>
          <w:tcPr>
            <w:tcW w:w="7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p>
        </w:tc>
        <w:tc>
          <w:tcPr>
            <w:tcW w:w="5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p>
        </w:tc>
        <w:tc>
          <w:tcPr>
            <w:tcW w:w="22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70" w:hRule="atLeast"/>
        </w:trPr>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2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2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2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2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2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2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2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2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0" w:hRule="atLeast"/>
        </w:trPr>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2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1"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2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70" w:hRule="atLeast"/>
        </w:trPr>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部门决算</w:t>
            </w:r>
          </w:p>
        </w:tc>
        <w:tc>
          <w:tcPr>
            <w:tcW w:w="46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1.收支总体情况表：①部门收支总体情况表。②部门收入总体情况表。③部门支出总体情况表。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2.财政拨款收支情况表：①财政拨款收支总体情况表。②一般公共预算支出情况表。③一般公共预算基本支出情况表。④一般公共预算“三公”经费支出情况表。⑤政府性基金预算支出情况表。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3.一般公共预算支出情况表公开到功能分类项级科目。一般公共预算基本支出表公开到经济分类款级科目。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一般公共预算“三公”经费支出表按“因公出国（境）费”“公务用车购置及运行费”“公务接待费”公开，其中，“公务用车购置及运行费”应当细化到“公务用车购置费”“公务用车运行费”两个项目，并对增减变化情况（与预算对比）进行说明。</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本部门职责、机构设置情况、决算收支增减变化、机关运行经费安排以及政府采购（主要包括部门政府采购支出总金额，货物、工程、服务的采购金额，授予中小企业的合同金额及占政府采购支出总金额的比重）等情况的说明，并对专业性较强的名词进行解释。结合工作进展情况，逐步公开国有资产占用、绩效评价结果等情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6.没有数据的表格应当列出空表并说明。</w:t>
            </w:r>
          </w:p>
        </w:tc>
        <w:tc>
          <w:tcPr>
            <w:tcW w:w="26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《中华人民共和国预算法》、《中华人民共和国政府信息公开条例》、《中共中央办公厅 国务院办公厅印发〈关于进一步推进预算公开工作的意见〉的通知（中班发〔2016〕13号）、《地方预决算公开操作规程》（财预【2016】143号）、《湖南省市县财政预决算公开考核暂行办法》（湘财预【2016】83号）、《湖南省财政预决算公开操作规程》（湘财预【2017】28号）、《湖南省财政厅关于进一步做好市县预决算公开工作的通知》（湘财预【2018】35号）</w:t>
            </w:r>
          </w:p>
        </w:tc>
        <w:tc>
          <w:tcPr>
            <w:tcW w:w="870" w:type="dxa"/>
            <w:vMerge w:val="restar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中方县财政局批复后20日内</w:t>
            </w:r>
          </w:p>
        </w:tc>
        <w:tc>
          <w:tcPr>
            <w:tcW w:w="5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中方县铜湾镇人民政府</w:t>
            </w:r>
          </w:p>
        </w:tc>
        <w:tc>
          <w:tcPr>
            <w:tcW w:w="1501" w:type="dxa"/>
            <w:vMerge w:val="restar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w:t>
            </w:r>
          </w:p>
        </w:tc>
        <w:tc>
          <w:tcPr>
            <w:tcW w:w="4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p>
        </w:tc>
        <w:tc>
          <w:tcPr>
            <w:tcW w:w="7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p>
        </w:tc>
        <w:tc>
          <w:tcPr>
            <w:tcW w:w="5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p>
        </w:tc>
        <w:tc>
          <w:tcPr>
            <w:tcW w:w="22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70"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01"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70"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01"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70"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01"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70"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01"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7596" w:hRule="atLeast"/>
        </w:trPr>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70"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01"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bl>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tbl>
      <w:tblPr>
        <w:tblStyle w:val="3"/>
        <w:tblW w:w="1561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34"/>
        <w:gridCol w:w="222"/>
        <w:gridCol w:w="619"/>
        <w:gridCol w:w="345"/>
        <w:gridCol w:w="444"/>
        <w:gridCol w:w="591"/>
        <w:gridCol w:w="1305"/>
        <w:gridCol w:w="480"/>
        <w:gridCol w:w="1230"/>
        <w:gridCol w:w="345"/>
        <w:gridCol w:w="1155"/>
        <w:gridCol w:w="270"/>
        <w:gridCol w:w="694"/>
        <w:gridCol w:w="701"/>
        <w:gridCol w:w="930"/>
        <w:gridCol w:w="1605"/>
        <w:gridCol w:w="600"/>
        <w:gridCol w:w="600"/>
        <w:gridCol w:w="180"/>
        <w:gridCol w:w="345"/>
        <w:gridCol w:w="311"/>
        <w:gridCol w:w="255"/>
        <w:gridCol w:w="456"/>
        <w:gridCol w:w="170"/>
        <w:gridCol w:w="386"/>
        <w:gridCol w:w="270"/>
        <w:gridCol w:w="186"/>
        <w:gridCol w:w="4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40" w:hRule="atLeast"/>
        </w:trPr>
        <w:tc>
          <w:tcPr>
            <w:tcW w:w="15614"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方正小标宋简体" w:hAnsi="方正小标宋简体" w:eastAsia="方正小标宋简体" w:cs="方正小标宋简体"/>
                <w:sz w:val="44"/>
                <w:szCs w:val="44"/>
                <w:lang w:val="en-US" w:eastAsia="zh-CN"/>
              </w:rPr>
              <w:t>怀化市中方县户籍管理领域基层政务公开标准目录（乡镇）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65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99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公开事项</w:t>
            </w:r>
          </w:p>
        </w:tc>
        <w:tc>
          <w:tcPr>
            <w:tcW w:w="178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公开内容（要素）</w:t>
            </w:r>
          </w:p>
        </w:tc>
        <w:tc>
          <w:tcPr>
            <w:tcW w:w="15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公开依据</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公开时限</w:t>
            </w:r>
          </w:p>
        </w:tc>
        <w:tc>
          <w:tcPr>
            <w:tcW w:w="96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公开主体</w:t>
            </w:r>
          </w:p>
        </w:tc>
        <w:tc>
          <w:tcPr>
            <w:tcW w:w="323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公开渠道和载体</w:t>
            </w:r>
          </w:p>
        </w:tc>
        <w:tc>
          <w:tcPr>
            <w:tcW w:w="13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公开对象</w:t>
            </w:r>
          </w:p>
        </w:tc>
        <w:tc>
          <w:tcPr>
            <w:tcW w:w="153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公开方式</w:t>
            </w:r>
          </w:p>
        </w:tc>
        <w:tc>
          <w:tcPr>
            <w:tcW w:w="132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0" w:hRule="atLeast"/>
        </w:trPr>
        <w:tc>
          <w:tcPr>
            <w:tcW w:w="6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一级事项</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二级事项</w:t>
            </w:r>
          </w:p>
        </w:tc>
        <w:tc>
          <w:tcPr>
            <w:tcW w:w="17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5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96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23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全社会</w:t>
            </w: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特定群体</w:t>
            </w:r>
          </w:p>
        </w:tc>
        <w:tc>
          <w:tcPr>
            <w:tcW w:w="6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主动</w:t>
            </w:r>
          </w:p>
        </w:tc>
        <w:tc>
          <w:tcPr>
            <w:tcW w:w="8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依申请</w:t>
            </w:r>
          </w:p>
        </w:tc>
        <w:tc>
          <w:tcPr>
            <w:tcW w:w="6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县级</w:t>
            </w:r>
          </w:p>
        </w:tc>
        <w:tc>
          <w:tcPr>
            <w:tcW w:w="6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乡级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15" w:hRule="atLeast"/>
        </w:trPr>
        <w:tc>
          <w:tcPr>
            <w:tcW w:w="6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出生登记</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出生登记</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1、受理部门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2、办理条件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3、办理流程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4、所需材料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5、办理时限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6、收费依据及标准</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《中华人民共和国户口登记条例》、《中华人民共和国政府信息公开条例》</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形成或者变更之日起20个工作日内予以公开</w:t>
            </w: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中方县铜湾镇人民政府</w:t>
            </w:r>
          </w:p>
        </w:tc>
        <w:tc>
          <w:tcPr>
            <w:tcW w:w="32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□便民服务点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6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6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6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4004" w:hRule="atLeast"/>
        </w:trPr>
        <w:tc>
          <w:tcPr>
            <w:tcW w:w="6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收养、入籍等登记</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收养登记</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1、受理部门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2、办理条件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3、办理流程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4、所需材料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5、办理时限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6、收费依据及标准</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《中华人民共和国户口登记条例》、《中华人民共和国收养法》、《中国公民收养子女登记办法》《中华人民共和国政府信息公开条例》</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形成或者变更之日起20个工作日内予以公开</w:t>
            </w: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中方县铜湾镇人民政府</w:t>
            </w:r>
          </w:p>
        </w:tc>
        <w:tc>
          <w:tcPr>
            <w:tcW w:w="32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□便民服务点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6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6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6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40" w:hRule="atLeast"/>
        </w:trPr>
        <w:tc>
          <w:tcPr>
            <w:tcW w:w="65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96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注销登记</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死亡注销</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1、受理部门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2、办理条件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3、办理流程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4、所需材料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5、办理时限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6、收费依据及标准</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《中华人民共和国户口登记条例》、《中华人民共和国政府信息公开条例》</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形成或者变更之日起20个工作日内予以公开</w:t>
            </w: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中方县铜湾镇人民政府</w:t>
            </w:r>
          </w:p>
        </w:tc>
        <w:tc>
          <w:tcPr>
            <w:tcW w:w="32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□便民服务点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6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6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6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65" w:hRule="atLeast"/>
        </w:trPr>
        <w:tc>
          <w:tcPr>
            <w:tcW w:w="6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服现役注销</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1、受理部门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2、办理条件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3、办理流程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4、所需材料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5、办理时限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6、收费依据及标准</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《中华人民共和国户口登记条例》、《中华人民共和国政府信息公开条例》</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形成或者变更之日起20个工作日内予以公开</w:t>
            </w: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中方县铜湾镇人民政府</w:t>
            </w:r>
          </w:p>
        </w:tc>
        <w:tc>
          <w:tcPr>
            <w:tcW w:w="32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□便民服务点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6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6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6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95" w:hRule="atLeast"/>
        </w:trPr>
        <w:tc>
          <w:tcPr>
            <w:tcW w:w="6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迁移登记</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迁出、迁入登记</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1、受理部门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2、办理条件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3、办理流程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4、所需材料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5、办理时限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6、收费依据及标准</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《中华人民共和国户口登记条例》、《中华人民共和国政府信息公开条例》</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形成或者变更之日起20个工作日内予以公开</w:t>
            </w: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中方县铜湾镇人民政府</w:t>
            </w:r>
          </w:p>
        </w:tc>
        <w:tc>
          <w:tcPr>
            <w:tcW w:w="32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□便民服务点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6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6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6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30" w:hRule="atLeast"/>
        </w:trPr>
        <w:tc>
          <w:tcPr>
            <w:tcW w:w="65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96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户口登记项目变更、更正</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姓名变更、更正</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1、受理部门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2、办理条件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3、办理流程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4、所需材料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5、办理时限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6、收费依据及标准</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《中华人民共和国户口登记条例》、《中华人民共和国政府信息公开条例》</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形成或者变更之日起20个工作日内予以公开</w:t>
            </w: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中方县铜湾镇人民政府</w:t>
            </w:r>
          </w:p>
        </w:tc>
        <w:tc>
          <w:tcPr>
            <w:tcW w:w="32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□便民服务点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6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6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6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3365" w:hRule="atLeast"/>
        </w:trPr>
        <w:tc>
          <w:tcPr>
            <w:tcW w:w="6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性别变更、更正</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1、受理部门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2、办理条件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3、办理流程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4、所需材料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5、办理时限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6、收费依据及标准</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《公安部关于公民手术变性后变更户口登记性别项目有关问题的批复》、《中华人民共和国政府信息公开条例》</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形成或者变更之日起20个工作日内予以公开</w:t>
            </w: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中方县铜湾镇人民政府</w:t>
            </w:r>
          </w:p>
        </w:tc>
        <w:tc>
          <w:tcPr>
            <w:tcW w:w="32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□便民服务点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6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6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6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5" w:hRule="atLeast"/>
        </w:trPr>
        <w:tc>
          <w:tcPr>
            <w:tcW w:w="6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民族成份变更、更正</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1、受理部门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2、办理条件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3、办理流程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4、所需材料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5、办理时限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6、收费依据及标准</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《中华人民共和国民族成份登记管理办法》、《中华人民共和国政府信息公开条例》</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形成或者变更之日起20个工作日内予以公开</w:t>
            </w: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中方县铜湾镇人民政府</w:t>
            </w:r>
          </w:p>
        </w:tc>
        <w:tc>
          <w:tcPr>
            <w:tcW w:w="32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□便民服务点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6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6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6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65" w:hRule="atLeast"/>
        </w:trPr>
        <w:tc>
          <w:tcPr>
            <w:tcW w:w="65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96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暂住登记及居住证管理</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暂住登记</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1、受理部门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2、办理条件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3、办理流程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4、所需材料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5、办理时限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6、收费依据及标准</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《中华人民共和国户口登记条例》、《中华人民共和国政府信息公开条例》</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形成或者变更之日起20个工作日内予以公开</w:t>
            </w: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中方县铜湾镇人民政府</w:t>
            </w:r>
          </w:p>
        </w:tc>
        <w:tc>
          <w:tcPr>
            <w:tcW w:w="32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□便民服务点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6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6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6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30" w:hRule="atLeast"/>
        </w:trPr>
        <w:tc>
          <w:tcPr>
            <w:tcW w:w="6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居住证申领</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1、受理部门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2、办理条件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3、办理流程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4、所需材料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5、办理时限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6、收费依据及标准</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《居住证暂行条例》、《中华人民共和国政府信息公开条例》</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形成或者变更之日起20个工作日内予以公开</w:t>
            </w: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中方县铜湾镇人民政府</w:t>
            </w:r>
          </w:p>
        </w:tc>
        <w:tc>
          <w:tcPr>
            <w:tcW w:w="32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□便民服务点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6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6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6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55" w:hRule="atLeast"/>
        </w:trPr>
        <w:tc>
          <w:tcPr>
            <w:tcW w:w="6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居住证换、补领</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1、受理部门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2、办理条件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3、办理流程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4、所需材料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5、办理时限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6、收费依据及标准</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《居住证暂行条例》、《中华人民共和国政府信息公开条例》</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形成或者变更之日起20个工作日内予以公开</w:t>
            </w: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中方县铜湾镇人民政府</w:t>
            </w:r>
          </w:p>
        </w:tc>
        <w:tc>
          <w:tcPr>
            <w:tcW w:w="32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□便民服务点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6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6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6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3395" w:hRule="atLeast"/>
        </w:trPr>
        <w:tc>
          <w:tcPr>
            <w:tcW w:w="65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96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居民身份证管理</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居民身份证申领</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1、受理部门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2、办理条件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3、办理流程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4、所需材料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5、办理时限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6、收费依据及标准</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《中华人民共和国居民身份证法》、《中华人民共和国政府信息公开条例》</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形成或者变更之日起20个工作日内予以公开</w:t>
            </w: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中方县铜湾镇人民政府</w:t>
            </w:r>
          </w:p>
        </w:tc>
        <w:tc>
          <w:tcPr>
            <w:tcW w:w="32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□便民服务点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6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6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6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25" w:hRule="atLeast"/>
        </w:trPr>
        <w:tc>
          <w:tcPr>
            <w:tcW w:w="6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居民身份证换、补领</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1、受理部门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2、办理条件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3、办理流程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4、所需材料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5、办理时限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6、收费依据及标准</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《中华人民共和国居民身份证法》、《中华人民共和国政府信息公开条例》</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形成或者变更之日起20个工作日内予以公开</w:t>
            </w: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中方县铜湾镇人民政府</w:t>
            </w:r>
          </w:p>
        </w:tc>
        <w:tc>
          <w:tcPr>
            <w:tcW w:w="32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□便民服务点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6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6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6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5" w:hRule="atLeast"/>
        </w:trPr>
        <w:tc>
          <w:tcPr>
            <w:tcW w:w="6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临时居民身份证申领、换领、补领</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1、受理部门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2、办理条件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3、办理流程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4、所需材料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5、办理时限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6、收费依据及标准</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《中华人民共和国居民身份证法》、《中华人民共和国政府信息公开条例》</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形成或者变更之日起20个工作日内予以公开</w:t>
            </w: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中方县铜湾镇人民政府</w:t>
            </w:r>
          </w:p>
        </w:tc>
        <w:tc>
          <w:tcPr>
            <w:tcW w:w="32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□便民服务点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6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6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6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59" w:hRule="atLeast"/>
        </w:trPr>
        <w:tc>
          <w:tcPr>
            <w:tcW w:w="15614"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32"/>
                <w:szCs w:val="32"/>
                <w:u w:val="none"/>
              </w:rPr>
            </w:pPr>
            <w:r>
              <w:rPr>
                <w:rFonts w:hint="eastAsia" w:ascii="方正小标宋简体" w:hAnsi="方正小标宋简体" w:eastAsia="方正小标宋简体" w:cs="方正小标宋简体"/>
                <w:sz w:val="44"/>
                <w:szCs w:val="44"/>
                <w:lang w:val="en-US" w:eastAsia="zh-CN"/>
              </w:rPr>
              <w:t>怀化市中方县义务教育领域基层政务公开标准目录（乡镇）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4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352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公开事项</w:t>
            </w:r>
          </w:p>
        </w:tc>
        <w:tc>
          <w:tcPr>
            <w:tcW w:w="171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公开内容（要素）</w:t>
            </w:r>
          </w:p>
        </w:tc>
        <w:tc>
          <w:tcPr>
            <w:tcW w:w="177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公开依据</w:t>
            </w:r>
          </w:p>
        </w:tc>
        <w:tc>
          <w:tcPr>
            <w:tcW w:w="139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公开时限</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公开主体</w:t>
            </w:r>
          </w:p>
        </w:tc>
        <w:tc>
          <w:tcPr>
            <w:tcW w:w="280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公开渠道和载体</w:t>
            </w:r>
          </w:p>
        </w:tc>
        <w:tc>
          <w:tcPr>
            <w:tcW w:w="109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公开对象</w:t>
            </w:r>
          </w:p>
        </w:tc>
        <w:tc>
          <w:tcPr>
            <w:tcW w:w="10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公开方式</w:t>
            </w:r>
          </w:p>
        </w:tc>
        <w:tc>
          <w:tcPr>
            <w:tcW w:w="9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90" w:hRule="atLeast"/>
        </w:trPr>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8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一级事项</w:t>
            </w:r>
          </w:p>
        </w:tc>
        <w:tc>
          <w:tcPr>
            <w:tcW w:w="7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二级事项</w:t>
            </w:r>
          </w:p>
        </w:tc>
        <w:tc>
          <w:tcPr>
            <w:tcW w:w="1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三级事项</w:t>
            </w:r>
          </w:p>
        </w:tc>
        <w:tc>
          <w:tcPr>
            <w:tcW w:w="17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77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3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80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5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全社会</w:t>
            </w:r>
          </w:p>
        </w:tc>
        <w:tc>
          <w:tcPr>
            <w:tcW w:w="5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特定群众</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主动</w:t>
            </w:r>
          </w:p>
        </w:tc>
        <w:tc>
          <w:tcPr>
            <w:tcW w:w="5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依申请公开</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县级</w:t>
            </w:r>
          </w:p>
        </w:tc>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乡级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财务信息</w:t>
            </w:r>
          </w:p>
        </w:tc>
        <w:tc>
          <w:tcPr>
            <w:tcW w:w="26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财务信息</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财务管理及监督办法、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年度经费预决算信息、收费项目及收费标准</w:t>
            </w:r>
          </w:p>
        </w:tc>
        <w:tc>
          <w:tcPr>
            <w:tcW w:w="17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《政府信息公开条例》</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信息形成或者变更之日起20个工作日内</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中方县铜湾镇人民政府</w:t>
            </w:r>
          </w:p>
        </w:tc>
        <w:tc>
          <w:tcPr>
            <w:tcW w:w="28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w:t>
            </w:r>
          </w:p>
        </w:tc>
        <w:tc>
          <w:tcPr>
            <w:tcW w:w="5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434"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41" w:type="dxa"/>
            <w:gridSpan w:val="2"/>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招生管理</w:t>
            </w:r>
          </w:p>
        </w:tc>
        <w:tc>
          <w:tcPr>
            <w:tcW w:w="78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学校介绍</w:t>
            </w:r>
          </w:p>
        </w:tc>
        <w:tc>
          <w:tcPr>
            <w:tcW w:w="189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中方县第二中学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中方县中兴学校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中方县芙蓉学校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中方镇中心小学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桐木镇桐木中学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桐木镇中心小学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中方镇牌楼中学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中方镇牌楼小学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中方镇炉亭坳学校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泸阳镇芙蓉学校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泸阳镇中心小学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泸阳镇下坪学校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泸阳镇聂家村学校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花桥镇花桥中学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花桥镇中心小学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花桥镇龙场学校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铜湾镇中心小学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铜鼎镇铜鼎学校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新路河镇新路河学校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新路河镇石宝学校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袁家镇袁家学校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袁家镇蒋家小学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新建镇新建中学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新建镇中心小学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铁坡镇铁坡学校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铁坡镇活水学校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接龙镇接龙学校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蒿吉坪民族学校</w:t>
            </w:r>
          </w:p>
        </w:tc>
        <w:tc>
          <w:tcPr>
            <w:tcW w:w="171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办学性质、办学地点、办学规模、办学基本条件、联系方式</w:t>
            </w:r>
          </w:p>
        </w:tc>
        <w:tc>
          <w:tcPr>
            <w:tcW w:w="177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《政府信息公开条例》《教育部关于进一步做好小学升入初中免试就近入学工作的实施意见》《教育部关于推进中小学信息公开工作的意见》</w:t>
            </w:r>
          </w:p>
        </w:tc>
        <w:tc>
          <w:tcPr>
            <w:tcW w:w="139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信息形成或者变更之日起20个工作日内</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中方县铜湾镇人民政府</w:t>
            </w:r>
          </w:p>
        </w:tc>
        <w:tc>
          <w:tcPr>
            <w:tcW w:w="280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w:t>
            </w:r>
          </w:p>
        </w:tc>
        <w:tc>
          <w:tcPr>
            <w:tcW w:w="52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6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4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5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43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41"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77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3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0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5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43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41"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77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3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0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5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85" w:hRule="atLeast"/>
        </w:trPr>
        <w:tc>
          <w:tcPr>
            <w:tcW w:w="43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41"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77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3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0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5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43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41"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77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3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0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5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43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41"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77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3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0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5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43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41"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77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3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0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5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43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41"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77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3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0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5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85" w:hRule="atLeast"/>
        </w:trPr>
        <w:tc>
          <w:tcPr>
            <w:tcW w:w="43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41"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77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3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0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5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43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41"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77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3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0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5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43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41"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77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3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0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5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43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41"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77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3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0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5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43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41"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77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3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0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5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85" w:hRule="atLeast"/>
        </w:trPr>
        <w:tc>
          <w:tcPr>
            <w:tcW w:w="43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41"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77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3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0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5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43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41"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77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3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0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5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43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41"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77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3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0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5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43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41"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77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3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0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5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43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41"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77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3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0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5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85" w:hRule="atLeast"/>
        </w:trPr>
        <w:tc>
          <w:tcPr>
            <w:tcW w:w="43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41"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77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3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0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5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43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41"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77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3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0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5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43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41"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77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3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0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5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43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41"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77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3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0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5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43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41"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77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3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0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5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85" w:hRule="atLeast"/>
        </w:trPr>
        <w:tc>
          <w:tcPr>
            <w:tcW w:w="43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41"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77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3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0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5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43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41"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77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3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0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5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43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41"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77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3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0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5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43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41"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77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3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0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5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43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41"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77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3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0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5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85" w:hRule="atLeast"/>
        </w:trPr>
        <w:tc>
          <w:tcPr>
            <w:tcW w:w="43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41"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77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3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0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5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4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841"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学生管理</w:t>
            </w:r>
          </w:p>
        </w:tc>
        <w:tc>
          <w:tcPr>
            <w:tcW w:w="26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义务教育学生资助政策</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统一城乡义务教育“两免一补”政策</w:t>
            </w:r>
          </w:p>
        </w:tc>
        <w:tc>
          <w:tcPr>
            <w:tcW w:w="17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《政府信息公开条例》《国务院关于进一步完善城乡义务教育经费保障机制的通知》</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信息形成或者变更之日起20个工作日内</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中方县铜湾镇人民政府</w:t>
            </w:r>
          </w:p>
        </w:tc>
        <w:tc>
          <w:tcPr>
            <w:tcW w:w="28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w:t>
            </w:r>
          </w:p>
        </w:tc>
        <w:tc>
          <w:tcPr>
            <w:tcW w:w="5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89" w:hRule="atLeast"/>
        </w:trPr>
        <w:tc>
          <w:tcPr>
            <w:tcW w:w="434"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84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教师管理</w:t>
            </w:r>
          </w:p>
        </w:tc>
        <w:tc>
          <w:tcPr>
            <w:tcW w:w="2685" w:type="dxa"/>
            <w:gridSpan w:val="4"/>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教师职称评审</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评审政策、评审通知、学校拟推荐人选名单、评审结果、最终结果</w:t>
            </w:r>
          </w:p>
        </w:tc>
        <w:tc>
          <w:tcPr>
            <w:tcW w:w="17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《政府信息公开条例》《人力资源社会保障部教育部关于印发深化中小学教师职称制度改革的指导意见的通知》</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信息形成（变更）3个工作日内，公示时间不少于7个工作日</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中方县铜湾镇人民政府</w:t>
            </w:r>
          </w:p>
        </w:tc>
        <w:tc>
          <w:tcPr>
            <w:tcW w:w="28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w:t>
            </w:r>
          </w:p>
        </w:tc>
        <w:tc>
          <w:tcPr>
            <w:tcW w:w="5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教师</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84"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841"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重要政策</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执行情况</w:t>
            </w:r>
          </w:p>
        </w:tc>
        <w:tc>
          <w:tcPr>
            <w:tcW w:w="26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农村义务教育学生营养改善计划</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学校食堂饭菜价格、带量食谱；学校膳食委员会名单；学校管理人员陪餐情况；食品安全突发事件应急预案</w:t>
            </w:r>
          </w:p>
        </w:tc>
        <w:tc>
          <w:tcPr>
            <w:tcW w:w="17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信息形成或者变更之日起20个工作日内</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中方县铜湾镇人民政府</w:t>
            </w:r>
          </w:p>
        </w:tc>
        <w:tc>
          <w:tcPr>
            <w:tcW w:w="28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w:t>
            </w:r>
          </w:p>
        </w:tc>
        <w:tc>
          <w:tcPr>
            <w:tcW w:w="5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bl>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tbl>
      <w:tblPr>
        <w:tblStyle w:val="3"/>
        <w:tblW w:w="1561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1"/>
        <w:gridCol w:w="916"/>
        <w:gridCol w:w="860"/>
        <w:gridCol w:w="1847"/>
        <w:gridCol w:w="3583"/>
        <w:gridCol w:w="1066"/>
        <w:gridCol w:w="1381"/>
        <w:gridCol w:w="2571"/>
        <w:gridCol w:w="456"/>
        <w:gridCol w:w="437"/>
        <w:gridCol w:w="456"/>
        <w:gridCol w:w="437"/>
        <w:gridCol w:w="456"/>
        <w:gridCol w:w="4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40" w:hRule="atLeast"/>
        </w:trPr>
        <w:tc>
          <w:tcPr>
            <w:tcW w:w="15614"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方正小标宋简体" w:hAnsi="方正小标宋简体" w:eastAsia="方正小标宋简体" w:cs="方正小标宋简体"/>
                <w:sz w:val="44"/>
                <w:szCs w:val="44"/>
                <w:lang w:val="en-US" w:eastAsia="zh-CN"/>
              </w:rPr>
              <w:t>怀化市中方县涉农补贴领域基层政务公开标准目录 （乡镇）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4" w:hRule="atLeast"/>
        </w:trPr>
        <w:tc>
          <w:tcPr>
            <w:tcW w:w="6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7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公开事项</w:t>
            </w:r>
          </w:p>
        </w:tc>
        <w:tc>
          <w:tcPr>
            <w:tcW w:w="18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公开内容</w:t>
            </w:r>
          </w:p>
        </w:tc>
        <w:tc>
          <w:tcPr>
            <w:tcW w:w="35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公开依据</w:t>
            </w:r>
          </w:p>
        </w:tc>
        <w:tc>
          <w:tcPr>
            <w:tcW w:w="10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公开时限</w:t>
            </w:r>
          </w:p>
        </w:tc>
        <w:tc>
          <w:tcPr>
            <w:tcW w:w="13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公开主体</w:t>
            </w:r>
          </w:p>
        </w:tc>
        <w:tc>
          <w:tcPr>
            <w:tcW w:w="25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公开渠道和载体</w:t>
            </w:r>
          </w:p>
        </w:tc>
        <w:tc>
          <w:tcPr>
            <w:tcW w:w="8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对象</w:t>
            </w:r>
          </w:p>
        </w:tc>
        <w:tc>
          <w:tcPr>
            <w:tcW w:w="8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对象</w:t>
            </w:r>
          </w:p>
        </w:tc>
        <w:tc>
          <w:tcPr>
            <w:tcW w:w="9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对象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50" w:hRule="atLeast"/>
        </w:trPr>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2"/>
                <w:szCs w:val="22"/>
                <w:u w:val="none"/>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一级事项</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二级事项</w:t>
            </w:r>
          </w:p>
        </w:tc>
        <w:tc>
          <w:tcPr>
            <w:tcW w:w="1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5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3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5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全社会</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特定群体</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主动</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依申请</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县级</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乡级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985"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农业生产发展资金</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农机购置补贴</w:t>
            </w:r>
          </w:p>
        </w:tc>
        <w:tc>
          <w:tcPr>
            <w:tcW w:w="18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⑴政策依据；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⑵申请指南：包括补贴对象、补贴范围、补贴标准、申请程序、申请材料、咨询电话、受理单位、办理时限、联系方式等；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⑶补贴结果；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⑷监督渠道：包括举报电话、地址等。</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《农业机械化促进法》、《农业生产发展资金管理办法》、《2021-2023年农业机械购置补贴实施方案》</w:t>
            </w:r>
          </w:p>
        </w:tc>
        <w:tc>
          <w:tcPr>
            <w:tcW w:w="10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信息形成或者变更之日起20个工作日内</w:t>
            </w:r>
          </w:p>
        </w:tc>
        <w:tc>
          <w:tcPr>
            <w:tcW w:w="13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中方县铜湾镇人民政府</w:t>
            </w:r>
          </w:p>
        </w:tc>
        <w:tc>
          <w:tcPr>
            <w:tcW w:w="25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219"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农业生产发展资金</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耕地地力保护</w:t>
            </w:r>
          </w:p>
        </w:tc>
        <w:tc>
          <w:tcPr>
            <w:tcW w:w="1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《农业生产发展资金管理办法》、《财政部 农业部关于全面推开农业“三项补贴”改革工作的通知》</w:t>
            </w: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59"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农业生产发展资金</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新型职业农民培育</w:t>
            </w:r>
          </w:p>
        </w:tc>
        <w:tc>
          <w:tcPr>
            <w:tcW w:w="1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关于引导农村土地经营权有序流转发展农业适度规模经营的意见》、《关于支持返乡下乡人员创业创新促进农村一二三产业融合发展的意见》、《农业生产发展资金管理办法》、《“十三五”全国新型职业农民培育发展规划》</w:t>
            </w: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bl>
    <w:p>
      <w:pPr>
        <w:rPr>
          <w:rFonts w:hint="eastAsia" w:ascii="宋体" w:hAnsi="宋体" w:eastAsia="宋体" w:cs="宋体"/>
          <w:sz w:val="24"/>
          <w:szCs w:val="24"/>
        </w:rPr>
      </w:pPr>
    </w:p>
    <w:tbl>
      <w:tblPr>
        <w:tblStyle w:val="3"/>
        <w:tblW w:w="1561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33"/>
        <w:gridCol w:w="223"/>
        <w:gridCol w:w="277"/>
        <w:gridCol w:w="585"/>
        <w:gridCol w:w="345"/>
        <w:gridCol w:w="612"/>
        <w:gridCol w:w="1035"/>
        <w:gridCol w:w="705"/>
        <w:gridCol w:w="1875"/>
        <w:gridCol w:w="462"/>
        <w:gridCol w:w="753"/>
        <w:gridCol w:w="677"/>
        <w:gridCol w:w="82"/>
        <w:gridCol w:w="1280"/>
        <w:gridCol w:w="2579"/>
        <w:gridCol w:w="443"/>
        <w:gridCol w:w="324"/>
        <w:gridCol w:w="385"/>
        <w:gridCol w:w="95"/>
        <w:gridCol w:w="525"/>
        <w:gridCol w:w="14"/>
        <w:gridCol w:w="481"/>
        <w:gridCol w:w="87"/>
        <w:gridCol w:w="363"/>
        <w:gridCol w:w="171"/>
        <w:gridCol w:w="388"/>
        <w:gridCol w:w="190"/>
        <w:gridCol w:w="222"/>
        <w:gridCol w:w="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3" w:type="dxa"/>
          <w:trHeight w:val="720" w:hRule="atLeast"/>
        </w:trPr>
        <w:tc>
          <w:tcPr>
            <w:tcW w:w="15389" w:type="dxa"/>
            <w:gridSpan w:val="2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方正小标宋简体" w:hAnsi="方正小标宋简体" w:eastAsia="方正小标宋简体" w:cs="方正小标宋简体"/>
                <w:sz w:val="44"/>
                <w:szCs w:val="44"/>
                <w:lang w:val="en-US" w:eastAsia="zh-CN"/>
              </w:rPr>
              <w:t>怀化市中方县食品药品监管领域基层政务公开标准目录（乡镇）</w:t>
            </w:r>
          </w:p>
        </w:tc>
        <w:tc>
          <w:tcPr>
            <w:tcW w:w="22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3" w:type="dxa"/>
          <w:trHeight w:val="580" w:hRule="atLeast"/>
        </w:trPr>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43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公开事项</w:t>
            </w:r>
          </w:p>
        </w:tc>
        <w:tc>
          <w:tcPr>
            <w:tcW w:w="164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公开内容</w:t>
            </w:r>
          </w:p>
        </w:tc>
        <w:tc>
          <w:tcPr>
            <w:tcW w:w="258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公开依据</w:t>
            </w:r>
          </w:p>
        </w:tc>
        <w:tc>
          <w:tcPr>
            <w:tcW w:w="121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公开时限</w:t>
            </w:r>
          </w:p>
        </w:tc>
        <w:tc>
          <w:tcPr>
            <w:tcW w:w="75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公开主体</w:t>
            </w:r>
          </w:p>
        </w:tc>
        <w:tc>
          <w:tcPr>
            <w:tcW w:w="385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公开渠道和载体</w:t>
            </w:r>
          </w:p>
        </w:tc>
        <w:tc>
          <w:tcPr>
            <w:tcW w:w="11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公开对象</w:t>
            </w:r>
          </w:p>
        </w:tc>
        <w:tc>
          <w:tcPr>
            <w:tcW w:w="120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公开方式</w:t>
            </w:r>
          </w:p>
        </w:tc>
        <w:tc>
          <w:tcPr>
            <w:tcW w:w="111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公开层级</w:t>
            </w:r>
          </w:p>
        </w:tc>
        <w:tc>
          <w:tcPr>
            <w:tcW w:w="22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3" w:type="dxa"/>
          <w:trHeight w:val="855" w:hRule="atLeast"/>
        </w:trPr>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一级事项</w:t>
            </w: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二级事项</w:t>
            </w:r>
          </w:p>
        </w:tc>
        <w:tc>
          <w:tcPr>
            <w:tcW w:w="164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5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21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5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85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全社会</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特定群体</w:t>
            </w:r>
          </w:p>
        </w:tc>
        <w:tc>
          <w:tcPr>
            <w:tcW w:w="6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主动</w:t>
            </w:r>
          </w:p>
        </w:tc>
        <w:tc>
          <w:tcPr>
            <w:tcW w:w="5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依申请</w:t>
            </w:r>
          </w:p>
        </w:tc>
        <w:tc>
          <w:tcPr>
            <w:tcW w:w="5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县级</w:t>
            </w:r>
          </w:p>
        </w:tc>
        <w:tc>
          <w:tcPr>
            <w:tcW w:w="5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乡级</w:t>
            </w:r>
          </w:p>
        </w:tc>
        <w:tc>
          <w:tcPr>
            <w:tcW w:w="22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3" w:type="dxa"/>
          <w:trHeight w:val="3303" w:hRule="atLeast"/>
        </w:trPr>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监督检查</w:t>
            </w: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食品生产经营监督检查</w:t>
            </w:r>
          </w:p>
        </w:tc>
        <w:tc>
          <w:tcPr>
            <w:tcW w:w="16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323850</wp:posOffset>
                  </wp:positionH>
                  <wp:positionV relativeFrom="paragraph">
                    <wp:posOffset>38100</wp:posOffset>
                  </wp:positionV>
                  <wp:extent cx="309880" cy="273685"/>
                  <wp:effectExtent l="0" t="0" r="0" b="0"/>
                  <wp:wrapNone/>
                  <wp:docPr id="1" name="文本框_1"/>
                  <wp:cNvGraphicFramePr/>
                  <a:graphic xmlns:a="http://schemas.openxmlformats.org/drawingml/2006/main">
                    <a:graphicData uri="http://schemas.openxmlformats.org/drawingml/2006/picture">
                      <pic:pic xmlns:pic="http://schemas.openxmlformats.org/drawingml/2006/picture">
                        <pic:nvPicPr>
                          <pic:cNvPr id="1" name="文本框_1"/>
                          <pic:cNvPicPr/>
                        </pic:nvPicPr>
                        <pic:blipFill>
                          <a:blip r:embed="rId4"/>
                          <a:stretch>
                            <a:fillRect/>
                          </a:stretch>
                        </pic:blipFill>
                        <pic:spPr>
                          <a:xfrm>
                            <a:off x="0" y="0"/>
                            <a:ext cx="309880" cy="27368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lang w:val="en-US" w:eastAsia="zh-CN" w:bidi="ar"/>
              </w:rPr>
              <w:t>检查制度、检查标准、检查结果等</w:t>
            </w:r>
          </w:p>
        </w:tc>
        <w:tc>
          <w:tcPr>
            <w:tcW w:w="25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《中华人民共和国食品安全法》《中华人民共和国政府信息公开条例》《关于全面推进政务公开工作的意见》《食品生产经营日常监督检查管理办法》《食品药品安全监管信息公开管理办法》</w:t>
            </w: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信息形成或变更之日起20个工作日内</w:t>
            </w:r>
          </w:p>
        </w:tc>
        <w:tc>
          <w:tcPr>
            <w:tcW w:w="7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中方县铜湾镇人民政府</w:t>
            </w:r>
          </w:p>
        </w:tc>
        <w:tc>
          <w:tcPr>
            <w:tcW w:w="38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□入户/现场宣传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■其他：国家企业信用信息公示系统</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22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After w:val="1"/>
          <w:wAfter w:w="3" w:type="dxa"/>
          <w:trHeight w:val="3947" w:hRule="atLeast"/>
        </w:trPr>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食品生产经营行政处罚</w:t>
            </w:r>
          </w:p>
        </w:tc>
        <w:tc>
          <w:tcPr>
            <w:tcW w:w="16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处罚对象、案件名称、违法主要事实、处罚种类和内容、处罚依据、作出处罚决定部门、处罚时间、处罚决定文号、处罚履行方式和期限等</w:t>
            </w:r>
          </w:p>
        </w:tc>
        <w:tc>
          <w:tcPr>
            <w:tcW w:w="25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《中华人民共和国政府信息公开条例》《关于全面推进政务公开工作的意见》《食品药品行政处罚案件信息公开实施细则》《市场监督管理行政处罚程序暂行规定》</w:t>
            </w: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行政处罚决定形成之日起20个工作日内</w:t>
            </w:r>
          </w:p>
        </w:tc>
        <w:tc>
          <w:tcPr>
            <w:tcW w:w="7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中方县铜湾镇人民政府</w:t>
            </w:r>
          </w:p>
        </w:tc>
        <w:tc>
          <w:tcPr>
            <w:tcW w:w="38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□入户/现场宣传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■其他：国家企业信用信息公示系统</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22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3" w:type="dxa"/>
          <w:trHeight w:val="2596" w:hRule="atLeast"/>
        </w:trPr>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50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公共服务</w:t>
            </w: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食品安全消费提示警示</w:t>
            </w:r>
          </w:p>
        </w:tc>
        <w:tc>
          <w:tcPr>
            <w:tcW w:w="16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食品安全消费提示、警示信息</w:t>
            </w:r>
          </w:p>
        </w:tc>
        <w:tc>
          <w:tcPr>
            <w:tcW w:w="25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《中华人民共和国政府信息公开条例》《关于全面推进政务公开工作的意见》</w:t>
            </w: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信息形成之日起7个工作日内</w:t>
            </w:r>
          </w:p>
        </w:tc>
        <w:tc>
          <w:tcPr>
            <w:tcW w:w="7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中方县铜湾镇人民政府</w:t>
            </w:r>
          </w:p>
        </w:tc>
        <w:tc>
          <w:tcPr>
            <w:tcW w:w="38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□入户/现场宣传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口精准推送    口其他：</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22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3" w:type="dxa"/>
          <w:trHeight w:val="2551" w:hRule="atLeast"/>
        </w:trPr>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食品安全应急处置</w:t>
            </w:r>
          </w:p>
        </w:tc>
        <w:tc>
          <w:tcPr>
            <w:tcW w:w="16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应急组织机构及职责、应急保障、监测预警、应急响应、热点问题落实情况等</w:t>
            </w:r>
          </w:p>
        </w:tc>
        <w:tc>
          <w:tcPr>
            <w:tcW w:w="25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《中华人民共和国政府信息公开条例》《关于全面推进政务公开工作的意见》</w:t>
            </w: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信息形成之日起20个工作日内</w:t>
            </w:r>
          </w:p>
        </w:tc>
        <w:tc>
          <w:tcPr>
            <w:tcW w:w="7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中方县铜湾镇人民政府</w:t>
            </w:r>
          </w:p>
        </w:tc>
        <w:tc>
          <w:tcPr>
            <w:tcW w:w="38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□入户/现场宣传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口精准推送    口其他：</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22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3" w:type="dxa"/>
          <w:trHeight w:val="2656" w:hRule="atLeast"/>
        </w:trPr>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食品药品投诉举报</w:t>
            </w:r>
          </w:p>
        </w:tc>
        <w:tc>
          <w:tcPr>
            <w:tcW w:w="16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食品药品投诉举报管理制度和政策、受理投诉举报的途径等</w:t>
            </w:r>
          </w:p>
        </w:tc>
        <w:tc>
          <w:tcPr>
            <w:tcW w:w="25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《中华人民共和国政府信息公开条例》《关于全面推进政务公开工作的意见》《食品药品投放举报管理办法》</w:t>
            </w: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信息形成之日起20个工作日内</w:t>
            </w:r>
          </w:p>
        </w:tc>
        <w:tc>
          <w:tcPr>
            <w:tcW w:w="7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中方县铜湾镇人民政府</w:t>
            </w:r>
          </w:p>
        </w:tc>
        <w:tc>
          <w:tcPr>
            <w:tcW w:w="38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□入户/现场宣传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口精准推送    口其他：</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22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3" w:type="dxa"/>
          <w:trHeight w:val="2160" w:hRule="atLeast"/>
        </w:trPr>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食品用药安全宣传活动</w:t>
            </w:r>
          </w:p>
        </w:tc>
        <w:tc>
          <w:tcPr>
            <w:tcW w:w="16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活动时间、活动地点、活动形式、活动主题和内容等</w:t>
            </w:r>
          </w:p>
        </w:tc>
        <w:tc>
          <w:tcPr>
            <w:tcW w:w="25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《中华人民共和国政府信息公开条例》《关于全面推进政府公开工作的意见》</w:t>
            </w: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信息形成之日起7个工作日内</w:t>
            </w:r>
          </w:p>
        </w:tc>
        <w:tc>
          <w:tcPr>
            <w:tcW w:w="7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中方县铜湾镇人民政府</w:t>
            </w:r>
          </w:p>
        </w:tc>
        <w:tc>
          <w:tcPr>
            <w:tcW w:w="38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□入户/现场宣传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口精准推送    口其他：</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22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760" w:hRule="atLeast"/>
        </w:trPr>
        <w:tc>
          <w:tcPr>
            <w:tcW w:w="15614" w:type="dxa"/>
            <w:gridSpan w:val="2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方正小标宋简体" w:hAnsi="方正小标宋简体" w:eastAsia="方正小标宋简体" w:cs="方正小标宋简体"/>
                <w:sz w:val="44"/>
                <w:szCs w:val="44"/>
                <w:lang w:val="en-US" w:eastAsia="zh-CN"/>
              </w:rPr>
              <w:t>怀化市中方县公共法律服务领域基层政务公开标准目录（乡镇）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9" w:hRule="atLeast"/>
        </w:trPr>
        <w:tc>
          <w:tcPr>
            <w:tcW w:w="656"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819" w:type="dxa"/>
            <w:gridSpan w:val="4"/>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公开事项</w:t>
            </w:r>
          </w:p>
        </w:tc>
        <w:tc>
          <w:tcPr>
            <w:tcW w:w="1740" w:type="dxa"/>
            <w:gridSpan w:val="2"/>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公开内容</w:t>
            </w:r>
          </w:p>
        </w:tc>
        <w:tc>
          <w:tcPr>
            <w:tcW w:w="2337"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公开依据</w:t>
            </w:r>
          </w:p>
        </w:tc>
        <w:tc>
          <w:tcPr>
            <w:tcW w:w="1430"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公开时限</w:t>
            </w:r>
          </w:p>
        </w:tc>
        <w:tc>
          <w:tcPr>
            <w:tcW w:w="1362"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公开主体</w:t>
            </w:r>
          </w:p>
        </w:tc>
        <w:tc>
          <w:tcPr>
            <w:tcW w:w="3346"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公开渠道和载体</w:t>
            </w:r>
          </w:p>
        </w:tc>
        <w:tc>
          <w:tcPr>
            <w:tcW w:w="1005"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公开对象</w:t>
            </w:r>
          </w:p>
        </w:tc>
        <w:tc>
          <w:tcPr>
            <w:tcW w:w="945" w:type="dxa"/>
            <w:gridSpan w:val="4"/>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公开方式</w:t>
            </w:r>
          </w:p>
        </w:tc>
        <w:tc>
          <w:tcPr>
            <w:tcW w:w="97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85" w:hRule="atLeast"/>
        </w:trPr>
        <w:tc>
          <w:tcPr>
            <w:tcW w:w="656" w:type="dxa"/>
            <w:gridSpan w:val="2"/>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8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一级</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事项</w:t>
            </w:r>
          </w:p>
        </w:tc>
        <w:tc>
          <w:tcPr>
            <w:tcW w:w="9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二级事项</w:t>
            </w:r>
          </w:p>
        </w:tc>
        <w:tc>
          <w:tcPr>
            <w:tcW w:w="1740" w:type="dxa"/>
            <w:gridSpan w:val="2"/>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2337" w:type="dxa"/>
            <w:gridSpan w:val="2"/>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430" w:type="dxa"/>
            <w:gridSpan w:val="2"/>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362" w:type="dxa"/>
            <w:gridSpan w:val="2"/>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346"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2"/>
                <w:szCs w:val="22"/>
                <w:u w:val="none"/>
              </w:rPr>
            </w:pPr>
          </w:p>
        </w:tc>
        <w:tc>
          <w:tcPr>
            <w:tcW w:w="4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全社会</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特定</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群体</w:t>
            </w:r>
          </w:p>
        </w:tc>
        <w:tc>
          <w:tcPr>
            <w:tcW w:w="4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主动</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依申请</w:t>
            </w:r>
          </w:p>
        </w:tc>
        <w:tc>
          <w:tcPr>
            <w:tcW w:w="5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县级</w:t>
            </w:r>
          </w:p>
        </w:tc>
        <w:tc>
          <w:tcPr>
            <w:tcW w:w="4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乡级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02" w:hRule="atLeast"/>
        </w:trPr>
        <w:tc>
          <w:tcPr>
            <w:tcW w:w="65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62"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法治宣传教育</w:t>
            </w:r>
          </w:p>
        </w:tc>
        <w:tc>
          <w:tcPr>
            <w:tcW w:w="957"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法律知识普及服务</w:t>
            </w:r>
          </w:p>
        </w:tc>
        <w:tc>
          <w:tcPr>
            <w:tcW w:w="1740" w:type="dxa"/>
            <w:gridSpan w:val="2"/>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法律法规资讯；普法动态资讯；普法讲师团信息等</w:t>
            </w:r>
          </w:p>
        </w:tc>
        <w:tc>
          <w:tcPr>
            <w:tcW w:w="2337" w:type="dxa"/>
            <w:gridSpan w:val="2"/>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《中共中央、国务院转发&lt;中央宣传部、司法部关于在公民中开展法治宣传教育的第七个五年规划（2016－2020年）&gt;》、湖南省“七五”普法规划</w:t>
            </w:r>
          </w:p>
        </w:tc>
        <w:tc>
          <w:tcPr>
            <w:tcW w:w="1430"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自制作或获取该信息之日起21个工作日内公开</w:t>
            </w:r>
          </w:p>
        </w:tc>
        <w:tc>
          <w:tcPr>
            <w:tcW w:w="1362"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中方县铜湾镇人民政府</w:t>
            </w:r>
          </w:p>
        </w:tc>
        <w:tc>
          <w:tcPr>
            <w:tcW w:w="3346"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    □两微一端    □发布会/听证会 ■广播电视    ■纸质媒体     □公开查阅点  □政务服务中心 □便民服务站  ■入户/现场     ■社区/企事业单位/村公示栏（电子屏）                        □精准推送    ■其他</w:t>
            </w:r>
          </w:p>
        </w:tc>
        <w:tc>
          <w:tcPr>
            <w:tcW w:w="480"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25"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95"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50" w:type="dxa"/>
            <w:gridSpan w:val="2"/>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35" w:hRule="atLeast"/>
        </w:trPr>
        <w:tc>
          <w:tcPr>
            <w:tcW w:w="6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62" w:type="dxa"/>
            <w:gridSpan w:val="2"/>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推广法治文化服务</w:t>
            </w:r>
          </w:p>
        </w:tc>
        <w:tc>
          <w:tcPr>
            <w:tcW w:w="174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辖区内法治文化阵地信息；法治文化作品、产品</w:t>
            </w:r>
          </w:p>
        </w:tc>
        <w:tc>
          <w:tcPr>
            <w:tcW w:w="233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《中共中央、国务院转发&lt;中央宣传部、司法部关于在公民中开展法治宣传教育的第七个五年规划（2016－2020年）&gt;》、湖南省“七五”普法规划</w:t>
            </w:r>
          </w:p>
        </w:tc>
        <w:tc>
          <w:tcPr>
            <w:tcW w:w="14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自制作或获取该信息之日起21个工作日内公开</w:t>
            </w:r>
          </w:p>
        </w:tc>
        <w:tc>
          <w:tcPr>
            <w:tcW w:w="13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中方县铜湾镇人民政府</w:t>
            </w:r>
          </w:p>
        </w:tc>
        <w:tc>
          <w:tcPr>
            <w:tcW w:w="33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    □两微一端    □发布会/听证会 ■广播电视    ■纸质媒体     □公开查阅点  □政务服务中心 □便民服务站  ■入户/现场     ■社区/企事业单位/村公示栏（电子屏）                        □精准推送    ■其他</w:t>
            </w:r>
          </w:p>
        </w:tc>
        <w:tc>
          <w:tcPr>
            <w:tcW w:w="4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3546" w:hRule="atLeast"/>
        </w:trPr>
        <w:tc>
          <w:tcPr>
            <w:tcW w:w="65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62"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公共法律服务平台</w:t>
            </w:r>
          </w:p>
        </w:tc>
        <w:tc>
          <w:tcPr>
            <w:tcW w:w="9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法律服务机构、人员信息查询服务</w:t>
            </w:r>
          </w:p>
        </w:tc>
        <w:tc>
          <w:tcPr>
            <w:tcW w:w="174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辖区内的律师、基层法律服务、人民调解等法律服务机构和人员有关基本信息、从业信息和信用信息等</w:t>
            </w:r>
          </w:p>
        </w:tc>
        <w:tc>
          <w:tcPr>
            <w:tcW w:w="233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《中华人民共和国人民政府信息公开条例》</w:t>
            </w:r>
          </w:p>
        </w:tc>
        <w:tc>
          <w:tcPr>
            <w:tcW w:w="14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自制作或获取该信息之日起20个工作日内公开</w:t>
            </w:r>
          </w:p>
        </w:tc>
        <w:tc>
          <w:tcPr>
            <w:tcW w:w="13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中方县铜湾镇人民政府</w:t>
            </w:r>
          </w:p>
        </w:tc>
        <w:tc>
          <w:tcPr>
            <w:tcW w:w="33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    □两微一端    □发布会/听证会 □广播电视    □纸质媒体      □公开查阅点  □政务服务中心  □便民服务站 □入户/现场    □社区/企事业单位/村公示栏（电子屏）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w:t>
            </w:r>
          </w:p>
        </w:tc>
        <w:tc>
          <w:tcPr>
            <w:tcW w:w="4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2" w:hRule="atLeast"/>
        </w:trPr>
        <w:tc>
          <w:tcPr>
            <w:tcW w:w="6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62"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95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公共法律服务实体、热线、网络平台信息</w:t>
            </w:r>
          </w:p>
        </w:tc>
        <w:tc>
          <w:tcPr>
            <w:tcW w:w="174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公共法律服务中心、工作站具体地址；12348公共法律服务热线号码；中国法律服务网和各省级法律服务网网址；三大平台提供的公共法律服务事项清单及服务指南</w:t>
            </w:r>
          </w:p>
        </w:tc>
        <w:tc>
          <w:tcPr>
            <w:tcW w:w="233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《中华人民共和国人民政府信息公开条例》</w:t>
            </w:r>
          </w:p>
        </w:tc>
        <w:tc>
          <w:tcPr>
            <w:tcW w:w="143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自制作或获取该信息之日起20个工作日内公开</w:t>
            </w:r>
          </w:p>
        </w:tc>
        <w:tc>
          <w:tcPr>
            <w:tcW w:w="13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中方县铜湾镇人民政府</w:t>
            </w:r>
          </w:p>
        </w:tc>
        <w:tc>
          <w:tcPr>
            <w:tcW w:w="334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■政府网站   □政府公报    □两微一端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□发布会/听证会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■广播电视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□公开查阅点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□便民服务站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                          ■其他法律服务网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注：有关公开信息可推送或归集至本省级法律服务网。</w:t>
            </w:r>
          </w:p>
        </w:tc>
        <w:tc>
          <w:tcPr>
            <w:tcW w:w="4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bl>
    <w:p>
      <w:pPr>
        <w:rPr>
          <w:rFonts w:hint="eastAsia" w:ascii="宋体" w:hAnsi="宋体" w:eastAsia="宋体" w:cs="宋体"/>
          <w:sz w:val="24"/>
          <w:szCs w:val="24"/>
        </w:rPr>
        <w:sectPr>
          <w:pgSz w:w="16838" w:h="11906" w:orient="landscape"/>
          <w:pgMar w:top="720" w:right="720" w:bottom="720" w:left="720" w:header="851" w:footer="992" w:gutter="0"/>
          <w:cols w:space="0" w:num="1"/>
          <w:rtlGutter w:val="0"/>
          <w:docGrid w:type="lines" w:linePitch="312" w:charSpace="0"/>
        </w:sectPr>
      </w:pPr>
    </w:p>
    <w:tbl>
      <w:tblPr>
        <w:tblStyle w:val="3"/>
        <w:tblW w:w="1561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33"/>
        <w:gridCol w:w="527"/>
        <w:gridCol w:w="870"/>
        <w:gridCol w:w="690"/>
        <w:gridCol w:w="2460"/>
        <w:gridCol w:w="2865"/>
        <w:gridCol w:w="1215"/>
        <w:gridCol w:w="585"/>
        <w:gridCol w:w="3315"/>
        <w:gridCol w:w="495"/>
        <w:gridCol w:w="540"/>
        <w:gridCol w:w="360"/>
        <w:gridCol w:w="420"/>
        <w:gridCol w:w="450"/>
        <w:gridCol w:w="3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0" w:hRule="atLeast"/>
        </w:trPr>
        <w:tc>
          <w:tcPr>
            <w:tcW w:w="15614"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方正小标宋简体" w:hAnsi="方正小标宋简体" w:eastAsia="方正小标宋简体" w:cs="方正小标宋简体"/>
                <w:sz w:val="44"/>
                <w:szCs w:val="44"/>
                <w:lang w:val="en-US" w:eastAsia="zh-CN"/>
              </w:rPr>
              <w:t>怀化市中方县扶贫领域基层政务公开标准目录（乡镇）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00" w:hRule="atLeast"/>
        </w:trPr>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20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公开事项</w:t>
            </w:r>
          </w:p>
        </w:tc>
        <w:tc>
          <w:tcPr>
            <w:tcW w:w="24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公开内容（要素）</w:t>
            </w:r>
          </w:p>
        </w:tc>
        <w:tc>
          <w:tcPr>
            <w:tcW w:w="28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公开依据</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公开时限</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公开主体</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公开渠道和载体</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公开对象</w:t>
            </w: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公开方式</w:t>
            </w:r>
          </w:p>
        </w:tc>
        <w:tc>
          <w:tcPr>
            <w:tcW w:w="8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00" w:hRule="atLeast"/>
        </w:trPr>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一级事项</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二级事项</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三级事项</w:t>
            </w:r>
          </w:p>
        </w:tc>
        <w:tc>
          <w:tcPr>
            <w:tcW w:w="24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全社会</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特定群众</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主动</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依申请公开</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县级</w:t>
            </w:r>
          </w:p>
        </w:tc>
        <w:tc>
          <w:tcPr>
            <w:tcW w:w="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乡级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48" w:hRule="atLeast"/>
        </w:trPr>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政策文件</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行政法规、规章</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1、行政法规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2、乡村振兴局的规章</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《中华人民共和国政府信息公开条例》</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信息形成（变更）20个工作日内</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中方县铜湾镇人民政府</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3653" w:hRule="atLeast"/>
        </w:trPr>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规范性文件</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1、乡村振兴局的规范性文件</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《中华人民共和国政府信息公开条例》</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信息形成（变更）20个工作日内</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中方县铜湾镇人民政府</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01" w:hRule="atLeast"/>
        </w:trPr>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其他政策文件</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1、巩固拓展脱贫攻坚成果和乡村振兴有效衍接各类政策文件</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《中华人民共和国政府信息公开条例》</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信息形成（变更）20个工作日内</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中方县铜湾镇人民政府</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00" w:hRule="atLeast"/>
        </w:trPr>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监测对象</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监测对象识别</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1、监测范围（国定标准、省定标准）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2、监测对象类型(脱贫不稳定户、边缘易致贫户、突发严重困难户）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3、识别程序（提交申请、入户核实、村评议公示、乡镇审核、县级比对审定）</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《关于健全防止返贫动态监测和帮扶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机制的实施意见》湘委乡振组发〔2021〕1 号</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信息形成（变更）10个工作日内</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中方县铜湾镇人民政府</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34" w:hRule="atLeast"/>
        </w:trPr>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监测对象风险消除</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1、风险消除标准（①根据返贫致贫风险采取的针对性帮扶措施有效落实；②“两不愁三保障”及饮水安全持续巩固；③收入持续稳定；④大额刚性支出稳定解决）                           2、风险消除程序（村提出名单、入户核实、村民主评议、乡镇审核、县级审定）</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《关于健全防止返贫动态监测和帮扶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机制的实施意见》湘委乡振组发〔2021〕1 号</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信息形成（变更）10个工作日内</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中方县铜湾镇人民政府</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68" w:hRule="atLeast"/>
        </w:trPr>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衔接资金</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财政衔接推进乡村振兴补助资金分配结果</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1、资金名称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2、分配结果</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《国务院扶贫办、财政部关于完善扶贫资金项目公告公示制度的指导意见》（国开办发〔2018〕11号）</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资金分配结果下达15个工作日内</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中方县铜湾镇人民政府</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3707" w:hRule="atLeast"/>
        </w:trPr>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年度计划</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1、年度衔接资金项目计划或财政涉农资金统筹整合方案（含调整方案）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2、计划安排情况（资金计划批复文件）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3、计划完成情况（项目建设完成、资金使用、绩效目标和巩固脱贫机制实现情况等）</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《国务院扶贫办、财政部关于完善扶贫资金项目公告公示制度的指导意见》（国开办发〔2018〕11号）</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信息形成（变更）10个工作日内</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中方县铜湾镇人民政府</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8" w:hRule="atLeast"/>
        </w:trPr>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精准扶贫贷款</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1、脱贫人口小额信贷的贷款对象、用途、额度、期限、利率等情况</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《国务院扶贫办、财政部关于完善扶贫资金项目公告公示制度的指导意见》(国开办发〔2018〕11号)、湖南省扶贫开发领导小组办公室《关于完善县级脱贫攻坚项目库建设的实施意见》(湘扶办联〔2018〕1号)</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每季度公布1次情况</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中方县铜湾镇人民政府</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50" w:hRule="atLeast"/>
        </w:trPr>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行业扶贫相关财政资金和东西部扶贫协作财政支援资金使用情况</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1、项目名称、实施地点、资金规模、实施单位、利益联结机制、绩效目标</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务院扶贫办、财政部关于完善扶贫资金项目公告公示制度的指导意见》(国开办发〔2018〕11号)、《国家乡村振兴局关于做好县级巩固拓展脱贫攻坚成果和乡村振兴项目库建设管理的通知》(国乡振发〔2021〕3号)、中共湖南省委实施乡村振兴战略领导小组办公室《关于做好县级巩固拓展脱贫攻坚成果和乡村振兴项目库建设管理工作的通知》(湘委乡振组办发〔2021〕1号)</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信息形成（变更）10个工作日内</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中方县铜湾镇人民政府</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80" w:hRule="atLeast"/>
        </w:trPr>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乡村振兴衍接项目</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项目库建设</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1、申报内容（含项目名称、项目类别、建设性质、实施地点、时间进度、责任单位、建设任务、资金规模和筹资方式、受益对象、绩效目标、群众参与和利益联结机制等）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2、申报流程（村申报、乡审核、县审定）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3、申报结果（项目库规模、项目名单）</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务院扶贫办、财政部关于完善扶贫资金项目公告公示制度的指导意见》(国开办发〔2018〕11号)、《国家乡村振兴局关于做好县级巩固拓展脱贫攻坚成果和乡村振兴项目库建设管理的通知》(国乡振发〔2021〕3号)、中共湖南省委实施乡村振兴战略领导小组办公室《关于做好县级巩固拓展脱贫攻坚成果和乡村振兴项目库建设管理工作的通知》(湘委乡振组办发〔2021〕1号)</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信息形成（变更）10个工作日内</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中方县铜湾镇人民政府</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80" w:hRule="atLeast"/>
        </w:trPr>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年度计划</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1、项目名称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2、实施地点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3、建设任务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4、补助标准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5、资金来源及规模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6、实施期限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7、实施单位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8、责任人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9、绩效目标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10、利益联结机制</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务院扶贫办、财政部关于完善扶贫资金项目公告公示制度的指导意见》(国开办发〔2018〕11号)、《国家乡村振兴局关于做好县级巩固拓展脱贫攻坚成果和乡村振兴项目库建设管理的通知》(国乡振发〔2021〕3号)、中共湖南省委实施乡村振兴战略领导小组办公室《关于做好县级巩固拓展脱贫攻坚成果和乡村振兴项目库建设管理工作的通知》(湘委乡振组办发〔2021〕1号)</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信息形成（变更）10个工作日内</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中方县铜湾镇人民政府</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360" w:hRule="atLeast"/>
        </w:trPr>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项目实施</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生态扶贫项目</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1、项目实施前情况（包括项目名称、资金来源、实施期限、绩效目标、实施单位及责任人、受益对象和带贫减贫机制等）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2、项目实施后情况（包括资金使用、项目实施结果、检查验收结果、绩效目标实现情况等）</w:t>
            </w:r>
          </w:p>
        </w:tc>
        <w:tc>
          <w:tcPr>
            <w:tcW w:w="28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《国务院扶贫办、财政部关于完善扶贫资金项目公告公示制度的指导意见》(国开办发〔2018〕11号)、湖南省扶贫开发领导小组办公室《关于完善县级脱贫攻坚项目库建设的实施意见》(湘扶办联〔2018〕1号)</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信息形成（变更）10个工作日内</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中方县铜湾镇人民政府</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75" w:hRule="atLeast"/>
        </w:trPr>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到村产业项目</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1、项目实施前情况（包括项目名称、资金来源、实施期限、绩效目标、实施单位及责任人、受益对象和带贫减贫机制等）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2、项目实施后情况（包括资金使用、项目实施结果、检查验收结果、绩效目标实现情况等）</w:t>
            </w:r>
          </w:p>
        </w:tc>
        <w:tc>
          <w:tcPr>
            <w:tcW w:w="2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中方县铜湾镇人民政府</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6" w:hRule="atLeast"/>
        </w:trPr>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贫困户自主发展产业奖补项目</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1、扶贫项目实施前情况（包括项目名称、资金来源、实施期限、绩效目标、实施单位及责任人、受益对象和带贫减贫机制等）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2、扶贫项目实施后情况（包括资金使用、项目实施结果、检查验收结果、绩效目标实现情况等）</w:t>
            </w:r>
          </w:p>
        </w:tc>
        <w:tc>
          <w:tcPr>
            <w:tcW w:w="2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中方县铜湾镇人民政府</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38" w:hRule="atLeast"/>
        </w:trPr>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职业培训</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1、人员花名册</w:t>
            </w:r>
          </w:p>
        </w:tc>
        <w:tc>
          <w:tcPr>
            <w:tcW w:w="2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中方县铜湾镇人民政府</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80" w:hRule="atLeast"/>
        </w:trPr>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困难群众救助金</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1、项目实施前情况（包括项目名称、资金来源、实施期限、绩效目标、实施单位及责任人、受益对象和带贫减贫机制等）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2、项目实施后情况（包括资金使用、项目实施结果、检查验收结果、绩效目标实现情况等）</w:t>
            </w:r>
          </w:p>
        </w:tc>
        <w:tc>
          <w:tcPr>
            <w:tcW w:w="2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中方县铜湾镇人民政府</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280" w:hRule="atLeast"/>
        </w:trPr>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老区发展资金项目</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1、项目实施前情况（包括项目名称、资金来源、实施期限、绩效目标、实施单位及责任人、受益对象和带贫减贫机制等）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2、项目实施后情况（包括资金使用、项目实施结果、检查验收结果、绩效目标实现情况等）</w:t>
            </w:r>
          </w:p>
        </w:tc>
        <w:tc>
          <w:tcPr>
            <w:tcW w:w="2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中方县铜湾镇人民政府</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80" w:hRule="atLeast"/>
        </w:trPr>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农村危房改造项目</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1、项目实施前情况（包括项目名称、资金来源、实施期限、绩效目标、实施单位及责任人、受益对象和带贫减贫机制等）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2、项目实施后情况（包括资金使用、项目实施结果、检查验收结果、绩效目标实现情况等）</w:t>
            </w:r>
          </w:p>
        </w:tc>
        <w:tc>
          <w:tcPr>
            <w:tcW w:w="2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中方县铜湾镇人民政府</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80" w:hRule="atLeast"/>
        </w:trPr>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易地扶贫搬迁后续帮扶项目</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1、项目实施前情况（包括项目名称、资金来源、实施期限、绩效目标、实施单位及责任人、受益对象和带贫减贫机制等）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2、项目实施后情况（包括资金使用、项目实施结果、检查验收结果、绩效目标实现情况等）</w:t>
            </w:r>
          </w:p>
        </w:tc>
        <w:tc>
          <w:tcPr>
            <w:tcW w:w="2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中方县铜湾镇人民政府</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80" w:hRule="atLeast"/>
        </w:trPr>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农村安全饮水项目</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1、项目实施前情况（包括项目名称、资金来源、实施期限、绩效目标、实施单位及责任人、受益对象和带贫减贫机制等）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2、项目实施后情况（包括资金使用、项目实施结果、检查验收结果、绩效目标实现情况等）</w:t>
            </w:r>
          </w:p>
        </w:tc>
        <w:tc>
          <w:tcPr>
            <w:tcW w:w="2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中方县铜湾镇人民政府</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5" w:hRule="atLeast"/>
        </w:trPr>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农村水利设施建设项目</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1、项目实施前情况（包括项目名称、资金来源、实施期限、绩效目标、实施单位及责任人、受益对象和带贫减贫机制等）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2、项目实施后情况（包括资金使用、项目实施结果、检查验收结果、绩效目标实现情况等）</w:t>
            </w:r>
          </w:p>
        </w:tc>
        <w:tc>
          <w:tcPr>
            <w:tcW w:w="2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中方县铜湾镇人民政府</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320" w:hRule="atLeast"/>
        </w:trPr>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教育扶贫（国家普惠性资助政策）项目</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1、项目实施前情况（包括项目名称、资金来源、实施期限、绩效目标、实施单位及责任人、受益对象和带贫减贫机制等）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2、项目实施后情况（包括资金使用、项目实施结果、检查验收结果、绩效目标实现情况等）</w:t>
            </w:r>
          </w:p>
        </w:tc>
        <w:tc>
          <w:tcPr>
            <w:tcW w:w="2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中方县铜湾镇人民政府</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00" w:hRule="atLeast"/>
        </w:trPr>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教育扶贫（地方补齐资助政策）项目</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1、项目实施前情况（包括项目名称、资金来源、实施期限、绩效目标、实施单位及责任人、受益对象和带贫减贫机制等）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2、项目实施后情况（包括资金使用、项目实施结果、检查验收结果、绩效目标实现情况等）</w:t>
            </w:r>
          </w:p>
        </w:tc>
        <w:tc>
          <w:tcPr>
            <w:tcW w:w="2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中方县铜湾镇人民政府</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20" w:hRule="atLeast"/>
        </w:trPr>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健康扶贫项目</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1、项目实施前情况（包括项目名称、资金来源、实施期限、绩效目标、实施单位及责任人、受益对象和带贫减贫机制等）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2、项目实施后情况（包括资金使用、项目实施结果、检查验收结果、绩效目标实现情况等）</w:t>
            </w:r>
          </w:p>
        </w:tc>
        <w:tc>
          <w:tcPr>
            <w:tcW w:w="2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中方县铜湾镇人民政府</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20" w:hRule="atLeast"/>
        </w:trPr>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农村村组道路建设项目</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1、项目实施前情况（包括项目名称、资金来源、实施期限、绩效目标、实施单位及责任人、受益对象和带贫减贫机制等）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2、项目实施后情况（包括资金使用、项目实施结果、检查验收结果、绩效目标实现情况等）</w:t>
            </w:r>
          </w:p>
        </w:tc>
        <w:tc>
          <w:tcPr>
            <w:tcW w:w="2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中方县铜湾镇人民政府</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00" w:hRule="atLeast"/>
        </w:trPr>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雨露计划</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1、扶贫项目实施前情况（包括项目名称、资金来源、实施期限、绩效目标、实施单位及责任人、受益对象和带贫减贫机制等）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2、扶贫项目实施后情况（包括资金使用、项目实施结果、检查验收结果、绩效目标实现情况等）</w:t>
            </w:r>
          </w:p>
        </w:tc>
        <w:tc>
          <w:tcPr>
            <w:tcW w:w="2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中方县铜湾镇人民政府</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5055" w:hRule="atLeast"/>
        </w:trPr>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监督管理</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监督举报</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1、监督电话（12317）</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务院扶贫办、财政部关于完善扶贫资金项目公告公示制度的指导意见》(国开办发〔2018〕11号)、《国家乡村振兴局关于做好县级巩固拓展脱贫攻坚成果和乡村振兴项目库建设管理的通知》(国乡振发〔2021〕3号)、中共湖南省委实施乡村振兴战略领导小组办公室《关于做好县级巩固拓展脱贫攻坚成果和乡村振兴项目库建设管理工作的通知》(湘委乡振组办发〔2021〕1号)</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信息形成（变更）10个工作日内</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中方县铜湾镇人民政府</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bl>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tbl>
      <w:tblPr>
        <w:tblStyle w:val="3"/>
        <w:tblW w:w="1561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60"/>
        <w:gridCol w:w="720"/>
        <w:gridCol w:w="660"/>
        <w:gridCol w:w="3345"/>
        <w:gridCol w:w="1410"/>
        <w:gridCol w:w="1830"/>
        <w:gridCol w:w="795"/>
        <w:gridCol w:w="3540"/>
        <w:gridCol w:w="465"/>
        <w:gridCol w:w="885"/>
        <w:gridCol w:w="375"/>
        <w:gridCol w:w="375"/>
        <w:gridCol w:w="405"/>
        <w:gridCol w:w="44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5614" w:type="dxa"/>
            <w:gridSpan w:val="14"/>
            <w:vMerge w:val="restart"/>
            <w:tcBorders>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 xml:space="preserve">  </w:t>
            </w:r>
            <w:r>
              <w:rPr>
                <w:rFonts w:hint="eastAsia" w:ascii="方正小标宋简体" w:hAnsi="方正小标宋简体" w:eastAsia="方正小标宋简体" w:cs="方正小标宋简体"/>
                <w:sz w:val="44"/>
                <w:szCs w:val="44"/>
                <w:lang w:val="en-US" w:eastAsia="zh-CN"/>
              </w:rPr>
              <w:t>怀化市中方县集体土地征收基层政务公开标准目录（乡镇）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5614" w:type="dxa"/>
            <w:gridSpan w:val="14"/>
            <w:vMerge w:val="continue"/>
            <w:tcBorders>
              <w:top w:val="single" w:color="000000" w:sz="4" w:space="0"/>
              <w:bottom w:val="single" w:color="000000" w:sz="4" w:space="0"/>
            </w:tcBorders>
            <w:shd w:val="clear" w:color="auto" w:fill="auto"/>
            <w:vAlign w:val="center"/>
          </w:tcPr>
          <w:p>
            <w:pPr>
              <w:jc w:val="center"/>
              <w:rPr>
                <w:rFonts w:hint="eastAsia" w:ascii="宋体" w:hAnsi="宋体" w:eastAsia="宋体" w:cs="宋体"/>
                <w:b/>
                <w:bCs/>
                <w:i w:val="0"/>
                <w:iCs w:val="0"/>
                <w:color w:val="000000"/>
                <w:sz w:val="32"/>
                <w:szCs w:val="32"/>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80" w:hRule="atLeast"/>
        </w:trPr>
        <w:tc>
          <w:tcPr>
            <w:tcW w:w="15614" w:type="dxa"/>
            <w:gridSpan w:val="14"/>
            <w:vMerge w:val="continue"/>
            <w:tcBorders>
              <w:top w:val="single" w:color="000000" w:sz="4" w:space="0"/>
              <w:bottom w:val="single" w:color="000000" w:sz="4" w:space="0"/>
            </w:tcBorders>
            <w:shd w:val="clear" w:color="auto" w:fill="auto"/>
            <w:vAlign w:val="center"/>
          </w:tcPr>
          <w:p>
            <w:pPr>
              <w:jc w:val="center"/>
              <w:rPr>
                <w:rFonts w:hint="eastAsia" w:ascii="宋体" w:hAnsi="宋体" w:eastAsia="宋体" w:cs="宋体"/>
                <w:b/>
                <w:bCs/>
                <w:i w:val="0"/>
                <w:iCs w:val="0"/>
                <w:color w:val="000000"/>
                <w:sz w:val="32"/>
                <w:szCs w:val="32"/>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360" w:type="dxa"/>
            <w:vMerge w:val="restar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38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公开事项</w:t>
            </w:r>
          </w:p>
        </w:tc>
        <w:tc>
          <w:tcPr>
            <w:tcW w:w="33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公开内容</w:t>
            </w:r>
          </w:p>
        </w:tc>
        <w:tc>
          <w:tcPr>
            <w:tcW w:w="1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公开依据</w:t>
            </w:r>
          </w:p>
        </w:tc>
        <w:tc>
          <w:tcPr>
            <w:tcW w:w="18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公开时限</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公开主体</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公开渠道</w:t>
            </w:r>
          </w:p>
        </w:tc>
        <w:tc>
          <w:tcPr>
            <w:tcW w:w="13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公开对象</w:t>
            </w:r>
          </w:p>
        </w:tc>
        <w:tc>
          <w:tcPr>
            <w:tcW w:w="7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公开方式</w:t>
            </w:r>
          </w:p>
        </w:tc>
        <w:tc>
          <w:tcPr>
            <w:tcW w:w="854" w:type="dxa"/>
            <w:gridSpan w:val="2"/>
            <w:vMerge w:val="restar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公开层级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rPr>
          <w:trHeight w:val="220" w:hRule="atLeast"/>
        </w:trPr>
        <w:tc>
          <w:tcPr>
            <w:tcW w:w="360"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3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3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3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854" w:type="dxa"/>
            <w:gridSpan w:val="2"/>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360"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一级</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事项</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二级</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事项</w:t>
            </w:r>
          </w:p>
        </w:tc>
        <w:tc>
          <w:tcPr>
            <w:tcW w:w="33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社会</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特定</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群体</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主动</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依</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申请</w:t>
            </w:r>
          </w:p>
        </w:tc>
        <w:tc>
          <w:tcPr>
            <w:tcW w:w="4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县级</w:t>
            </w:r>
          </w:p>
        </w:tc>
        <w:tc>
          <w:tcPr>
            <w:tcW w:w="449" w:type="dxa"/>
            <w:vMerge w:val="restar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乡级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360"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33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449"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360" w:type="dxa"/>
            <w:vMerge w:val="restar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征地前期准备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征地前期准备</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拟征收土地告知</w:t>
            </w:r>
          </w:p>
        </w:tc>
        <w:tc>
          <w:tcPr>
            <w:tcW w:w="33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在拟征收土地前，应明确征收土地有关事项并予以公开。</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1.拟征收土地用途；</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2.拟征收土地的位置和范围；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3.征地补偿标准及安置途径；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4.开展土地现状调查的安排；</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5.拟征收土地的原用途管控（包括不得抢栽、抢种、抢建等有关规定）；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6.听证权利；</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〔*对土地现状调查结果有异议的救济措施〕。</w:t>
            </w:r>
          </w:p>
        </w:tc>
        <w:tc>
          <w:tcPr>
            <w:tcW w:w="1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《国务院关于深化改革严格土地管理的决定》（国发〔2004〕28号）</w:t>
            </w:r>
          </w:p>
        </w:tc>
        <w:tc>
          <w:tcPr>
            <w:tcW w:w="18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在实地启动拟征收土地工作时，在村公示栏公开。</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收到征地批准文件之日起10个工作日内，在政府网站、征地信息公开平台公开。</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中方县铜湾镇人民政府</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■政府网站     □征地信息公开平台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□政府公报     □两微一端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□纸质媒体□公开查阅点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□便民服务站  ■入户/现场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√面向拟征收土地所在地的村集体成员</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49" w:type="dxa"/>
            <w:vMerge w:val="restar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360"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449"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rPr>
          <w:trHeight w:val="270" w:hRule="atLeast"/>
        </w:trPr>
        <w:tc>
          <w:tcPr>
            <w:tcW w:w="360"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449"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360"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449"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360"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449"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360"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449"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360"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449"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rPr>
          <w:trHeight w:val="312" w:hRule="atLeast"/>
        </w:trPr>
        <w:tc>
          <w:tcPr>
            <w:tcW w:w="360"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45"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410"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830"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795"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40"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465"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449"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360"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60" w:type="dxa"/>
            <w:vMerge w:val="restar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拟征收土地现状调查</w:t>
            </w:r>
          </w:p>
        </w:tc>
        <w:tc>
          <w:tcPr>
            <w:tcW w:w="33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拟征收土地现状调查结果按规定确认后，调查结果予以公开。</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1.征收土地勘测调查表；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2.地上附着物和青苗调查登记表；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〔*土地勘测定界图件（涉及国家秘密的项目除外；图件应按有关法律法规规定予以技术处理）。</w:t>
            </w:r>
          </w:p>
        </w:tc>
        <w:tc>
          <w:tcPr>
            <w:tcW w:w="14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1.《土地管理法》；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2.《国务院关于深化改革严格土地管理的决定》（国发〔2004〕28号）</w:t>
            </w:r>
          </w:p>
        </w:tc>
        <w:tc>
          <w:tcPr>
            <w:tcW w:w="183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拟征收土地现状调查结束后5个工作日内，在村公示栏公开。</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收到征地批准文件之日起10个工作日内，在政府网站、征地信息公开平台公开。</w:t>
            </w:r>
          </w:p>
        </w:tc>
        <w:tc>
          <w:tcPr>
            <w:tcW w:w="79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中方县铜湾镇人民政府</w:t>
            </w:r>
          </w:p>
        </w:tc>
        <w:tc>
          <w:tcPr>
            <w:tcW w:w="35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■政府网站     □征地信息公开平台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□政府公报     □两微一端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□纸质媒体□公开查阅点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□政务服务中心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□便民服务站  ■入户/现场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w:t>
            </w:r>
          </w:p>
        </w:tc>
        <w:tc>
          <w:tcPr>
            <w:tcW w:w="46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8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√面向拟征收土地所在地的村集体成员</w:t>
            </w:r>
          </w:p>
        </w:tc>
        <w:tc>
          <w:tcPr>
            <w:tcW w:w="375" w:type="dxa"/>
            <w:vMerge w:val="restar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49" w:type="dxa"/>
            <w:vMerge w:val="restar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360"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4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8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7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4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5"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9"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360"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4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8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7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4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5"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9"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360"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4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8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7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4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5"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9"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rPr>
          <w:trHeight w:val="1160" w:hRule="atLeast"/>
        </w:trPr>
        <w:tc>
          <w:tcPr>
            <w:tcW w:w="360"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4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8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7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4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5"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9"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240" w:hRule="atLeast"/>
        </w:trPr>
        <w:tc>
          <w:tcPr>
            <w:tcW w:w="360"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4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8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7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4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5"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9"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891" w:hRule="atLeast"/>
        </w:trPr>
        <w:tc>
          <w:tcPr>
            <w:tcW w:w="360"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6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拟征地听证</w:t>
            </w:r>
          </w:p>
        </w:tc>
        <w:tc>
          <w:tcPr>
            <w:tcW w:w="33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征地前期工作中依申请开展听证工作的，听证结果予以公开。按拟征收土地告知确定的时间制作《听证通知书》；按《听证通知书》规定的时间组织听证；实施听证的，公开听证相关材料。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1.《听证通知书》；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2.听证处理意见；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〔*听证笔录有关资料〕。</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1.《国土资源听证规定》；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2.《国土资源部办公厅关于进一步做好市县征地信息公开工作有关问题的通知》（国土资厅发〔2014〕29号）</w:t>
            </w:r>
          </w:p>
        </w:tc>
        <w:tc>
          <w:tcPr>
            <w:tcW w:w="18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①《听证通知书》应在组织听证7个工作日前予以公开；②其他听证公开内容在拟征地听证工作结束后5个工作日内在村公示栏公开。</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收到征地批准文件之日起10个工作日内，在政府网站、征地信息公开平台公开。</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中方县铜湾镇人民政府</w:t>
            </w:r>
          </w:p>
        </w:tc>
        <w:tc>
          <w:tcPr>
            <w:tcW w:w="35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■政府网站     □征地信息公开平台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□政府公报     □两微一端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□纸质媒体□公开查阅点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□政务服务中心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  □精准推送     □其他</w:t>
            </w:r>
          </w:p>
        </w:tc>
        <w:tc>
          <w:tcPr>
            <w:tcW w:w="4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√面向拟征收土地所在地的村集体成员</w:t>
            </w:r>
          </w:p>
        </w:tc>
        <w:tc>
          <w:tcPr>
            <w:tcW w:w="37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49"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360"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征地批准文件</w:t>
            </w:r>
          </w:p>
        </w:tc>
        <w:tc>
          <w:tcPr>
            <w:tcW w:w="3345"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有权一级人民政府批准用地的批复文件、地方人民政府转发批复文件应予以公开。</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1.国务院批准用地批复文件（指用地由国务院批准）；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2.省级人民政府批准用地批复文件（指用地由省级人民政府批准）；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3.国务院批准城市用地后省级人民政府审核同意实施方案文件；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4.地方人民政府转发用地批复文件；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5.其他用地批准文件。</w:t>
            </w:r>
          </w:p>
        </w:tc>
        <w:tc>
          <w:tcPr>
            <w:tcW w:w="1410"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1.《土地管理法》；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2.《中华人民共和国政府信息公开条例》</w:t>
            </w:r>
          </w:p>
        </w:tc>
        <w:tc>
          <w:tcPr>
            <w:tcW w:w="1830"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收到征地批准文件之日起10个工作日内公开。</w:t>
            </w:r>
          </w:p>
        </w:tc>
        <w:tc>
          <w:tcPr>
            <w:tcW w:w="795"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中方县铜湾镇人民政府</w:t>
            </w:r>
          </w:p>
        </w:tc>
        <w:tc>
          <w:tcPr>
            <w:tcW w:w="3540"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□征地信息公开平台      ■社区/企事业单位/村公示栏（电子屏）□政府公报     □两微一端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   □精准推送     □其他</w:t>
            </w:r>
          </w:p>
        </w:tc>
        <w:tc>
          <w:tcPr>
            <w:tcW w:w="465"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85"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49" w:type="dxa"/>
            <w:vMerge w:val="restar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360"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4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41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83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79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4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46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9"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rPr>
          <w:trHeight w:val="270" w:hRule="atLeast"/>
        </w:trPr>
        <w:tc>
          <w:tcPr>
            <w:tcW w:w="360"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4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41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83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79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4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46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9"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360"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4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41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83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79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4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46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9"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07" w:hRule="atLeast"/>
        </w:trPr>
        <w:tc>
          <w:tcPr>
            <w:tcW w:w="360"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4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41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83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79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4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46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9"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525" w:hRule="atLeast"/>
        </w:trPr>
        <w:tc>
          <w:tcPr>
            <w:tcW w:w="360"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4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41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83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79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4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46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9"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360" w:type="dxa"/>
            <w:vMerge w:val="restar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720"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征地组织实施</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征收土地公告</w:t>
            </w:r>
          </w:p>
        </w:tc>
        <w:tc>
          <w:tcPr>
            <w:tcW w:w="3345"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根据用地批复文件，县（市、区）人民政府拟定征收土地公告并予以公开。</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1.征地批准机关、批准文号、批准时间和批准用途；</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2.被征收土地的所有权人、位置、地类、面积；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3.征地补偿标准、农业人口安置方式、社会保障途径等；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4.办理征地补偿登记的期限、地点和要求；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5.救济途径。</w:t>
            </w:r>
          </w:p>
        </w:tc>
        <w:tc>
          <w:tcPr>
            <w:tcW w:w="1410"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1.《土地管理法》；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2.《征收土地公告办法》</w:t>
            </w:r>
          </w:p>
        </w:tc>
        <w:tc>
          <w:tcPr>
            <w:tcW w:w="1830"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收到征地批准文件之日起10个工作日内公开。</w:t>
            </w:r>
          </w:p>
        </w:tc>
        <w:tc>
          <w:tcPr>
            <w:tcW w:w="795"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中方县铜湾镇人民政府</w:t>
            </w:r>
          </w:p>
        </w:tc>
        <w:tc>
          <w:tcPr>
            <w:tcW w:w="3540"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□征地信息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公开平台      ■社区/企事业单位/村公示栏（电子屏）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□政府公报     □两微一端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□广播电视     □纸质媒体    □公开查阅点   □政务服务中心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   □精准推送     □其他</w:t>
            </w:r>
          </w:p>
        </w:tc>
        <w:tc>
          <w:tcPr>
            <w:tcW w:w="465"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85"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49" w:type="dxa"/>
            <w:vMerge w:val="restar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rPr>
          <w:trHeight w:val="270" w:hRule="atLeast"/>
        </w:trPr>
        <w:tc>
          <w:tcPr>
            <w:tcW w:w="360"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4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41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83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79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4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9"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360"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4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41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83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79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4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9"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360"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4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41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83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79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4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9"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360"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4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41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83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79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4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9"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360"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4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41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83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79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4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9"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rPr>
          <w:trHeight w:val="270" w:hRule="atLeast"/>
        </w:trPr>
        <w:tc>
          <w:tcPr>
            <w:tcW w:w="360"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4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41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83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79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4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9"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360"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4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41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83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79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4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9"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360"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4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41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83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79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4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9"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360"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4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41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83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79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4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9"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360"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4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41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83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79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4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9"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rPr>
          <w:trHeight w:val="1125" w:hRule="atLeast"/>
        </w:trPr>
        <w:tc>
          <w:tcPr>
            <w:tcW w:w="360"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4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41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83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79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4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9"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360" w:type="dxa"/>
            <w:vMerge w:val="restar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征地安置补偿</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征地补偿登记</w:t>
            </w:r>
          </w:p>
        </w:tc>
        <w:tc>
          <w:tcPr>
            <w:tcW w:w="3345"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征地补偿登记汇总表。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〔*征地补偿登记前置与征收土地现状调查合并进行的，在前置环节一并公开〕。</w:t>
            </w:r>
          </w:p>
        </w:tc>
        <w:tc>
          <w:tcPr>
            <w:tcW w:w="1410"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1.《土地管理法》；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2.《中华人民共和国政府信息公开条例》</w:t>
            </w:r>
          </w:p>
        </w:tc>
        <w:tc>
          <w:tcPr>
            <w:tcW w:w="1830"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征地补偿登记结束后5个工作日内公开。</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公示结束后，转为依申请公开。</w:t>
            </w:r>
          </w:p>
        </w:tc>
        <w:tc>
          <w:tcPr>
            <w:tcW w:w="795"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中方县铜湾镇人民政府</w:t>
            </w:r>
          </w:p>
        </w:tc>
        <w:tc>
          <w:tcPr>
            <w:tcW w:w="3540"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■社区/企事业单位/村公示栏（电子屏）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□政府网站     □政府公报□两微一端     □发布会/听证会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□广播电视     □纸质媒体□公开查阅点   □政务服务中心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□便民服务站   ■入户/现场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□征地信息公开平台 □其他</w:t>
            </w:r>
          </w:p>
        </w:tc>
        <w:tc>
          <w:tcPr>
            <w:tcW w:w="465"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√拟征收土地所在地的村集体成员</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9" w:type="dxa"/>
            <w:vMerge w:val="restar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360"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4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41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83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79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4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46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9"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360"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4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41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83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79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4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46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9"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360"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4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41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83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79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4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46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9"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rPr>
          <w:trHeight w:val="270" w:hRule="atLeast"/>
        </w:trPr>
        <w:tc>
          <w:tcPr>
            <w:tcW w:w="360"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4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41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83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79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4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46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9"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50" w:hRule="atLeast"/>
        </w:trPr>
        <w:tc>
          <w:tcPr>
            <w:tcW w:w="360"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4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41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83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79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4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46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9"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823" w:hRule="atLeast"/>
        </w:trPr>
        <w:tc>
          <w:tcPr>
            <w:tcW w:w="360"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4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41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83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79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4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46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9"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360"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征地补偿安置方案公告</w:t>
            </w:r>
          </w:p>
        </w:tc>
        <w:tc>
          <w:tcPr>
            <w:tcW w:w="3345"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1.被征收土地的位置、地类、面积，地上附着物和青苗的种类、数量，需要安置的农业人口和数量；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2.土地补偿费和安置补助费的标准、数额、支付对象和支付方式；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3.地上附着物和青苗的补偿标准与支付方式；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4.社会保障费用的筹集方法、缴费比例和办法；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5.农业人员安置具体途径；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6.其他有关征地补偿、安置的具体措施；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7.听证等救济途径；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〔*征地补偿安置方案前置的，在前置环节一并公开〕。</w:t>
            </w:r>
          </w:p>
        </w:tc>
        <w:tc>
          <w:tcPr>
            <w:tcW w:w="1410"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1.《国土资源部办公厅关于进一步做好市县征地信息公开工作有关问题的通知》（国土资厅发〔2014〕29号）；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2.《征收土地公告办法》</w:t>
            </w:r>
          </w:p>
        </w:tc>
        <w:tc>
          <w:tcPr>
            <w:tcW w:w="1830"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拟定《征地补偿安置方案》后5个工作日内公开。</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公示结束后，转为依申请公开。</w:t>
            </w:r>
          </w:p>
        </w:tc>
        <w:tc>
          <w:tcPr>
            <w:tcW w:w="795"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中方县铜湾镇人民政府</w:t>
            </w:r>
          </w:p>
        </w:tc>
        <w:tc>
          <w:tcPr>
            <w:tcW w:w="3540"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□政府网站     □政府公报□两微一端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□便民服务站  ■入户/现场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□征地信息公开平台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w:t>
            </w:r>
          </w:p>
        </w:tc>
        <w:tc>
          <w:tcPr>
            <w:tcW w:w="465"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√拟征收土地所在地的村集体成员</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9" w:type="dxa"/>
            <w:vMerge w:val="restar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360"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4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41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83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79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4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9"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rPr>
          <w:trHeight w:val="270" w:hRule="atLeast"/>
        </w:trPr>
        <w:tc>
          <w:tcPr>
            <w:tcW w:w="360"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4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41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83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79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4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9"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360"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4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41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83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79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4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9"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360"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4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41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83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79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4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9"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360"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4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41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83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79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4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9"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360"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4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41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83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79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4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9"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rPr>
          <w:trHeight w:val="270" w:hRule="atLeast"/>
        </w:trPr>
        <w:tc>
          <w:tcPr>
            <w:tcW w:w="360"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4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41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83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79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4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9"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839" w:hRule="atLeast"/>
        </w:trPr>
        <w:tc>
          <w:tcPr>
            <w:tcW w:w="360"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4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41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83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79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4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9"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360"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征地补偿安置方案听证</w:t>
            </w:r>
          </w:p>
        </w:tc>
        <w:tc>
          <w:tcPr>
            <w:tcW w:w="3345"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依申请开展听证工作的，听证结果公开。按征地补偿安置方案公告确定的时间制作《听证通知书》；按《听证通知书》规定的时间组织听证；实施听证的，公开听证相关材料。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1.《听证通知书》；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2.听证处理意见；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〔*听证笔录有关资料〕。</w:t>
            </w:r>
          </w:p>
        </w:tc>
        <w:tc>
          <w:tcPr>
            <w:tcW w:w="1410"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1.《国土资源听证规定》；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2.《国土资源部办公厅关于进一步做好市县征地信息公开工作有关问题的通知》（国土资厅发〔2014〕29号）</w:t>
            </w:r>
          </w:p>
        </w:tc>
        <w:tc>
          <w:tcPr>
            <w:tcW w:w="1830"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ind w:firstLineChars="20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①《听证通知书》应在组织听证7个工作日前予以公开；②其他听证公开内容在征地听证结束后5个工作日内公开。</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公示结束后，转为依申请公开。</w:t>
            </w:r>
          </w:p>
        </w:tc>
        <w:tc>
          <w:tcPr>
            <w:tcW w:w="795"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中方县铜湾镇人民政府</w:t>
            </w:r>
          </w:p>
        </w:tc>
        <w:tc>
          <w:tcPr>
            <w:tcW w:w="3540"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□政府网站     □政府公报□两微一端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□便民服务站   ■入户/现场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□征地信息公开平台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w:t>
            </w:r>
          </w:p>
        </w:tc>
        <w:tc>
          <w:tcPr>
            <w:tcW w:w="465"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√拟征收土地所在地的村集体成员</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9" w:type="dxa"/>
            <w:vMerge w:val="restar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360"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34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41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83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79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4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46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9"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360"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34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41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83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79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4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46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9"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rPr>
          <w:trHeight w:val="270" w:hRule="atLeast"/>
        </w:trPr>
        <w:tc>
          <w:tcPr>
            <w:tcW w:w="360"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34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41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83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79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4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46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9"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390" w:hRule="atLeast"/>
        </w:trPr>
        <w:tc>
          <w:tcPr>
            <w:tcW w:w="360"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34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41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83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79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4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46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9"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565" w:hRule="atLeast"/>
        </w:trPr>
        <w:tc>
          <w:tcPr>
            <w:tcW w:w="360"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34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41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83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79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4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46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9"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360"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征地补偿费用支付</w:t>
            </w:r>
          </w:p>
        </w:tc>
        <w:tc>
          <w:tcPr>
            <w:tcW w:w="3345"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征地补偿费用支付凭证。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〔在被征地村公告栏张贴，予以公开，张贴之日起20个工作日后可依申请公开〕。</w:t>
            </w:r>
          </w:p>
        </w:tc>
        <w:tc>
          <w:tcPr>
            <w:tcW w:w="1410"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2.《征收土地公告办法》</w:t>
            </w:r>
          </w:p>
        </w:tc>
        <w:tc>
          <w:tcPr>
            <w:tcW w:w="1830"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获得支付凭证后5个工作日内予以公开。</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公示结束后，转为依申请公开。</w:t>
            </w:r>
          </w:p>
        </w:tc>
        <w:tc>
          <w:tcPr>
            <w:tcW w:w="795"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vertAlign w:val="baseline"/>
                <w:lang w:val="en-US" w:eastAsia="zh-CN"/>
              </w:rPr>
              <w:t>中方县铜湾镇人民政府</w:t>
            </w:r>
          </w:p>
        </w:tc>
        <w:tc>
          <w:tcPr>
            <w:tcW w:w="3540"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□政府网站     □政府公报□两微一端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  □征地信息公开平台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w:t>
            </w:r>
          </w:p>
        </w:tc>
        <w:tc>
          <w:tcPr>
            <w:tcW w:w="465"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√拟征收土地所在地的村集体成员</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9" w:type="dxa"/>
            <w:vMerge w:val="restar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360"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34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83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79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4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46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9"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rPr>
          <w:trHeight w:val="270" w:hRule="atLeast"/>
        </w:trPr>
        <w:tc>
          <w:tcPr>
            <w:tcW w:w="360"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34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83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79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4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46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9"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360"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34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83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79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4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46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9"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15" w:hRule="atLeast"/>
        </w:trPr>
        <w:tc>
          <w:tcPr>
            <w:tcW w:w="360" w:type="dxa"/>
            <w:vMerge w:val="continue"/>
            <w:tcBorders>
              <w:top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0" w:type="dxa"/>
            <w:vMerge w:val="continue"/>
            <w:tcBorders>
              <w:top w:val="single" w:color="000000" w:sz="4" w:space="0"/>
              <w:left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660" w:type="dxa"/>
            <w:vMerge w:val="continue"/>
            <w:tcBorders>
              <w:top w:val="single" w:color="000000" w:sz="4" w:space="0"/>
              <w:left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345" w:type="dxa"/>
            <w:vMerge w:val="continue"/>
            <w:tcBorders>
              <w:top w:val="single" w:color="auto"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0" w:type="dxa"/>
            <w:vMerge w:val="continue"/>
            <w:tcBorders>
              <w:top w:val="single" w:color="auto" w:sz="4" w:space="0"/>
              <w:left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830" w:type="dxa"/>
            <w:vMerge w:val="continue"/>
            <w:tcBorders>
              <w:top w:val="single" w:color="auto" w:sz="4" w:space="0"/>
              <w:left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795" w:type="dxa"/>
            <w:vMerge w:val="continue"/>
            <w:tcBorders>
              <w:top w:val="single" w:color="auto"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40" w:type="dxa"/>
            <w:vMerge w:val="continue"/>
            <w:tcBorders>
              <w:top w:val="single" w:color="auto" w:sz="4" w:space="0"/>
              <w:left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465" w:type="dxa"/>
            <w:vMerge w:val="continue"/>
            <w:tcBorders>
              <w:top w:val="single" w:color="auto"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5" w:type="dxa"/>
            <w:vMerge w:val="continue"/>
            <w:tcBorders>
              <w:top w:val="single" w:color="auto"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5"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5"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05"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9" w:type="dxa"/>
            <w:vMerge w:val="continue"/>
            <w:tcBorders>
              <w:top w:val="single" w:color="000000" w:sz="4" w:space="0"/>
              <w:lef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bl>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bookmarkStart w:id="0" w:name="_GoBack"/>
      <w:bookmarkEnd w:id="0"/>
    </w:p>
    <w:sectPr>
      <w:pgSz w:w="16838" w:h="11906" w:orient="landscape"/>
      <w:pgMar w:top="720" w:right="720" w:bottom="720" w:left="72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DejaVu Sans">
    <w:panose1 w:val="020B0603030804020204"/>
    <w:charset w:val="00"/>
    <w:family w:val="roman"/>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alibri">
    <w:altName w:val="DejaVu Sans"/>
    <w:panose1 w:val="020F0502020204030204"/>
    <w:charset w:val="00"/>
    <w:family w:val="swiss"/>
    <w:pitch w:val="default"/>
    <w:sig w:usb0="00000000" w:usb1="00000000" w:usb2="00000001" w:usb3="00000000" w:csb0="0000019F" w:csb1="00000000"/>
  </w:font>
  <w:font w:name="黑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华文中宋">
    <w:altName w:val="方正书宋_GBK"/>
    <w:panose1 w:val="02010600040101010101"/>
    <w:charset w:val="86"/>
    <w:family w:val="auto"/>
    <w:pitch w:val="default"/>
    <w:sig w:usb0="00000000" w:usb1="0000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B6762A"/>
    <w:multiLevelType w:val="singleLevel"/>
    <w:tmpl w:val="83B6762A"/>
    <w:lvl w:ilvl="0" w:tentative="0">
      <w:start w:val="1"/>
      <w:numFmt w:val="decimal"/>
      <w:lvlText w:val="%1."/>
      <w:lvlJc w:val="left"/>
      <w:pPr>
        <w:tabs>
          <w:tab w:val="left" w:pos="312"/>
        </w:tabs>
      </w:pPr>
    </w:lvl>
  </w:abstractNum>
  <w:abstractNum w:abstractNumId="1">
    <w:nsid w:val="88E98642"/>
    <w:multiLevelType w:val="singleLevel"/>
    <w:tmpl w:val="88E98642"/>
    <w:lvl w:ilvl="0" w:tentative="0">
      <w:start w:val="8"/>
      <w:numFmt w:val="decimal"/>
      <w:lvlText w:val="%1."/>
      <w:lvlJc w:val="left"/>
      <w:pPr>
        <w:tabs>
          <w:tab w:val="left" w:pos="312"/>
        </w:tabs>
      </w:pPr>
    </w:lvl>
  </w:abstractNum>
  <w:abstractNum w:abstractNumId="2">
    <w:nsid w:val="9D2FCAB8"/>
    <w:multiLevelType w:val="singleLevel"/>
    <w:tmpl w:val="9D2FCAB8"/>
    <w:lvl w:ilvl="0" w:tentative="0">
      <w:start w:val="8"/>
      <w:numFmt w:val="decimal"/>
      <w:lvlText w:val="%1."/>
      <w:lvlJc w:val="left"/>
      <w:pPr>
        <w:tabs>
          <w:tab w:val="left" w:pos="312"/>
        </w:tabs>
      </w:pPr>
    </w:lvl>
  </w:abstractNum>
  <w:abstractNum w:abstractNumId="3">
    <w:nsid w:val="A42936A4"/>
    <w:multiLevelType w:val="singleLevel"/>
    <w:tmpl w:val="A42936A4"/>
    <w:lvl w:ilvl="0" w:tentative="0">
      <w:start w:val="8"/>
      <w:numFmt w:val="decimal"/>
      <w:lvlText w:val="%1."/>
      <w:lvlJc w:val="left"/>
      <w:pPr>
        <w:tabs>
          <w:tab w:val="left" w:pos="312"/>
        </w:tabs>
      </w:pPr>
    </w:lvl>
  </w:abstractNum>
  <w:abstractNum w:abstractNumId="4">
    <w:nsid w:val="A638F205"/>
    <w:multiLevelType w:val="singleLevel"/>
    <w:tmpl w:val="A638F205"/>
    <w:lvl w:ilvl="0" w:tentative="0">
      <w:start w:val="1"/>
      <w:numFmt w:val="decimal"/>
      <w:lvlText w:val="%1."/>
      <w:lvlJc w:val="left"/>
      <w:pPr>
        <w:tabs>
          <w:tab w:val="left" w:pos="312"/>
        </w:tabs>
      </w:pPr>
    </w:lvl>
  </w:abstractNum>
  <w:abstractNum w:abstractNumId="5">
    <w:nsid w:val="CB2FA516"/>
    <w:multiLevelType w:val="singleLevel"/>
    <w:tmpl w:val="CB2FA516"/>
    <w:lvl w:ilvl="0" w:tentative="0">
      <w:start w:val="8"/>
      <w:numFmt w:val="decimal"/>
      <w:lvlText w:val="%1."/>
      <w:lvlJc w:val="left"/>
      <w:pPr>
        <w:tabs>
          <w:tab w:val="left" w:pos="312"/>
        </w:tabs>
      </w:pPr>
    </w:lvl>
  </w:abstractNum>
  <w:abstractNum w:abstractNumId="6">
    <w:nsid w:val="CB9A6AAC"/>
    <w:multiLevelType w:val="singleLevel"/>
    <w:tmpl w:val="CB9A6AAC"/>
    <w:lvl w:ilvl="0" w:tentative="0">
      <w:start w:val="1"/>
      <w:numFmt w:val="decimal"/>
      <w:lvlText w:val="%1."/>
      <w:lvlJc w:val="left"/>
      <w:pPr>
        <w:tabs>
          <w:tab w:val="left" w:pos="312"/>
        </w:tabs>
      </w:pPr>
    </w:lvl>
  </w:abstractNum>
  <w:abstractNum w:abstractNumId="7">
    <w:nsid w:val="CFD7ECFC"/>
    <w:multiLevelType w:val="singleLevel"/>
    <w:tmpl w:val="CFD7ECFC"/>
    <w:lvl w:ilvl="0" w:tentative="0">
      <w:start w:val="8"/>
      <w:numFmt w:val="decimal"/>
      <w:lvlText w:val="%1."/>
      <w:lvlJc w:val="left"/>
      <w:pPr>
        <w:tabs>
          <w:tab w:val="left" w:pos="312"/>
        </w:tabs>
      </w:pPr>
    </w:lvl>
  </w:abstractNum>
  <w:abstractNum w:abstractNumId="8">
    <w:nsid w:val="DE25FC8C"/>
    <w:multiLevelType w:val="singleLevel"/>
    <w:tmpl w:val="DE25FC8C"/>
    <w:lvl w:ilvl="0" w:tentative="0">
      <w:start w:val="1"/>
      <w:numFmt w:val="decimal"/>
      <w:lvlText w:val="%1."/>
      <w:lvlJc w:val="left"/>
      <w:pPr>
        <w:tabs>
          <w:tab w:val="left" w:pos="312"/>
        </w:tabs>
      </w:pPr>
    </w:lvl>
  </w:abstractNum>
  <w:abstractNum w:abstractNumId="9">
    <w:nsid w:val="E04193F2"/>
    <w:multiLevelType w:val="singleLevel"/>
    <w:tmpl w:val="E04193F2"/>
    <w:lvl w:ilvl="0" w:tentative="0">
      <w:start w:val="1"/>
      <w:numFmt w:val="decimal"/>
      <w:lvlText w:val="%1."/>
      <w:lvlJc w:val="left"/>
      <w:pPr>
        <w:tabs>
          <w:tab w:val="left" w:pos="312"/>
        </w:tabs>
      </w:pPr>
    </w:lvl>
  </w:abstractNum>
  <w:abstractNum w:abstractNumId="10">
    <w:nsid w:val="F1AAD319"/>
    <w:multiLevelType w:val="singleLevel"/>
    <w:tmpl w:val="F1AAD319"/>
    <w:lvl w:ilvl="0" w:tentative="0">
      <w:start w:val="1"/>
      <w:numFmt w:val="decimal"/>
      <w:lvlText w:val="%1."/>
      <w:lvlJc w:val="left"/>
      <w:pPr>
        <w:tabs>
          <w:tab w:val="left" w:pos="312"/>
        </w:tabs>
      </w:pPr>
    </w:lvl>
  </w:abstractNum>
  <w:abstractNum w:abstractNumId="11">
    <w:nsid w:val="F41A00A6"/>
    <w:multiLevelType w:val="singleLevel"/>
    <w:tmpl w:val="F41A00A6"/>
    <w:lvl w:ilvl="0" w:tentative="0">
      <w:start w:val="8"/>
      <w:numFmt w:val="decimal"/>
      <w:lvlText w:val="%1."/>
      <w:lvlJc w:val="left"/>
      <w:pPr>
        <w:tabs>
          <w:tab w:val="left" w:pos="312"/>
        </w:tabs>
      </w:pPr>
    </w:lvl>
  </w:abstractNum>
  <w:abstractNum w:abstractNumId="12">
    <w:nsid w:val="FC4556BD"/>
    <w:multiLevelType w:val="singleLevel"/>
    <w:tmpl w:val="FC4556BD"/>
    <w:lvl w:ilvl="0" w:tentative="0">
      <w:start w:val="1"/>
      <w:numFmt w:val="decimal"/>
      <w:lvlText w:val="%1."/>
      <w:lvlJc w:val="left"/>
      <w:pPr>
        <w:tabs>
          <w:tab w:val="left" w:pos="312"/>
        </w:tabs>
      </w:pPr>
    </w:lvl>
  </w:abstractNum>
  <w:abstractNum w:abstractNumId="13">
    <w:nsid w:val="0719B008"/>
    <w:multiLevelType w:val="singleLevel"/>
    <w:tmpl w:val="0719B008"/>
    <w:lvl w:ilvl="0" w:tentative="0">
      <w:start w:val="8"/>
      <w:numFmt w:val="decimal"/>
      <w:lvlText w:val="%1."/>
      <w:lvlJc w:val="left"/>
      <w:pPr>
        <w:tabs>
          <w:tab w:val="left" w:pos="312"/>
        </w:tabs>
      </w:pPr>
    </w:lvl>
  </w:abstractNum>
  <w:abstractNum w:abstractNumId="14">
    <w:nsid w:val="22CD030B"/>
    <w:multiLevelType w:val="singleLevel"/>
    <w:tmpl w:val="22CD030B"/>
    <w:lvl w:ilvl="0" w:tentative="0">
      <w:start w:val="1"/>
      <w:numFmt w:val="decimal"/>
      <w:lvlText w:val="%1."/>
      <w:lvlJc w:val="left"/>
      <w:pPr>
        <w:tabs>
          <w:tab w:val="left" w:pos="312"/>
        </w:tabs>
      </w:pPr>
    </w:lvl>
  </w:abstractNum>
  <w:abstractNum w:abstractNumId="15">
    <w:nsid w:val="253E9A3D"/>
    <w:multiLevelType w:val="singleLevel"/>
    <w:tmpl w:val="253E9A3D"/>
    <w:lvl w:ilvl="0" w:tentative="0">
      <w:start w:val="8"/>
      <w:numFmt w:val="decimal"/>
      <w:lvlText w:val="%1."/>
      <w:lvlJc w:val="left"/>
      <w:pPr>
        <w:tabs>
          <w:tab w:val="left" w:pos="312"/>
        </w:tabs>
      </w:pPr>
    </w:lvl>
  </w:abstractNum>
  <w:abstractNum w:abstractNumId="16">
    <w:nsid w:val="29767E12"/>
    <w:multiLevelType w:val="singleLevel"/>
    <w:tmpl w:val="29767E12"/>
    <w:lvl w:ilvl="0" w:tentative="0">
      <w:start w:val="1"/>
      <w:numFmt w:val="decimal"/>
      <w:lvlText w:val="%1."/>
      <w:lvlJc w:val="left"/>
      <w:pPr>
        <w:tabs>
          <w:tab w:val="left" w:pos="312"/>
        </w:tabs>
      </w:pPr>
    </w:lvl>
  </w:abstractNum>
  <w:abstractNum w:abstractNumId="17">
    <w:nsid w:val="37F217AA"/>
    <w:multiLevelType w:val="singleLevel"/>
    <w:tmpl w:val="37F217AA"/>
    <w:lvl w:ilvl="0" w:tentative="0">
      <w:start w:val="1"/>
      <w:numFmt w:val="decimal"/>
      <w:lvlText w:val="%1."/>
      <w:lvlJc w:val="left"/>
      <w:pPr>
        <w:tabs>
          <w:tab w:val="left" w:pos="312"/>
        </w:tabs>
      </w:pPr>
    </w:lvl>
  </w:abstractNum>
  <w:abstractNum w:abstractNumId="18">
    <w:nsid w:val="3843EEC0"/>
    <w:multiLevelType w:val="singleLevel"/>
    <w:tmpl w:val="3843EEC0"/>
    <w:lvl w:ilvl="0" w:tentative="0">
      <w:start w:val="1"/>
      <w:numFmt w:val="decimal"/>
      <w:lvlText w:val="%1."/>
      <w:lvlJc w:val="left"/>
      <w:pPr>
        <w:tabs>
          <w:tab w:val="left" w:pos="312"/>
        </w:tabs>
      </w:pPr>
    </w:lvl>
  </w:abstractNum>
  <w:abstractNum w:abstractNumId="19">
    <w:nsid w:val="3C19B38B"/>
    <w:multiLevelType w:val="singleLevel"/>
    <w:tmpl w:val="3C19B38B"/>
    <w:lvl w:ilvl="0" w:tentative="0">
      <w:start w:val="1"/>
      <w:numFmt w:val="decimal"/>
      <w:suff w:val="nothing"/>
      <w:lvlText w:val="%1、"/>
      <w:lvlJc w:val="left"/>
    </w:lvl>
  </w:abstractNum>
  <w:abstractNum w:abstractNumId="20">
    <w:nsid w:val="4926EE4A"/>
    <w:multiLevelType w:val="singleLevel"/>
    <w:tmpl w:val="4926EE4A"/>
    <w:lvl w:ilvl="0" w:tentative="0">
      <w:start w:val="1"/>
      <w:numFmt w:val="decimal"/>
      <w:lvlText w:val="%1."/>
      <w:lvlJc w:val="left"/>
      <w:pPr>
        <w:tabs>
          <w:tab w:val="left" w:pos="312"/>
        </w:tabs>
      </w:pPr>
    </w:lvl>
  </w:abstractNum>
  <w:abstractNum w:abstractNumId="21">
    <w:nsid w:val="51304198"/>
    <w:multiLevelType w:val="singleLevel"/>
    <w:tmpl w:val="51304198"/>
    <w:lvl w:ilvl="0" w:tentative="0">
      <w:start w:val="1"/>
      <w:numFmt w:val="decimal"/>
      <w:lvlText w:val="%1."/>
      <w:lvlJc w:val="left"/>
      <w:pPr>
        <w:tabs>
          <w:tab w:val="left" w:pos="312"/>
        </w:tabs>
      </w:pPr>
    </w:lvl>
  </w:abstractNum>
  <w:abstractNum w:abstractNumId="22">
    <w:nsid w:val="6312562D"/>
    <w:multiLevelType w:val="singleLevel"/>
    <w:tmpl w:val="6312562D"/>
    <w:lvl w:ilvl="0" w:tentative="0">
      <w:start w:val="8"/>
      <w:numFmt w:val="decimal"/>
      <w:lvlText w:val="%1."/>
      <w:lvlJc w:val="left"/>
      <w:pPr>
        <w:tabs>
          <w:tab w:val="left" w:pos="312"/>
        </w:tabs>
      </w:pPr>
    </w:lvl>
  </w:abstractNum>
  <w:num w:numId="1">
    <w:abstractNumId w:val="19"/>
  </w:num>
  <w:num w:numId="2">
    <w:abstractNumId w:val="0"/>
  </w:num>
  <w:num w:numId="3">
    <w:abstractNumId w:val="7"/>
  </w:num>
  <w:num w:numId="4">
    <w:abstractNumId w:val="12"/>
  </w:num>
  <w:num w:numId="5">
    <w:abstractNumId w:val="13"/>
  </w:num>
  <w:num w:numId="6">
    <w:abstractNumId w:val="4"/>
  </w:num>
  <w:num w:numId="7">
    <w:abstractNumId w:val="2"/>
  </w:num>
  <w:num w:numId="8">
    <w:abstractNumId w:val="21"/>
  </w:num>
  <w:num w:numId="9">
    <w:abstractNumId w:val="5"/>
  </w:num>
  <w:num w:numId="10">
    <w:abstractNumId w:val="18"/>
  </w:num>
  <w:num w:numId="11">
    <w:abstractNumId w:val="1"/>
  </w:num>
  <w:num w:numId="12">
    <w:abstractNumId w:val="17"/>
  </w:num>
  <w:num w:numId="13">
    <w:abstractNumId w:val="22"/>
  </w:num>
  <w:num w:numId="14">
    <w:abstractNumId w:val="20"/>
  </w:num>
  <w:num w:numId="15">
    <w:abstractNumId w:val="11"/>
  </w:num>
  <w:num w:numId="16">
    <w:abstractNumId w:val="9"/>
  </w:num>
  <w:num w:numId="17">
    <w:abstractNumId w:val="15"/>
  </w:num>
  <w:num w:numId="18">
    <w:abstractNumId w:val="6"/>
  </w:num>
  <w:num w:numId="19">
    <w:abstractNumId w:val="3"/>
  </w:num>
  <w:num w:numId="20">
    <w:abstractNumId w:val="8"/>
  </w:num>
  <w:num w:numId="21">
    <w:abstractNumId w:val="10"/>
  </w:num>
  <w:num w:numId="22">
    <w:abstractNumId w:val="16"/>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D6509B"/>
    <w:rsid w:val="0F480116"/>
    <w:rsid w:val="21CD1241"/>
    <w:rsid w:val="388A5774"/>
    <w:rsid w:val="3BDB45EA"/>
    <w:rsid w:val="3EBB695F"/>
    <w:rsid w:val="56D6509B"/>
    <w:rsid w:val="59D34184"/>
    <w:rsid w:val="68EE3DB4"/>
    <w:rsid w:val="75F611BF"/>
    <w:rsid w:val="C9DE06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character" w:customStyle="1" w:styleId="4">
    <w:name w:val="font31"/>
    <w:basedOn w:val="2"/>
    <w:qFormat/>
    <w:uiPriority w:val="0"/>
    <w:rPr>
      <w:rFonts w:hint="eastAsia" w:ascii="宋体" w:hAnsi="宋体" w:eastAsia="宋体" w:cs="宋体"/>
      <w:color w:val="000000"/>
      <w:sz w:val="24"/>
      <w:szCs w:val="24"/>
      <w:u w:val="none"/>
    </w:rPr>
  </w:style>
  <w:style w:type="character" w:customStyle="1" w:styleId="5">
    <w:name w:val="font41"/>
    <w:basedOn w:val="2"/>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Office_10.1.0.7874_F1E327BC-269C-435d-A152-05C5408002CA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2021-11-11T16:03:00Z</dcterms:created>
  <dc:creator>Mochi</dc:creator>
  <cp:lastModifiedBy>greatwall</cp:lastModifiedBy>
  <dcterms:modified xsi:type="dcterms:W3CDTF">2021-11-24T09:07:42Z</dcterms:modified>
  <dc:title>怀化市中方县社会救助领域基层政务公开标准目录（乡镇）</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2052-10.1.0.7874</vt:lpwstr>
  </property>
  <property fmtid="{D5CDD505-2E9C-101B-9397-08002B2CF9AE}" pid="3" name="ICV">
    <vt:lpwstr>039A061A97BE4B008F85F689C8F55C20</vt:lpwstr>
  </property>
</Properties>
</file>