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中方县泸阳镇芙蓉中学建设项目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43122119121201186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中方县教育局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11431221006731242J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中方县泸阳镇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政府投资建设项目（房屋建筑）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〔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建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〕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字第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2019103002号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中县发改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2019-10-28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7206.7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2342.31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科教文卫建筑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新建教学楼建筑面积7348.58平方米、外立面改造面积6625平方米、运动场面积4828.3平方米、旧房拆除5476平方米等。投资约2342.31万元。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2020-2-28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2020-9-29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43122119121201186-BZ-001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2019-12-09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2342.31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7206.7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中方县教育局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中标单位名称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浩天建工集团有限公司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亿诚建设项目管理有限公司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联合体承包单位名称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吴鑫平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湘243141537473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总建筑面积为7500㎡。一栋旧房拆除工程、教学楼重建工程、多栋建筑外立面改造工程、新建运动场工程；新建教学楼建筑面积为7348.58㎡，外立面改造面积6625㎡，运动场面积4828.3㎡，旧房拆除5476㎡。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建设规模范围内的设计、采购、施工总承包。总承包的设计应包括：建设项目初步设计优化、施工图设计及施工后续服务；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2020FW01877(431200)-S180230128-SH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2020-06-22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91431200188881689Y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湖南省佳捷审图有限公司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91430111395840476M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新建教学楼建筑面积7348.58平方米、外立面改造面积6625平方米、运动场面积4828.3平方米、旧房拆除5476平方米等。投资约2342.31万元。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中方县泸阳镇芙蓉中学建设项目设计、采购、施工等总承包（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EPC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工程总承包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浩天建工集团有限公司、怀化市建筑设计研究院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ZFZB_2020_001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2342.31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吴鑫平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430626********4817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新建教学楼建筑面积7348.58平方米、外立面改造面积6625平方米、运动场面积4828.3平方米、旧房拆除5476平方米等。投资约2342.31万元。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方县泸阳镇芙蓉中学建设项目设计（含地勘、审图、预算编制）、工程施工、教学设备采购；工程概况：总建筑面积7500平方米。旧房拆除工程、教学楼重建工程、多栋建筑物外立面改造工程、新建运动场工程等；主要内容为：新建教学楼建筑面积7348.58平方米、外立面改造面积6625平方米、运动场面积4828.3平方米、旧房拆除5476平方米等。投资约2342.31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2020-02-10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2020-07-08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2020-02-28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2020-09-29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GF-2012-0202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中方县泸阳镇芙蓉中学建设项目监理合同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湖南众鑫工程咨询监理有限公司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2020-2-21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95800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2020-2-21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2020-2-21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2020-9-21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签约酬金玖万伍仟捌佰元。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监理范围包括本工程基础、主体、装修、室外附属工程等分部分项工程。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中方县泸阳镇芙蓉中学建设项目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4312212020071718-01#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浩天建工集团有限公司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湖南众鑫工程咨询监理有限公司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怀化市建筑设计研究院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怀化市建筑设计研究院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2342.31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7206.7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2020-7-17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2020-02-28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2020-09-29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新建教学楼建筑面积7348.58平方米、外立面改造面积6625平方米、运动场面积4828.3平方米、旧房拆除5476平方米等。投资约2342.31万元。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吴鑫平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430626********4817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湘243141537473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汪迟彬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4884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"/>
              </w:rPr>
            </w:pPr>
            <w:r>
              <w:rPr>
                <w:rFonts w:hint="default" w:ascii="仿宋_GB2312" w:eastAsia="仿宋_GB2312"/>
                <w:szCs w:val="21"/>
                <w:lang w:val="en"/>
              </w:rPr>
              <w:t>B08043010000000499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文奇聪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432502********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6511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35006393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ODA3Nzc2NWIxNzJiMjAyY2YzMWQ3OWM3NjkzN2Q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B8B4429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446F10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55B7F3E"/>
    <w:rsid w:val="759B28FB"/>
    <w:rsid w:val="76617B77"/>
    <w:rsid w:val="76C46A80"/>
    <w:rsid w:val="78C92683"/>
    <w:rsid w:val="7A8D1B22"/>
    <w:rsid w:val="7B852AA4"/>
    <w:rsid w:val="7D826E94"/>
    <w:rsid w:val="7DDFE04E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1497</Words>
  <Characters>2114</Characters>
  <Lines>4</Lines>
  <Paragraphs>1</Paragraphs>
  <TotalTime>5</TotalTime>
  <ScaleCrop>false</ScaleCrop>
  <LinksUpToDate>false</LinksUpToDate>
  <CharactersWithSpaces>2142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2021-01-26T16:39:00Z</dcterms:created>
  <dc:creator>曾玮 192.168.6.230</dc:creator>
  <cp:lastModifiedBy>建委复印室</cp:lastModifiedBy>
  <cp:lastPrinted>2022-05-11T06:06:16Z</cp:lastPrinted>
  <dcterms:modified xsi:type="dcterms:W3CDTF">2022-05-11T06:17:02Z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41D801C7472D40A2B18BF5241E0ADE64</vt:lpwstr>
  </property>
</Properties>
</file>