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054CC" w:rsidRPr="002054CC" w:rsidRDefault="002054CC" w:rsidP="002054CC">
      <w:pPr>
        <w:snapToGrid w:val="0"/>
        <w:spacing w:line="596" w:lineRule="exact"/>
        <w:rPr>
          <w:rFonts w:ascii="黑体" w:eastAsia="黑体" w:hAnsi="黑体" w:hint="eastAsia"/>
          <w:bCs/>
          <w:color w:val="000000"/>
          <w:sz w:val="32"/>
          <w:szCs w:val="32"/>
        </w:rPr>
      </w:pPr>
      <w:r w:rsidRPr="002054CC">
        <w:rPr>
          <w:rFonts w:ascii="黑体" w:eastAsia="黑体" w:hAnsi="黑体" w:hint="eastAsia"/>
          <w:bCs/>
          <w:color w:val="000000"/>
          <w:sz w:val="32"/>
          <w:szCs w:val="32"/>
        </w:rPr>
        <w:t>附件</w:t>
      </w:r>
    </w:p>
    <w:p w:rsidR="00E512EB" w:rsidRPr="002575B3" w:rsidRDefault="00B63DC6" w:rsidP="00E6419D">
      <w:pPr>
        <w:snapToGrid w:val="0"/>
        <w:spacing w:line="596" w:lineRule="exact"/>
        <w:jc w:val="center"/>
        <w:rPr>
          <w:rFonts w:ascii="方正小标宋简体" w:eastAsia="方正小标宋简体" w:hAnsi="仿宋"/>
          <w:bCs/>
          <w:color w:val="000000"/>
          <w:sz w:val="44"/>
          <w:szCs w:val="44"/>
        </w:rPr>
      </w:pPr>
      <w:r w:rsidRPr="002575B3">
        <w:rPr>
          <w:rFonts w:ascii="方正小标宋简体" w:eastAsia="方正小标宋简体" w:hAnsi="仿宋" w:hint="eastAsia"/>
          <w:bCs/>
          <w:color w:val="000000"/>
          <w:sz w:val="44"/>
          <w:szCs w:val="44"/>
        </w:rPr>
        <w:t>中方县</w:t>
      </w:r>
      <w:r w:rsidR="002950BB" w:rsidRPr="002575B3">
        <w:rPr>
          <w:rFonts w:ascii="方正小标宋简体" w:eastAsia="方正小标宋简体" w:hAnsi="仿宋" w:hint="eastAsia"/>
          <w:bCs/>
          <w:color w:val="000000"/>
          <w:sz w:val="44"/>
          <w:szCs w:val="44"/>
        </w:rPr>
        <w:t>物业服务收费实施细则</w:t>
      </w:r>
    </w:p>
    <w:p w:rsidR="00E512EB" w:rsidRPr="00B63DC6" w:rsidRDefault="00E512EB" w:rsidP="00B63DC6">
      <w:pPr>
        <w:snapToGrid w:val="0"/>
        <w:spacing w:line="596" w:lineRule="exact"/>
        <w:ind w:firstLineChars="200" w:firstLine="640"/>
        <w:jc w:val="center"/>
        <w:rPr>
          <w:rFonts w:ascii="仿宋" w:eastAsia="仿宋" w:hAnsi="仿宋"/>
          <w:color w:val="000000"/>
          <w:sz w:val="32"/>
          <w:szCs w:val="32"/>
        </w:rPr>
      </w:pPr>
    </w:p>
    <w:p w:rsidR="00E512EB" w:rsidRPr="00B63DC6" w:rsidRDefault="002950BB" w:rsidP="00E6419D">
      <w:pPr>
        <w:pStyle w:val="2"/>
        <w:snapToGrid w:val="0"/>
        <w:spacing w:line="540" w:lineRule="exact"/>
        <w:ind w:leftChars="0" w:left="0" w:firstLineChars="200" w:firstLine="640"/>
        <w:rPr>
          <w:rFonts w:ascii="仿宋" w:eastAsia="仿宋" w:hAnsi="仿宋"/>
          <w:bCs/>
          <w:color w:val="000000"/>
          <w:kern w:val="0"/>
          <w:sz w:val="32"/>
          <w:szCs w:val="32"/>
        </w:rPr>
      </w:pPr>
      <w:r w:rsidRPr="00B63DC6">
        <w:rPr>
          <w:rFonts w:ascii="仿宋" w:eastAsia="仿宋" w:hAnsi="仿宋"/>
          <w:bCs/>
          <w:color w:val="000000"/>
          <w:kern w:val="0"/>
          <w:sz w:val="32"/>
          <w:szCs w:val="32"/>
        </w:rPr>
        <w:t>第一条</w:t>
      </w:r>
      <w:r w:rsidR="00DF67A2">
        <w:rPr>
          <w:rFonts w:ascii="仿宋" w:eastAsia="仿宋" w:hAnsi="仿宋" w:hint="eastAsia"/>
          <w:bCs/>
          <w:color w:val="000000"/>
          <w:kern w:val="0"/>
          <w:sz w:val="32"/>
          <w:szCs w:val="32"/>
        </w:rPr>
        <w:t xml:space="preserve">  </w:t>
      </w:r>
      <w:r w:rsidRPr="00B63DC6">
        <w:rPr>
          <w:rFonts w:ascii="仿宋" w:eastAsia="仿宋" w:hAnsi="仿宋"/>
          <w:bCs/>
          <w:color w:val="000000"/>
          <w:kern w:val="0"/>
          <w:sz w:val="32"/>
          <w:szCs w:val="32"/>
        </w:rPr>
        <w:t>为进一步规范物业服务收费行为，维护业主、物业使用人和物业服务企业的合法权益，根据</w:t>
      </w:r>
      <w:r w:rsidR="00B63DC6">
        <w:rPr>
          <w:rFonts w:ascii="仿宋" w:eastAsia="仿宋" w:hAnsi="仿宋" w:hint="eastAsia"/>
          <w:bCs/>
          <w:color w:val="000000"/>
          <w:kern w:val="0"/>
          <w:sz w:val="32"/>
          <w:szCs w:val="32"/>
        </w:rPr>
        <w:t>《民法典》、</w:t>
      </w:r>
      <w:r w:rsidRPr="00B63DC6">
        <w:rPr>
          <w:rFonts w:ascii="仿宋" w:eastAsia="仿宋" w:hAnsi="仿宋"/>
          <w:bCs/>
          <w:color w:val="000000"/>
          <w:kern w:val="0"/>
          <w:sz w:val="32"/>
          <w:szCs w:val="32"/>
        </w:rPr>
        <w:t>《价格法》、《湖南省</w:t>
      </w:r>
      <w:r w:rsidRPr="00B63DC6">
        <w:rPr>
          <w:rFonts w:ascii="仿宋" w:eastAsia="仿宋" w:hAnsi="仿宋"/>
          <w:bCs/>
          <w:color w:val="000000"/>
          <w:sz w:val="32"/>
          <w:szCs w:val="32"/>
        </w:rPr>
        <w:t>物业管理条例</w:t>
      </w:r>
      <w:r w:rsidRPr="00B63DC6">
        <w:rPr>
          <w:rFonts w:ascii="仿宋" w:eastAsia="仿宋" w:hAnsi="仿宋"/>
          <w:bCs/>
          <w:color w:val="000000"/>
          <w:kern w:val="0"/>
          <w:sz w:val="32"/>
          <w:szCs w:val="32"/>
        </w:rPr>
        <w:t>》、《湖南省物业服务收费管理办法》（湘发改价调〔2017〕4号）等有关规定，结合我</w:t>
      </w:r>
      <w:r w:rsidR="00B63DC6">
        <w:rPr>
          <w:rFonts w:ascii="仿宋" w:eastAsia="仿宋" w:hAnsi="仿宋" w:hint="eastAsia"/>
          <w:bCs/>
          <w:color w:val="000000"/>
          <w:kern w:val="0"/>
          <w:sz w:val="32"/>
          <w:szCs w:val="32"/>
        </w:rPr>
        <w:t>县</w:t>
      </w:r>
      <w:r w:rsidRPr="00B63DC6">
        <w:rPr>
          <w:rFonts w:ascii="仿宋" w:eastAsia="仿宋" w:hAnsi="仿宋"/>
          <w:bCs/>
          <w:color w:val="000000"/>
          <w:kern w:val="0"/>
          <w:sz w:val="32"/>
          <w:szCs w:val="32"/>
        </w:rPr>
        <w:t>实际，制定本实施细则。</w:t>
      </w:r>
    </w:p>
    <w:p w:rsidR="00E512EB" w:rsidRPr="00B63DC6" w:rsidRDefault="002950BB" w:rsidP="00E6419D">
      <w:pPr>
        <w:pStyle w:val="2"/>
        <w:snapToGrid w:val="0"/>
        <w:spacing w:line="540" w:lineRule="exact"/>
        <w:ind w:leftChars="0" w:left="0" w:firstLineChars="200" w:firstLine="640"/>
        <w:rPr>
          <w:rFonts w:ascii="仿宋" w:eastAsia="仿宋" w:hAnsi="仿宋"/>
          <w:bCs/>
          <w:color w:val="000000"/>
          <w:kern w:val="0"/>
          <w:sz w:val="32"/>
          <w:szCs w:val="32"/>
        </w:rPr>
      </w:pPr>
      <w:r w:rsidRPr="00B63DC6">
        <w:rPr>
          <w:rFonts w:ascii="仿宋" w:eastAsia="仿宋" w:hAnsi="仿宋"/>
          <w:bCs/>
          <w:color w:val="000000"/>
          <w:kern w:val="0"/>
          <w:sz w:val="32"/>
          <w:szCs w:val="32"/>
        </w:rPr>
        <w:t>第二条</w:t>
      </w:r>
      <w:r w:rsidR="00DF67A2">
        <w:rPr>
          <w:rFonts w:ascii="仿宋" w:eastAsia="仿宋" w:hAnsi="仿宋" w:hint="eastAsia"/>
          <w:bCs/>
          <w:color w:val="000000"/>
          <w:kern w:val="0"/>
          <w:sz w:val="32"/>
          <w:szCs w:val="32"/>
        </w:rPr>
        <w:t xml:space="preserve">  </w:t>
      </w:r>
      <w:r w:rsidRPr="00B63DC6">
        <w:rPr>
          <w:rFonts w:ascii="仿宋" w:eastAsia="仿宋" w:hAnsi="仿宋"/>
          <w:bCs/>
          <w:color w:val="000000"/>
          <w:kern w:val="0"/>
          <w:sz w:val="32"/>
          <w:szCs w:val="32"/>
        </w:rPr>
        <w:t>本实施细则适用于我</w:t>
      </w:r>
      <w:r w:rsidR="00B63DC6">
        <w:rPr>
          <w:rFonts w:ascii="仿宋" w:eastAsia="仿宋" w:hAnsi="仿宋" w:hint="eastAsia"/>
          <w:bCs/>
          <w:color w:val="000000"/>
          <w:kern w:val="0"/>
          <w:sz w:val="32"/>
          <w:szCs w:val="32"/>
        </w:rPr>
        <w:t>县</w:t>
      </w:r>
      <w:r w:rsidRPr="00B63DC6">
        <w:rPr>
          <w:rFonts w:ascii="仿宋" w:eastAsia="仿宋" w:hAnsi="仿宋"/>
          <w:bCs/>
          <w:color w:val="000000"/>
          <w:kern w:val="0"/>
          <w:sz w:val="32"/>
          <w:szCs w:val="32"/>
        </w:rPr>
        <w:t>行政区域范围内的物业服务收费行为及其监督管理。</w:t>
      </w:r>
    </w:p>
    <w:p w:rsidR="00E512EB" w:rsidRPr="00B63DC6" w:rsidRDefault="002950BB" w:rsidP="00E6419D">
      <w:pPr>
        <w:pStyle w:val="2"/>
        <w:snapToGrid w:val="0"/>
        <w:spacing w:line="540" w:lineRule="exact"/>
        <w:ind w:leftChars="0" w:left="0" w:firstLineChars="200" w:firstLine="640"/>
        <w:rPr>
          <w:rFonts w:ascii="仿宋" w:eastAsia="仿宋" w:hAnsi="仿宋"/>
          <w:bCs/>
          <w:color w:val="000000"/>
          <w:kern w:val="0"/>
          <w:sz w:val="32"/>
          <w:szCs w:val="32"/>
        </w:rPr>
      </w:pPr>
      <w:r w:rsidRPr="00B63DC6">
        <w:rPr>
          <w:rFonts w:ascii="仿宋" w:eastAsia="仿宋" w:hAnsi="仿宋"/>
          <w:bCs/>
          <w:color w:val="000000"/>
          <w:kern w:val="0"/>
          <w:sz w:val="32"/>
          <w:szCs w:val="32"/>
        </w:rPr>
        <w:t>第三条</w:t>
      </w:r>
      <w:r w:rsidR="00DF67A2">
        <w:rPr>
          <w:rFonts w:ascii="仿宋" w:eastAsia="仿宋" w:hAnsi="仿宋" w:hint="eastAsia"/>
          <w:bCs/>
          <w:color w:val="000000"/>
          <w:kern w:val="0"/>
          <w:sz w:val="32"/>
          <w:szCs w:val="32"/>
        </w:rPr>
        <w:t xml:space="preserve">  </w:t>
      </w:r>
      <w:r w:rsidRPr="00B63DC6">
        <w:rPr>
          <w:rFonts w:ascii="仿宋" w:eastAsia="仿宋" w:hAnsi="仿宋"/>
          <w:bCs/>
          <w:color w:val="000000"/>
          <w:kern w:val="0"/>
          <w:sz w:val="32"/>
          <w:szCs w:val="32"/>
        </w:rPr>
        <w:t>本实施细则所称物业服务收费，是指物业服务企业按照物业服务合同约定，对房屋及配套的设施设备和相关场地进行维修、养护、管理，维护相关区域内的环境卫生和秩序，向业主或物业使用人所收取的费用。</w:t>
      </w:r>
    </w:p>
    <w:p w:rsidR="00E512EB" w:rsidRPr="00B63DC6" w:rsidRDefault="002950BB" w:rsidP="00E6419D">
      <w:pPr>
        <w:pStyle w:val="2"/>
        <w:snapToGrid w:val="0"/>
        <w:spacing w:line="540" w:lineRule="exact"/>
        <w:ind w:leftChars="0" w:left="0" w:firstLineChars="200" w:firstLine="640"/>
        <w:rPr>
          <w:rFonts w:ascii="仿宋" w:eastAsia="仿宋" w:hAnsi="仿宋"/>
          <w:bCs/>
          <w:color w:val="000000"/>
          <w:kern w:val="0"/>
          <w:sz w:val="32"/>
          <w:szCs w:val="32"/>
        </w:rPr>
      </w:pPr>
      <w:r w:rsidRPr="00B63DC6">
        <w:rPr>
          <w:rFonts w:ascii="仿宋" w:eastAsia="仿宋" w:hAnsi="仿宋"/>
          <w:bCs/>
          <w:color w:val="000000"/>
          <w:kern w:val="0"/>
          <w:sz w:val="32"/>
          <w:szCs w:val="32"/>
        </w:rPr>
        <w:t>第四条</w:t>
      </w:r>
      <w:r w:rsidR="00DF67A2">
        <w:rPr>
          <w:rFonts w:ascii="仿宋" w:eastAsia="仿宋" w:hAnsi="仿宋" w:hint="eastAsia"/>
          <w:bCs/>
          <w:color w:val="000000"/>
          <w:sz w:val="32"/>
          <w:szCs w:val="32"/>
        </w:rPr>
        <w:t xml:space="preserve">  </w:t>
      </w:r>
      <w:r w:rsidRPr="00B63DC6">
        <w:rPr>
          <w:rFonts w:ascii="仿宋" w:eastAsia="仿宋" w:hAnsi="仿宋"/>
          <w:bCs/>
          <w:color w:val="000000"/>
          <w:sz w:val="32"/>
          <w:szCs w:val="32"/>
        </w:rPr>
        <w:t>政府</w:t>
      </w:r>
      <w:r w:rsidRPr="00B63DC6">
        <w:rPr>
          <w:rFonts w:ascii="仿宋" w:eastAsia="仿宋" w:hAnsi="仿宋"/>
          <w:bCs/>
          <w:color w:val="000000"/>
          <w:kern w:val="0"/>
          <w:sz w:val="32"/>
          <w:szCs w:val="32"/>
        </w:rPr>
        <w:t>提倡业主通过公开、公平、公正的市场竞争机制选择物业服务企业；鼓励物业服务企业开展正当的价格</w:t>
      </w:r>
      <w:r w:rsidRPr="00B63DC6">
        <w:rPr>
          <w:rFonts w:ascii="仿宋" w:eastAsia="仿宋" w:hAnsi="仿宋"/>
          <w:bCs/>
          <w:color w:val="000000"/>
          <w:spacing w:val="-6"/>
          <w:kern w:val="0"/>
          <w:sz w:val="32"/>
          <w:szCs w:val="32"/>
        </w:rPr>
        <w:t>竞争，禁止价格欺诈，促进物业服务收费通过市场竞争形成</w:t>
      </w:r>
      <w:r w:rsidRPr="00B63DC6">
        <w:rPr>
          <w:rFonts w:ascii="仿宋" w:eastAsia="仿宋" w:hAnsi="仿宋"/>
          <w:bCs/>
          <w:color w:val="000000"/>
          <w:kern w:val="0"/>
          <w:sz w:val="32"/>
          <w:szCs w:val="32"/>
        </w:rPr>
        <w:t>。</w:t>
      </w:r>
    </w:p>
    <w:p w:rsidR="00E512EB" w:rsidRPr="00B63DC6" w:rsidRDefault="002950BB" w:rsidP="00E6419D">
      <w:pPr>
        <w:pStyle w:val="2"/>
        <w:snapToGrid w:val="0"/>
        <w:spacing w:line="540" w:lineRule="exact"/>
        <w:ind w:leftChars="0" w:left="0" w:firstLineChars="200" w:firstLine="640"/>
        <w:rPr>
          <w:rFonts w:ascii="仿宋" w:eastAsia="仿宋" w:hAnsi="仿宋"/>
          <w:bCs/>
          <w:color w:val="000000"/>
          <w:sz w:val="32"/>
          <w:szCs w:val="32"/>
        </w:rPr>
      </w:pPr>
      <w:r w:rsidRPr="00B63DC6">
        <w:rPr>
          <w:rFonts w:ascii="仿宋" w:eastAsia="仿宋" w:hAnsi="仿宋"/>
          <w:bCs/>
          <w:color w:val="000000"/>
          <w:kern w:val="0"/>
          <w:sz w:val="32"/>
          <w:szCs w:val="32"/>
        </w:rPr>
        <w:t>第五条</w:t>
      </w:r>
      <w:r w:rsidR="00DF67A2">
        <w:rPr>
          <w:rFonts w:ascii="仿宋" w:eastAsia="仿宋" w:hAnsi="仿宋" w:hint="eastAsia"/>
          <w:bCs/>
          <w:color w:val="000000"/>
          <w:sz w:val="32"/>
          <w:szCs w:val="32"/>
        </w:rPr>
        <w:t xml:space="preserve">  </w:t>
      </w:r>
      <w:r w:rsidR="00B63DC6">
        <w:rPr>
          <w:rFonts w:ascii="仿宋" w:eastAsia="仿宋" w:hAnsi="仿宋" w:hint="eastAsia"/>
          <w:bCs/>
          <w:color w:val="000000"/>
          <w:sz w:val="32"/>
          <w:szCs w:val="32"/>
        </w:rPr>
        <w:t>县</w:t>
      </w:r>
      <w:r w:rsidRPr="00B63DC6">
        <w:rPr>
          <w:rFonts w:ascii="仿宋" w:eastAsia="仿宋" w:hAnsi="仿宋"/>
          <w:bCs/>
          <w:color w:val="000000"/>
          <w:sz w:val="32"/>
          <w:szCs w:val="32"/>
        </w:rPr>
        <w:t>价格主管部门会同</w:t>
      </w:r>
      <w:r w:rsidR="00B63DC6">
        <w:rPr>
          <w:rFonts w:ascii="仿宋" w:eastAsia="仿宋" w:hAnsi="仿宋" w:hint="eastAsia"/>
          <w:bCs/>
          <w:color w:val="000000"/>
          <w:sz w:val="32"/>
          <w:szCs w:val="32"/>
        </w:rPr>
        <w:t>县</w:t>
      </w:r>
      <w:r w:rsidRPr="00B63DC6">
        <w:rPr>
          <w:rFonts w:ascii="仿宋" w:eastAsia="仿宋" w:hAnsi="仿宋"/>
          <w:bCs/>
          <w:color w:val="000000"/>
          <w:sz w:val="32"/>
          <w:szCs w:val="32"/>
        </w:rPr>
        <w:t>房地产主管部门负责全</w:t>
      </w:r>
      <w:r w:rsidR="00B63DC6">
        <w:rPr>
          <w:rFonts w:ascii="仿宋" w:eastAsia="仿宋" w:hAnsi="仿宋" w:hint="eastAsia"/>
          <w:bCs/>
          <w:color w:val="000000"/>
          <w:sz w:val="32"/>
          <w:szCs w:val="32"/>
        </w:rPr>
        <w:t>县</w:t>
      </w:r>
      <w:r w:rsidRPr="00B63DC6">
        <w:rPr>
          <w:rFonts w:ascii="仿宋" w:eastAsia="仿宋" w:hAnsi="仿宋"/>
          <w:bCs/>
          <w:color w:val="000000"/>
          <w:sz w:val="32"/>
          <w:szCs w:val="32"/>
        </w:rPr>
        <w:t>物业服务收费的管理监督工作。</w:t>
      </w:r>
    </w:p>
    <w:p w:rsidR="00E512EB" w:rsidRPr="00B63DC6" w:rsidRDefault="002950BB" w:rsidP="00E6419D">
      <w:pPr>
        <w:pStyle w:val="2"/>
        <w:snapToGrid w:val="0"/>
        <w:spacing w:line="540" w:lineRule="exact"/>
        <w:ind w:leftChars="0" w:left="0" w:firstLineChars="200" w:firstLine="640"/>
        <w:rPr>
          <w:rFonts w:ascii="仿宋" w:eastAsia="仿宋" w:hAnsi="仿宋"/>
          <w:bCs/>
          <w:color w:val="000000"/>
          <w:kern w:val="0"/>
          <w:sz w:val="32"/>
          <w:szCs w:val="32"/>
        </w:rPr>
      </w:pPr>
      <w:r w:rsidRPr="00B63DC6">
        <w:rPr>
          <w:rFonts w:ascii="仿宋" w:eastAsia="仿宋" w:hAnsi="仿宋"/>
          <w:bCs/>
          <w:color w:val="000000"/>
          <w:kern w:val="0"/>
          <w:sz w:val="32"/>
          <w:szCs w:val="32"/>
        </w:rPr>
        <w:t>第六条</w:t>
      </w:r>
      <w:r w:rsidR="00DF67A2">
        <w:rPr>
          <w:rFonts w:ascii="仿宋" w:eastAsia="仿宋" w:hAnsi="仿宋" w:hint="eastAsia"/>
          <w:bCs/>
          <w:color w:val="000000"/>
          <w:kern w:val="0"/>
          <w:sz w:val="32"/>
          <w:szCs w:val="32"/>
        </w:rPr>
        <w:t xml:space="preserve">  </w:t>
      </w:r>
      <w:r w:rsidRPr="00B63DC6">
        <w:rPr>
          <w:rFonts w:ascii="仿宋" w:eastAsia="仿宋" w:hAnsi="仿宋"/>
          <w:bCs/>
          <w:color w:val="000000"/>
          <w:kern w:val="0"/>
          <w:sz w:val="32"/>
          <w:szCs w:val="32"/>
        </w:rPr>
        <w:t>物业服务收费应当遵循合理、公开、公平以及收费标准与服务水平相适应的原则。</w:t>
      </w:r>
    </w:p>
    <w:p w:rsidR="00E512EB" w:rsidRPr="00B63DC6" w:rsidRDefault="002950BB" w:rsidP="00E6419D">
      <w:pPr>
        <w:pStyle w:val="2"/>
        <w:snapToGrid w:val="0"/>
        <w:spacing w:line="540" w:lineRule="exact"/>
        <w:ind w:leftChars="0" w:left="0" w:firstLineChars="200" w:firstLine="640"/>
        <w:rPr>
          <w:rFonts w:ascii="仿宋" w:eastAsia="仿宋" w:hAnsi="仿宋"/>
          <w:bCs/>
          <w:color w:val="000000"/>
          <w:sz w:val="32"/>
          <w:szCs w:val="32"/>
        </w:rPr>
      </w:pPr>
      <w:r w:rsidRPr="00B63DC6">
        <w:rPr>
          <w:rFonts w:ascii="仿宋" w:eastAsia="仿宋" w:hAnsi="仿宋"/>
          <w:bCs/>
          <w:color w:val="000000"/>
          <w:kern w:val="0"/>
          <w:sz w:val="32"/>
          <w:szCs w:val="32"/>
        </w:rPr>
        <w:t>第七条</w:t>
      </w:r>
      <w:r w:rsidR="00DF67A2">
        <w:rPr>
          <w:rFonts w:ascii="仿宋" w:eastAsia="仿宋" w:hAnsi="仿宋" w:hint="eastAsia"/>
          <w:bCs/>
          <w:color w:val="000000"/>
          <w:kern w:val="0"/>
          <w:sz w:val="32"/>
          <w:szCs w:val="32"/>
        </w:rPr>
        <w:t xml:space="preserve">  </w:t>
      </w:r>
      <w:r w:rsidRPr="00B63DC6">
        <w:rPr>
          <w:rFonts w:ascii="仿宋" w:eastAsia="仿宋" w:hAnsi="仿宋"/>
          <w:bCs/>
          <w:color w:val="000000"/>
          <w:sz w:val="32"/>
          <w:szCs w:val="32"/>
        </w:rPr>
        <w:t>物业服务收费根据不同物业的性质和特点，分别实行政府指导价和市场调节价。</w:t>
      </w:r>
    </w:p>
    <w:p w:rsidR="00E512EB" w:rsidRPr="00B63DC6" w:rsidRDefault="002950BB" w:rsidP="00E6419D">
      <w:pPr>
        <w:pStyle w:val="2"/>
        <w:snapToGrid w:val="0"/>
        <w:spacing w:line="540" w:lineRule="exact"/>
        <w:ind w:leftChars="0" w:left="0" w:firstLineChars="200" w:firstLine="632"/>
        <w:rPr>
          <w:rFonts w:ascii="仿宋" w:eastAsia="仿宋" w:hAnsi="仿宋"/>
          <w:bCs/>
          <w:color w:val="000000"/>
          <w:spacing w:val="-2"/>
          <w:sz w:val="32"/>
          <w:szCs w:val="32"/>
        </w:rPr>
      </w:pPr>
      <w:r w:rsidRPr="00B63DC6">
        <w:rPr>
          <w:rFonts w:ascii="仿宋" w:eastAsia="仿宋" w:hAnsi="仿宋"/>
          <w:bCs/>
          <w:color w:val="000000"/>
          <w:spacing w:val="-2"/>
          <w:sz w:val="32"/>
          <w:szCs w:val="32"/>
        </w:rPr>
        <w:t>保障性住房、房改房、老旧住宅小区、</w:t>
      </w:r>
      <w:r w:rsidRPr="00B63DC6">
        <w:rPr>
          <w:rFonts w:ascii="仿宋" w:eastAsia="仿宋" w:hAnsi="仿宋"/>
          <w:bCs/>
          <w:color w:val="000000"/>
          <w:sz w:val="32"/>
          <w:szCs w:val="32"/>
        </w:rPr>
        <w:t>业</w:t>
      </w:r>
      <w:r w:rsidRPr="00B63DC6">
        <w:rPr>
          <w:rFonts w:ascii="仿宋" w:eastAsia="仿宋" w:hAnsi="仿宋"/>
          <w:bCs/>
          <w:color w:val="000000"/>
          <w:spacing w:val="-2"/>
          <w:sz w:val="32"/>
          <w:szCs w:val="32"/>
        </w:rPr>
        <w:t>主大会成立之前的</w:t>
      </w:r>
      <w:r w:rsidRPr="00B63DC6">
        <w:rPr>
          <w:rFonts w:ascii="仿宋" w:eastAsia="仿宋" w:hAnsi="仿宋"/>
          <w:bCs/>
          <w:color w:val="000000"/>
          <w:spacing w:val="-2"/>
          <w:sz w:val="32"/>
          <w:szCs w:val="32"/>
        </w:rPr>
        <w:lastRenderedPageBreak/>
        <w:t>普通商品住宅物业服务收费实行政府指导价；别墅、其它非住宅、改变用途的住宅及业主大会成立之后的普通商品住宅物业服务收费实行市场调节价。</w:t>
      </w:r>
    </w:p>
    <w:p w:rsidR="00E512EB" w:rsidRPr="00B63DC6" w:rsidRDefault="002950BB" w:rsidP="00E6419D">
      <w:pPr>
        <w:pStyle w:val="2"/>
        <w:snapToGrid w:val="0"/>
        <w:spacing w:line="540" w:lineRule="exact"/>
        <w:ind w:leftChars="0" w:left="0" w:firstLineChars="200" w:firstLine="640"/>
        <w:rPr>
          <w:rFonts w:ascii="仿宋" w:eastAsia="仿宋" w:hAnsi="仿宋"/>
          <w:bCs/>
          <w:color w:val="000000"/>
          <w:sz w:val="32"/>
          <w:szCs w:val="32"/>
        </w:rPr>
      </w:pPr>
      <w:r w:rsidRPr="00B63DC6">
        <w:rPr>
          <w:rFonts w:ascii="仿宋" w:eastAsia="仿宋" w:hAnsi="仿宋"/>
          <w:bCs/>
          <w:color w:val="000000"/>
          <w:kern w:val="0"/>
          <w:sz w:val="32"/>
          <w:szCs w:val="32"/>
        </w:rPr>
        <w:t>第八条</w:t>
      </w:r>
      <w:r w:rsidR="00DF67A2">
        <w:rPr>
          <w:rFonts w:ascii="仿宋" w:eastAsia="仿宋" w:hAnsi="仿宋" w:hint="eastAsia"/>
          <w:bCs/>
          <w:color w:val="000000"/>
          <w:kern w:val="0"/>
          <w:sz w:val="32"/>
          <w:szCs w:val="32"/>
        </w:rPr>
        <w:t xml:space="preserve">  </w:t>
      </w:r>
      <w:r w:rsidRPr="00B63DC6">
        <w:rPr>
          <w:rFonts w:ascii="仿宋" w:eastAsia="仿宋" w:hAnsi="仿宋"/>
          <w:bCs/>
          <w:color w:val="000000"/>
          <w:sz w:val="32"/>
          <w:szCs w:val="32"/>
        </w:rPr>
        <w:t>实行政府指导价的物业服务收费，由</w:t>
      </w:r>
      <w:r w:rsidR="00B63DC6">
        <w:rPr>
          <w:rFonts w:ascii="仿宋" w:eastAsia="仿宋" w:hAnsi="仿宋" w:hint="eastAsia"/>
          <w:bCs/>
          <w:color w:val="000000"/>
          <w:sz w:val="32"/>
          <w:szCs w:val="32"/>
        </w:rPr>
        <w:t>县</w:t>
      </w:r>
      <w:r w:rsidRPr="00B63DC6">
        <w:rPr>
          <w:rFonts w:ascii="仿宋" w:eastAsia="仿宋" w:hAnsi="仿宋"/>
          <w:bCs/>
          <w:color w:val="000000"/>
          <w:sz w:val="32"/>
          <w:szCs w:val="32"/>
        </w:rPr>
        <w:t>价格主管部门根据物业服务等级及服务内容等因素制定基准价及浮动幅度，</w:t>
      </w:r>
      <w:r w:rsidR="00B63DC6">
        <w:rPr>
          <w:rFonts w:ascii="仿宋" w:eastAsia="仿宋" w:hAnsi="仿宋" w:hint="eastAsia"/>
          <w:bCs/>
          <w:color w:val="000000"/>
          <w:sz w:val="32"/>
          <w:szCs w:val="32"/>
        </w:rPr>
        <w:t>会</w:t>
      </w:r>
      <w:r w:rsidRPr="00B63DC6">
        <w:rPr>
          <w:rFonts w:ascii="仿宋" w:eastAsia="仿宋" w:hAnsi="仿宋"/>
          <w:bCs/>
          <w:color w:val="000000"/>
          <w:sz w:val="32"/>
          <w:szCs w:val="32"/>
        </w:rPr>
        <w:t>商</w:t>
      </w:r>
      <w:r w:rsidR="00B63DC6">
        <w:rPr>
          <w:rFonts w:ascii="仿宋" w:eastAsia="仿宋" w:hAnsi="仿宋" w:hint="eastAsia"/>
          <w:bCs/>
          <w:color w:val="000000"/>
          <w:sz w:val="32"/>
          <w:szCs w:val="32"/>
        </w:rPr>
        <w:t>县</w:t>
      </w:r>
      <w:r w:rsidRPr="00B63DC6">
        <w:rPr>
          <w:rFonts w:ascii="仿宋" w:eastAsia="仿宋" w:hAnsi="仿宋"/>
          <w:bCs/>
          <w:color w:val="000000"/>
          <w:sz w:val="32"/>
          <w:szCs w:val="32"/>
        </w:rPr>
        <w:t>房地产主管部门后向社会公布，并抄送上一级价格和房地产主管部门备案。（</w:t>
      </w:r>
      <w:r w:rsidR="00B63DC6">
        <w:rPr>
          <w:rFonts w:ascii="仿宋" w:eastAsia="仿宋" w:hAnsi="仿宋" w:hint="eastAsia"/>
          <w:bCs/>
          <w:color w:val="000000"/>
          <w:sz w:val="32"/>
          <w:szCs w:val="32"/>
        </w:rPr>
        <w:t>县</w:t>
      </w:r>
      <w:r w:rsidRPr="00B63DC6">
        <w:rPr>
          <w:rFonts w:ascii="仿宋" w:eastAsia="仿宋" w:hAnsi="仿宋"/>
          <w:bCs/>
          <w:color w:val="000000"/>
          <w:sz w:val="32"/>
          <w:szCs w:val="32"/>
        </w:rPr>
        <w:t>市住宅前期物业服务等级及服务内容详见附件1，</w:t>
      </w:r>
      <w:r w:rsidR="00B63DC6">
        <w:rPr>
          <w:rFonts w:ascii="仿宋" w:eastAsia="仿宋" w:hAnsi="仿宋" w:hint="eastAsia"/>
          <w:bCs/>
          <w:color w:val="000000"/>
          <w:sz w:val="32"/>
          <w:szCs w:val="32"/>
        </w:rPr>
        <w:t>中方县</w:t>
      </w:r>
      <w:r w:rsidRPr="00B63DC6">
        <w:rPr>
          <w:rFonts w:ascii="仿宋" w:eastAsia="仿宋" w:hAnsi="仿宋"/>
          <w:bCs/>
          <w:color w:val="000000"/>
          <w:sz w:val="32"/>
          <w:szCs w:val="32"/>
        </w:rPr>
        <w:t>住宅前期物业服务收费标准详见附件2。）</w:t>
      </w:r>
    </w:p>
    <w:p w:rsidR="00E512EB" w:rsidRPr="00B63DC6" w:rsidRDefault="002950BB" w:rsidP="00E6419D">
      <w:pPr>
        <w:widowControl/>
        <w:spacing w:line="540" w:lineRule="exact"/>
        <w:ind w:firstLineChars="200" w:firstLine="640"/>
        <w:rPr>
          <w:rFonts w:ascii="仿宋" w:eastAsia="仿宋" w:hAnsi="仿宋"/>
          <w:bCs/>
          <w:color w:val="000000"/>
          <w:sz w:val="32"/>
          <w:szCs w:val="32"/>
        </w:rPr>
      </w:pPr>
      <w:r w:rsidRPr="00B63DC6">
        <w:rPr>
          <w:rFonts w:ascii="仿宋" w:eastAsia="仿宋" w:hAnsi="仿宋"/>
          <w:bCs/>
          <w:color w:val="000000"/>
          <w:kern w:val="0"/>
          <w:sz w:val="32"/>
          <w:szCs w:val="32"/>
        </w:rPr>
        <w:t>第九条</w:t>
      </w:r>
      <w:r w:rsidR="00DF67A2">
        <w:rPr>
          <w:rFonts w:ascii="仿宋" w:eastAsia="仿宋" w:hAnsi="仿宋" w:hint="eastAsia"/>
          <w:bCs/>
          <w:color w:val="000000"/>
          <w:kern w:val="0"/>
          <w:sz w:val="32"/>
          <w:szCs w:val="32"/>
        </w:rPr>
        <w:t xml:space="preserve">  </w:t>
      </w:r>
      <w:r w:rsidRPr="00B63DC6">
        <w:rPr>
          <w:rFonts w:ascii="仿宋" w:eastAsia="仿宋" w:hAnsi="仿宋"/>
          <w:bCs/>
          <w:color w:val="000000"/>
          <w:sz w:val="32"/>
          <w:szCs w:val="32"/>
        </w:rPr>
        <w:t>实</w:t>
      </w:r>
      <w:r w:rsidRPr="00DF67A2">
        <w:rPr>
          <w:rFonts w:ascii="仿宋" w:eastAsia="仿宋" w:hAnsi="仿宋"/>
          <w:bCs/>
          <w:color w:val="000000"/>
          <w:spacing w:val="-4"/>
          <w:sz w:val="32"/>
          <w:szCs w:val="32"/>
        </w:rPr>
        <w:t>行政府指导价的普通商品住宅前期物业服务收费，具体标准由物业服务企业与建设单位按照所选择的物业服务等级标准及服务内容，在核定的政府指导价范围内，通过前期物业服务合同约定；建设单位与物业买受人签订的商品房买卖合同应当包含前期物业服务合同约定的物业服务标准及物业服务内容、物业服务收费标准，涉及物业买受人共同利益的约定应当一致</w:t>
      </w:r>
      <w:r w:rsidRPr="00B63DC6">
        <w:rPr>
          <w:rFonts w:ascii="仿宋" w:eastAsia="仿宋" w:hAnsi="仿宋"/>
          <w:bCs/>
          <w:color w:val="000000"/>
          <w:sz w:val="32"/>
          <w:szCs w:val="32"/>
        </w:rPr>
        <w:t xml:space="preserve">。         </w:t>
      </w:r>
    </w:p>
    <w:p w:rsidR="00E512EB" w:rsidRPr="00B63DC6" w:rsidRDefault="002950BB" w:rsidP="00E6419D">
      <w:pPr>
        <w:pStyle w:val="2"/>
        <w:snapToGrid w:val="0"/>
        <w:spacing w:line="540" w:lineRule="exact"/>
        <w:ind w:leftChars="0" w:left="0" w:firstLineChars="200" w:firstLine="640"/>
        <w:rPr>
          <w:rFonts w:ascii="仿宋" w:eastAsia="仿宋" w:hAnsi="仿宋"/>
          <w:bCs/>
          <w:color w:val="000000"/>
          <w:sz w:val="32"/>
          <w:szCs w:val="32"/>
        </w:rPr>
      </w:pPr>
      <w:r w:rsidRPr="00B63DC6">
        <w:rPr>
          <w:rFonts w:ascii="仿宋" w:eastAsia="仿宋" w:hAnsi="仿宋"/>
          <w:bCs/>
          <w:color w:val="000000"/>
          <w:sz w:val="32"/>
          <w:szCs w:val="32"/>
        </w:rPr>
        <w:t>实行政府指导价的其他物业服务收费，具体标准由物业服务企业在当地指导价范围内，根据物业服务实际情况与业主大会或业主大会授权的业主委员会协商确定。（</w:t>
      </w:r>
      <w:r w:rsidR="00B63DC6">
        <w:rPr>
          <w:rFonts w:ascii="仿宋" w:eastAsia="仿宋" w:hAnsi="仿宋" w:hint="eastAsia"/>
          <w:bCs/>
          <w:color w:val="000000"/>
          <w:sz w:val="32"/>
          <w:szCs w:val="32"/>
        </w:rPr>
        <w:t>中方县</w:t>
      </w:r>
      <w:r w:rsidRPr="00B63DC6">
        <w:rPr>
          <w:rFonts w:ascii="仿宋" w:eastAsia="仿宋" w:hAnsi="仿宋"/>
          <w:bCs/>
          <w:color w:val="000000"/>
          <w:sz w:val="32"/>
          <w:szCs w:val="32"/>
        </w:rPr>
        <w:t>实行政府指导价的其他物业服务收费标准详见附件3）</w:t>
      </w:r>
    </w:p>
    <w:p w:rsidR="00E512EB" w:rsidRPr="00B63DC6" w:rsidRDefault="002950BB" w:rsidP="00E6419D">
      <w:pPr>
        <w:widowControl/>
        <w:spacing w:line="540" w:lineRule="exact"/>
        <w:ind w:firstLineChars="200" w:firstLine="640"/>
        <w:rPr>
          <w:rFonts w:ascii="仿宋" w:eastAsia="仿宋" w:hAnsi="仿宋"/>
          <w:bCs/>
          <w:spacing w:val="15"/>
          <w:kern w:val="0"/>
          <w:sz w:val="32"/>
          <w:szCs w:val="32"/>
        </w:rPr>
      </w:pPr>
      <w:r w:rsidRPr="00B63DC6">
        <w:rPr>
          <w:rFonts w:ascii="仿宋" w:eastAsia="仿宋" w:hAnsi="仿宋"/>
          <w:bCs/>
          <w:color w:val="000000"/>
          <w:kern w:val="0"/>
          <w:sz w:val="32"/>
          <w:szCs w:val="32"/>
        </w:rPr>
        <w:t>第十条</w:t>
      </w:r>
      <w:r w:rsidR="00DF67A2">
        <w:rPr>
          <w:rFonts w:ascii="仿宋" w:eastAsia="仿宋" w:hAnsi="仿宋" w:hint="eastAsia"/>
          <w:bCs/>
          <w:color w:val="000000"/>
          <w:kern w:val="0"/>
          <w:sz w:val="32"/>
          <w:szCs w:val="32"/>
        </w:rPr>
        <w:t xml:space="preserve">  </w:t>
      </w:r>
      <w:r w:rsidRPr="00B63DC6">
        <w:rPr>
          <w:rFonts w:ascii="仿宋" w:eastAsia="仿宋" w:hAnsi="仿宋"/>
          <w:bCs/>
          <w:spacing w:val="15"/>
          <w:kern w:val="0"/>
          <w:sz w:val="32"/>
          <w:szCs w:val="32"/>
        </w:rPr>
        <w:t>物业服务合同应当约定物业服务等级及服务内容、物业服务收费标准、收费方式及收费起始时间、合同终止情形等内容。涉及物业买受人共同利益的，其约定应当一致。</w:t>
      </w:r>
    </w:p>
    <w:p w:rsidR="00E512EB" w:rsidRPr="00B63DC6" w:rsidRDefault="002950BB" w:rsidP="00E6419D">
      <w:pPr>
        <w:pStyle w:val="2"/>
        <w:snapToGrid w:val="0"/>
        <w:spacing w:line="540" w:lineRule="exact"/>
        <w:ind w:leftChars="0" w:left="0" w:firstLineChars="200" w:firstLine="640"/>
        <w:rPr>
          <w:rFonts w:ascii="仿宋" w:eastAsia="仿宋" w:hAnsi="仿宋"/>
          <w:bCs/>
          <w:spacing w:val="15"/>
          <w:kern w:val="0"/>
          <w:sz w:val="32"/>
          <w:szCs w:val="32"/>
          <w:u w:val="single"/>
        </w:rPr>
      </w:pPr>
      <w:r w:rsidRPr="00B63DC6">
        <w:rPr>
          <w:rFonts w:ascii="仿宋" w:eastAsia="仿宋" w:hAnsi="仿宋"/>
          <w:bCs/>
          <w:color w:val="000000"/>
          <w:kern w:val="0"/>
          <w:sz w:val="32"/>
          <w:szCs w:val="32"/>
        </w:rPr>
        <w:t>第十一条</w:t>
      </w:r>
      <w:r w:rsidR="00DF67A2">
        <w:rPr>
          <w:rFonts w:ascii="仿宋" w:eastAsia="仿宋" w:hAnsi="仿宋" w:hint="eastAsia"/>
          <w:bCs/>
          <w:color w:val="000000"/>
          <w:kern w:val="0"/>
          <w:sz w:val="32"/>
          <w:szCs w:val="32"/>
        </w:rPr>
        <w:t xml:space="preserve">  </w:t>
      </w:r>
      <w:r w:rsidRPr="00B63DC6">
        <w:rPr>
          <w:rFonts w:ascii="仿宋" w:eastAsia="仿宋" w:hAnsi="仿宋"/>
          <w:bCs/>
          <w:color w:val="000000"/>
          <w:sz w:val="32"/>
          <w:szCs w:val="32"/>
        </w:rPr>
        <w:t>实行市场调节价的物业服务收费，未成立业主大会的，由</w:t>
      </w:r>
      <w:r w:rsidRPr="00B63DC6">
        <w:rPr>
          <w:rFonts w:ascii="仿宋" w:eastAsia="仿宋" w:hAnsi="仿宋"/>
          <w:bCs/>
          <w:color w:val="000000"/>
          <w:kern w:val="0"/>
          <w:sz w:val="32"/>
          <w:szCs w:val="32"/>
        </w:rPr>
        <w:t>建设单位与物业服务企业在前期物业服务合同中约定，</w:t>
      </w:r>
      <w:r w:rsidRPr="00B63DC6">
        <w:rPr>
          <w:rFonts w:ascii="仿宋" w:eastAsia="仿宋" w:hAnsi="仿宋"/>
          <w:bCs/>
          <w:color w:val="000000"/>
          <w:sz w:val="32"/>
          <w:szCs w:val="32"/>
        </w:rPr>
        <w:lastRenderedPageBreak/>
        <w:t>建设单位与物业买受人签订的商品房买卖合同应当包含前期物业服务合同约定的内容</w:t>
      </w:r>
      <w:r w:rsidRPr="00B63DC6">
        <w:rPr>
          <w:rFonts w:ascii="仿宋" w:eastAsia="仿宋" w:hAnsi="仿宋"/>
          <w:bCs/>
          <w:color w:val="000000"/>
          <w:kern w:val="0"/>
          <w:sz w:val="32"/>
          <w:szCs w:val="32"/>
        </w:rPr>
        <w:t>；已成立业主大会的，由业主委员会经业主大会同意或者授权与物业服务企业在物业服务合同中约定。</w:t>
      </w:r>
    </w:p>
    <w:p w:rsidR="00E512EB" w:rsidRPr="00B63DC6" w:rsidRDefault="002950BB" w:rsidP="00E6419D">
      <w:pPr>
        <w:pStyle w:val="2"/>
        <w:snapToGrid w:val="0"/>
        <w:spacing w:line="540" w:lineRule="exact"/>
        <w:ind w:leftChars="0" w:left="0" w:firstLineChars="200" w:firstLine="640"/>
        <w:rPr>
          <w:rFonts w:ascii="仿宋" w:eastAsia="仿宋" w:hAnsi="仿宋"/>
          <w:bCs/>
          <w:color w:val="000000"/>
          <w:sz w:val="32"/>
          <w:szCs w:val="32"/>
        </w:rPr>
      </w:pPr>
      <w:r w:rsidRPr="00B63DC6">
        <w:rPr>
          <w:rFonts w:ascii="仿宋" w:eastAsia="仿宋" w:hAnsi="仿宋"/>
          <w:bCs/>
          <w:color w:val="000000"/>
          <w:kern w:val="0"/>
          <w:sz w:val="32"/>
          <w:szCs w:val="32"/>
        </w:rPr>
        <w:t>第十二条</w:t>
      </w:r>
      <w:r w:rsidR="00DF67A2">
        <w:rPr>
          <w:rFonts w:ascii="仿宋" w:eastAsia="仿宋" w:hAnsi="仿宋" w:hint="eastAsia"/>
          <w:bCs/>
          <w:color w:val="000000"/>
          <w:kern w:val="0"/>
          <w:sz w:val="32"/>
          <w:szCs w:val="32"/>
        </w:rPr>
        <w:t xml:space="preserve">  </w:t>
      </w:r>
      <w:r w:rsidRPr="00B63DC6">
        <w:rPr>
          <w:rFonts w:ascii="仿宋" w:eastAsia="仿宋" w:hAnsi="仿宋"/>
          <w:bCs/>
          <w:color w:val="000000"/>
          <w:sz w:val="32"/>
          <w:szCs w:val="32"/>
        </w:rPr>
        <w:t>物业服务企业在合同履行期间不得擅自调整物业服务收费标准。确需调整的，应当在物业管理区域内按幢（梯）公示拟调价方案、拟调价理由、成本变动情况等相关资料，并经物业管理区域内专有部分占建筑物总面积过半数的业主且占总人数过半数的业主书面同意。</w:t>
      </w:r>
    </w:p>
    <w:p w:rsidR="00E512EB" w:rsidRPr="00B63DC6" w:rsidRDefault="002950BB" w:rsidP="00E6419D">
      <w:pPr>
        <w:pStyle w:val="2"/>
        <w:snapToGrid w:val="0"/>
        <w:spacing w:line="540" w:lineRule="exact"/>
        <w:ind w:leftChars="0" w:left="0" w:firstLineChars="200" w:firstLine="640"/>
        <w:rPr>
          <w:rFonts w:ascii="仿宋" w:eastAsia="仿宋" w:hAnsi="仿宋"/>
          <w:bCs/>
          <w:color w:val="000000"/>
          <w:spacing w:val="-6"/>
          <w:sz w:val="32"/>
          <w:szCs w:val="32"/>
        </w:rPr>
      </w:pPr>
      <w:r w:rsidRPr="00B63DC6">
        <w:rPr>
          <w:rFonts w:ascii="仿宋" w:eastAsia="仿宋" w:hAnsi="仿宋"/>
          <w:bCs/>
          <w:color w:val="000000"/>
          <w:kern w:val="0"/>
          <w:sz w:val="32"/>
          <w:szCs w:val="32"/>
        </w:rPr>
        <w:t>第十</w:t>
      </w:r>
      <w:r w:rsidRPr="00B63DC6">
        <w:rPr>
          <w:rFonts w:ascii="仿宋" w:eastAsia="仿宋" w:hAnsi="仿宋"/>
          <w:bCs/>
          <w:color w:val="000000"/>
          <w:spacing w:val="-6"/>
          <w:kern w:val="0"/>
          <w:sz w:val="32"/>
          <w:szCs w:val="32"/>
        </w:rPr>
        <w:t>三条</w:t>
      </w:r>
      <w:r w:rsidR="00DF67A2">
        <w:rPr>
          <w:rFonts w:ascii="仿宋" w:eastAsia="仿宋" w:hAnsi="仿宋" w:hint="eastAsia"/>
          <w:bCs/>
          <w:color w:val="000000"/>
          <w:spacing w:val="-6"/>
          <w:kern w:val="0"/>
          <w:sz w:val="32"/>
          <w:szCs w:val="32"/>
        </w:rPr>
        <w:t xml:space="preserve">  </w:t>
      </w:r>
      <w:r w:rsidRPr="00B63DC6">
        <w:rPr>
          <w:rFonts w:ascii="仿宋" w:eastAsia="仿宋" w:hAnsi="仿宋"/>
          <w:bCs/>
          <w:color w:val="000000"/>
          <w:spacing w:val="-6"/>
          <w:sz w:val="32"/>
          <w:szCs w:val="32"/>
        </w:rPr>
        <w:t>实行政府指导价的物业服务收费，应根据物业服务成本、业主承受能力以及社会经济发展状况等因素适时调整。</w:t>
      </w:r>
    </w:p>
    <w:p w:rsidR="00E512EB" w:rsidRPr="00B63DC6" w:rsidRDefault="002950BB" w:rsidP="00E6419D">
      <w:pPr>
        <w:pStyle w:val="2"/>
        <w:snapToGrid w:val="0"/>
        <w:spacing w:line="540" w:lineRule="exact"/>
        <w:ind w:leftChars="0" w:left="0" w:firstLineChars="200" w:firstLine="640"/>
        <w:rPr>
          <w:rFonts w:ascii="仿宋" w:eastAsia="仿宋" w:hAnsi="仿宋"/>
          <w:bCs/>
          <w:color w:val="000000"/>
          <w:sz w:val="32"/>
          <w:szCs w:val="32"/>
        </w:rPr>
      </w:pPr>
      <w:r w:rsidRPr="00B63DC6">
        <w:rPr>
          <w:rFonts w:ascii="仿宋" w:eastAsia="仿宋" w:hAnsi="仿宋"/>
          <w:bCs/>
          <w:color w:val="000000"/>
          <w:sz w:val="32"/>
          <w:szCs w:val="32"/>
        </w:rPr>
        <w:t>制定或者调整物业服务收费政府指导价应进行成本监审。</w:t>
      </w:r>
    </w:p>
    <w:p w:rsidR="00E512EB" w:rsidRPr="00B63DC6" w:rsidRDefault="002950BB" w:rsidP="00E6419D">
      <w:pPr>
        <w:pStyle w:val="a5"/>
        <w:snapToGrid w:val="0"/>
        <w:spacing w:line="540" w:lineRule="exact"/>
        <w:ind w:firstLineChars="200" w:firstLine="640"/>
        <w:jc w:val="both"/>
        <w:rPr>
          <w:rFonts w:ascii="仿宋" w:eastAsia="仿宋" w:hAnsi="仿宋"/>
          <w:bCs/>
          <w:color w:val="000000"/>
          <w:sz w:val="32"/>
          <w:szCs w:val="32"/>
          <w:highlight w:val="yellow"/>
        </w:rPr>
      </w:pPr>
      <w:r w:rsidRPr="00B63DC6">
        <w:rPr>
          <w:rFonts w:ascii="仿宋" w:eastAsia="仿宋" w:hAnsi="仿宋"/>
          <w:bCs/>
          <w:color w:val="000000"/>
          <w:sz w:val="32"/>
          <w:szCs w:val="32"/>
        </w:rPr>
        <w:t>第十四条</w:t>
      </w:r>
      <w:r w:rsidR="00DF67A2">
        <w:rPr>
          <w:rFonts w:ascii="仿宋" w:eastAsia="仿宋" w:hAnsi="仿宋" w:hint="eastAsia"/>
          <w:bCs/>
          <w:color w:val="000000"/>
          <w:sz w:val="32"/>
          <w:szCs w:val="32"/>
        </w:rPr>
        <w:t xml:space="preserve">  </w:t>
      </w:r>
      <w:r w:rsidRPr="00B63DC6">
        <w:rPr>
          <w:rFonts w:ascii="仿宋" w:eastAsia="仿宋" w:hAnsi="仿宋"/>
          <w:bCs/>
          <w:color w:val="000000"/>
          <w:sz w:val="32"/>
          <w:szCs w:val="32"/>
        </w:rPr>
        <w:t>实行政府指导价的物业服务收费采取包干制形式。实行市场调节价的物业服务收费可以采取包干制或酬金制等形式，具体由物业服务合同约定。</w:t>
      </w:r>
    </w:p>
    <w:p w:rsidR="00E512EB" w:rsidRPr="00B63DC6" w:rsidRDefault="002950BB" w:rsidP="00E6419D">
      <w:pPr>
        <w:pStyle w:val="a5"/>
        <w:snapToGrid w:val="0"/>
        <w:spacing w:line="540" w:lineRule="exact"/>
        <w:ind w:firstLineChars="200" w:firstLine="640"/>
        <w:jc w:val="both"/>
        <w:rPr>
          <w:rFonts w:ascii="仿宋" w:eastAsia="仿宋" w:hAnsi="仿宋"/>
          <w:bCs/>
          <w:color w:val="000000"/>
          <w:sz w:val="32"/>
          <w:szCs w:val="32"/>
        </w:rPr>
      </w:pPr>
      <w:r w:rsidRPr="00B63DC6">
        <w:rPr>
          <w:rFonts w:ascii="仿宋" w:eastAsia="仿宋" w:hAnsi="仿宋"/>
          <w:bCs/>
          <w:color w:val="000000"/>
          <w:sz w:val="32"/>
          <w:szCs w:val="32"/>
        </w:rPr>
        <w:t>包干制是指由业主向物业服务企业支付固定物业服务费用，盈亏均由物业服务企业享有或者承担的物业服务计费方式。</w:t>
      </w:r>
    </w:p>
    <w:p w:rsidR="00E512EB" w:rsidRPr="00B63DC6" w:rsidRDefault="002950BB" w:rsidP="00E6419D">
      <w:pPr>
        <w:pStyle w:val="a5"/>
        <w:snapToGrid w:val="0"/>
        <w:spacing w:line="540" w:lineRule="exact"/>
        <w:ind w:firstLineChars="200" w:firstLine="640"/>
        <w:jc w:val="both"/>
        <w:rPr>
          <w:rFonts w:ascii="仿宋" w:eastAsia="仿宋" w:hAnsi="仿宋"/>
          <w:bCs/>
          <w:color w:val="000000"/>
          <w:sz w:val="32"/>
          <w:szCs w:val="32"/>
        </w:rPr>
      </w:pPr>
      <w:r w:rsidRPr="00B63DC6">
        <w:rPr>
          <w:rFonts w:ascii="仿宋" w:eastAsia="仿宋" w:hAnsi="仿宋"/>
          <w:bCs/>
          <w:color w:val="000000"/>
          <w:sz w:val="32"/>
          <w:szCs w:val="32"/>
        </w:rPr>
        <w:t>酬金制是指在预收的物业服务资金中按约定比例或者约定数额提取酬金支付给物业服务企业，其余全部用于物业服务合同约定的支出，结余或者不足均由业主享有或者承担的物业服务计费方式。</w:t>
      </w:r>
    </w:p>
    <w:p w:rsidR="00E512EB" w:rsidRPr="00B63DC6" w:rsidRDefault="002950BB" w:rsidP="00E6419D">
      <w:pPr>
        <w:pStyle w:val="a5"/>
        <w:snapToGrid w:val="0"/>
        <w:spacing w:line="540" w:lineRule="exact"/>
        <w:ind w:firstLineChars="200" w:firstLine="640"/>
        <w:jc w:val="both"/>
        <w:rPr>
          <w:rFonts w:ascii="仿宋" w:eastAsia="仿宋" w:hAnsi="仿宋"/>
          <w:bCs/>
          <w:color w:val="000000"/>
          <w:sz w:val="32"/>
          <w:szCs w:val="32"/>
        </w:rPr>
      </w:pPr>
      <w:r w:rsidRPr="00B63DC6">
        <w:rPr>
          <w:rFonts w:ascii="仿宋" w:eastAsia="仿宋" w:hAnsi="仿宋"/>
          <w:bCs/>
          <w:color w:val="000000"/>
          <w:sz w:val="32"/>
          <w:szCs w:val="32"/>
        </w:rPr>
        <w:t>第十五条</w:t>
      </w:r>
      <w:r w:rsidR="00DF67A2">
        <w:rPr>
          <w:rFonts w:ascii="仿宋" w:eastAsia="仿宋" w:hAnsi="仿宋" w:hint="eastAsia"/>
          <w:bCs/>
          <w:color w:val="000000"/>
          <w:sz w:val="32"/>
          <w:szCs w:val="32"/>
        </w:rPr>
        <w:t xml:space="preserve">  </w:t>
      </w:r>
      <w:r w:rsidRPr="00B63DC6">
        <w:rPr>
          <w:rFonts w:ascii="仿宋" w:eastAsia="仿宋" w:hAnsi="仿宋"/>
          <w:bCs/>
          <w:color w:val="000000"/>
          <w:sz w:val="32"/>
          <w:szCs w:val="32"/>
        </w:rPr>
        <w:t>实行物业服务费用包干制的，物业服务收费包括物业服务成本、法定税费和物业服务企业的利润。</w:t>
      </w:r>
    </w:p>
    <w:p w:rsidR="00E512EB" w:rsidRPr="00B63DC6" w:rsidRDefault="002950BB" w:rsidP="00E6419D">
      <w:pPr>
        <w:pStyle w:val="a5"/>
        <w:snapToGrid w:val="0"/>
        <w:spacing w:line="540" w:lineRule="exact"/>
        <w:ind w:firstLineChars="200" w:firstLine="640"/>
        <w:jc w:val="both"/>
        <w:rPr>
          <w:rFonts w:ascii="仿宋" w:eastAsia="仿宋" w:hAnsi="仿宋"/>
          <w:bCs/>
          <w:color w:val="000000"/>
          <w:sz w:val="32"/>
          <w:szCs w:val="32"/>
        </w:rPr>
      </w:pPr>
      <w:r w:rsidRPr="00B63DC6">
        <w:rPr>
          <w:rFonts w:ascii="仿宋" w:eastAsia="仿宋" w:hAnsi="仿宋"/>
          <w:bCs/>
          <w:color w:val="000000"/>
          <w:sz w:val="32"/>
          <w:szCs w:val="32"/>
        </w:rPr>
        <w:t>实行物业服务费用酬金制的，预收的物业服务资金包括物业服务支出和物业服务企业的酬金。</w:t>
      </w:r>
    </w:p>
    <w:p w:rsidR="00DF67A2" w:rsidRDefault="002950BB" w:rsidP="00E6419D">
      <w:pPr>
        <w:pStyle w:val="a5"/>
        <w:snapToGrid w:val="0"/>
        <w:spacing w:line="540" w:lineRule="exact"/>
        <w:ind w:firstLineChars="200" w:firstLine="640"/>
        <w:jc w:val="both"/>
        <w:rPr>
          <w:rFonts w:ascii="仿宋" w:eastAsia="仿宋" w:hAnsi="仿宋"/>
          <w:bCs/>
          <w:color w:val="000000"/>
          <w:sz w:val="32"/>
          <w:szCs w:val="32"/>
        </w:rPr>
      </w:pPr>
      <w:r w:rsidRPr="00B63DC6">
        <w:rPr>
          <w:rFonts w:ascii="仿宋" w:eastAsia="仿宋" w:hAnsi="仿宋"/>
          <w:bCs/>
          <w:color w:val="000000"/>
          <w:sz w:val="32"/>
          <w:szCs w:val="32"/>
        </w:rPr>
        <w:lastRenderedPageBreak/>
        <w:t>第十六条</w:t>
      </w:r>
      <w:r w:rsidR="00DF67A2">
        <w:rPr>
          <w:rFonts w:ascii="仿宋" w:eastAsia="仿宋" w:hAnsi="仿宋" w:hint="eastAsia"/>
          <w:bCs/>
          <w:color w:val="000000"/>
          <w:sz w:val="32"/>
          <w:szCs w:val="32"/>
        </w:rPr>
        <w:t xml:space="preserve">  </w:t>
      </w:r>
      <w:r w:rsidRPr="00B63DC6">
        <w:rPr>
          <w:rFonts w:ascii="仿宋" w:eastAsia="仿宋" w:hAnsi="仿宋"/>
          <w:bCs/>
          <w:color w:val="000000"/>
          <w:sz w:val="32"/>
          <w:szCs w:val="32"/>
        </w:rPr>
        <w:t>物业服务成本或者物业服务支出构成一般包括以下部分：</w:t>
      </w:r>
    </w:p>
    <w:p w:rsidR="00DF67A2" w:rsidRDefault="002950BB" w:rsidP="00E6419D">
      <w:pPr>
        <w:pStyle w:val="a5"/>
        <w:snapToGrid w:val="0"/>
        <w:spacing w:line="540" w:lineRule="exact"/>
        <w:ind w:firstLineChars="200" w:firstLine="640"/>
        <w:jc w:val="both"/>
        <w:rPr>
          <w:rFonts w:ascii="仿宋" w:eastAsia="仿宋" w:hAnsi="仿宋"/>
          <w:bCs/>
          <w:color w:val="000000"/>
          <w:sz w:val="32"/>
          <w:szCs w:val="32"/>
        </w:rPr>
      </w:pPr>
      <w:r w:rsidRPr="00B63DC6">
        <w:rPr>
          <w:rFonts w:ascii="仿宋" w:eastAsia="仿宋" w:hAnsi="仿宋"/>
          <w:bCs/>
          <w:color w:val="000000"/>
          <w:sz w:val="32"/>
          <w:szCs w:val="32"/>
        </w:rPr>
        <w:t>(一)</w:t>
      </w:r>
      <w:r w:rsidRPr="00DF67A2">
        <w:rPr>
          <w:rFonts w:ascii="仿宋" w:eastAsia="仿宋" w:hAnsi="仿宋"/>
          <w:bCs/>
          <w:color w:val="000000"/>
          <w:spacing w:val="-6"/>
          <w:sz w:val="32"/>
          <w:szCs w:val="32"/>
        </w:rPr>
        <w:t>管理服务人员的工资、社会保险和按规定提取的福利费等</w:t>
      </w:r>
      <w:r w:rsidRPr="00B63DC6">
        <w:rPr>
          <w:rFonts w:ascii="仿宋" w:eastAsia="仿宋" w:hAnsi="仿宋"/>
          <w:bCs/>
          <w:color w:val="000000"/>
          <w:sz w:val="32"/>
          <w:szCs w:val="32"/>
        </w:rPr>
        <w:t>；</w:t>
      </w:r>
    </w:p>
    <w:p w:rsidR="00DF67A2" w:rsidRDefault="002950BB" w:rsidP="00DF67A2">
      <w:pPr>
        <w:pStyle w:val="a5"/>
        <w:snapToGrid w:val="0"/>
        <w:spacing w:line="540" w:lineRule="exact"/>
        <w:ind w:firstLineChars="200" w:firstLine="640"/>
        <w:jc w:val="both"/>
        <w:rPr>
          <w:rFonts w:ascii="仿宋" w:eastAsia="仿宋" w:hAnsi="仿宋"/>
          <w:bCs/>
          <w:color w:val="000000"/>
          <w:sz w:val="32"/>
          <w:szCs w:val="32"/>
        </w:rPr>
      </w:pPr>
      <w:r w:rsidRPr="00B63DC6">
        <w:rPr>
          <w:rFonts w:ascii="仿宋" w:eastAsia="仿宋" w:hAnsi="仿宋"/>
          <w:bCs/>
          <w:color w:val="000000"/>
          <w:sz w:val="32"/>
          <w:szCs w:val="32"/>
        </w:rPr>
        <w:t>(二)物业共用部位、共用设施设备的日常运行、维护费用；</w:t>
      </w:r>
    </w:p>
    <w:p w:rsidR="00DF67A2" w:rsidRDefault="00DF67A2" w:rsidP="00E6419D">
      <w:pPr>
        <w:pStyle w:val="a5"/>
        <w:snapToGrid w:val="0"/>
        <w:spacing w:line="540" w:lineRule="exact"/>
        <w:ind w:firstLineChars="200" w:firstLine="640"/>
        <w:jc w:val="both"/>
        <w:rPr>
          <w:rFonts w:ascii="仿宋" w:eastAsia="仿宋" w:hAnsi="仿宋"/>
          <w:bCs/>
          <w:color w:val="000000"/>
          <w:sz w:val="32"/>
          <w:szCs w:val="32"/>
        </w:rPr>
      </w:pPr>
      <w:r>
        <w:rPr>
          <w:rFonts w:ascii="仿宋" w:eastAsia="仿宋" w:hAnsi="仿宋" w:hint="eastAsia"/>
          <w:bCs/>
          <w:color w:val="000000"/>
          <w:sz w:val="32"/>
          <w:szCs w:val="32"/>
        </w:rPr>
        <w:t>(三)</w:t>
      </w:r>
      <w:r w:rsidR="002950BB" w:rsidRPr="00B63DC6">
        <w:rPr>
          <w:rFonts w:ascii="仿宋" w:eastAsia="仿宋" w:hAnsi="仿宋"/>
          <w:bCs/>
          <w:color w:val="000000"/>
          <w:sz w:val="32"/>
          <w:szCs w:val="32"/>
        </w:rPr>
        <w:t>物业管理区域清洁卫生费用；</w:t>
      </w:r>
    </w:p>
    <w:p w:rsidR="00DF67A2" w:rsidRDefault="002950BB" w:rsidP="00E6419D">
      <w:pPr>
        <w:pStyle w:val="a5"/>
        <w:snapToGrid w:val="0"/>
        <w:spacing w:line="540" w:lineRule="exact"/>
        <w:ind w:firstLineChars="200" w:firstLine="640"/>
        <w:jc w:val="both"/>
        <w:rPr>
          <w:rFonts w:ascii="仿宋" w:eastAsia="仿宋" w:hAnsi="仿宋"/>
          <w:bCs/>
          <w:color w:val="000000"/>
          <w:sz w:val="32"/>
          <w:szCs w:val="32"/>
        </w:rPr>
      </w:pPr>
      <w:r w:rsidRPr="00B63DC6">
        <w:rPr>
          <w:rFonts w:ascii="仿宋" w:eastAsia="仿宋" w:hAnsi="仿宋"/>
          <w:bCs/>
          <w:color w:val="000000"/>
          <w:sz w:val="32"/>
          <w:szCs w:val="32"/>
        </w:rPr>
        <w:t>(四)物业管理区域绿化养护费用；</w:t>
      </w:r>
    </w:p>
    <w:p w:rsidR="00DF67A2" w:rsidRDefault="002950BB" w:rsidP="00E6419D">
      <w:pPr>
        <w:pStyle w:val="a5"/>
        <w:snapToGrid w:val="0"/>
        <w:spacing w:line="540" w:lineRule="exact"/>
        <w:ind w:firstLineChars="200" w:firstLine="640"/>
        <w:jc w:val="both"/>
        <w:rPr>
          <w:rFonts w:ascii="仿宋" w:eastAsia="仿宋" w:hAnsi="仿宋"/>
          <w:bCs/>
          <w:color w:val="000000"/>
          <w:sz w:val="32"/>
          <w:szCs w:val="32"/>
        </w:rPr>
      </w:pPr>
      <w:r w:rsidRPr="00B63DC6">
        <w:rPr>
          <w:rFonts w:ascii="仿宋" w:eastAsia="仿宋" w:hAnsi="仿宋"/>
          <w:bCs/>
          <w:color w:val="000000"/>
          <w:sz w:val="32"/>
          <w:szCs w:val="32"/>
        </w:rPr>
        <w:t>(五)物业管理区域秩序维护费用；</w:t>
      </w:r>
    </w:p>
    <w:p w:rsidR="00DF67A2" w:rsidRDefault="002950BB" w:rsidP="00E6419D">
      <w:pPr>
        <w:pStyle w:val="a5"/>
        <w:snapToGrid w:val="0"/>
        <w:spacing w:line="540" w:lineRule="exact"/>
        <w:ind w:firstLineChars="200" w:firstLine="640"/>
        <w:jc w:val="both"/>
        <w:rPr>
          <w:rFonts w:ascii="仿宋" w:eastAsia="仿宋" w:hAnsi="仿宋"/>
          <w:bCs/>
          <w:color w:val="000000"/>
          <w:sz w:val="32"/>
          <w:szCs w:val="32"/>
        </w:rPr>
      </w:pPr>
      <w:r w:rsidRPr="00B63DC6">
        <w:rPr>
          <w:rFonts w:ascii="仿宋" w:eastAsia="仿宋" w:hAnsi="仿宋"/>
          <w:bCs/>
          <w:color w:val="000000"/>
          <w:sz w:val="32"/>
          <w:szCs w:val="32"/>
        </w:rPr>
        <w:t>(六)物业共用部位、共用设施设备及公众责任保险费用；</w:t>
      </w:r>
    </w:p>
    <w:p w:rsidR="00DF67A2" w:rsidRDefault="002950BB" w:rsidP="00E6419D">
      <w:pPr>
        <w:pStyle w:val="a5"/>
        <w:snapToGrid w:val="0"/>
        <w:spacing w:line="540" w:lineRule="exact"/>
        <w:ind w:firstLineChars="200" w:firstLine="640"/>
        <w:jc w:val="both"/>
        <w:rPr>
          <w:rFonts w:ascii="仿宋" w:eastAsia="仿宋" w:hAnsi="仿宋"/>
          <w:bCs/>
          <w:color w:val="000000"/>
          <w:sz w:val="32"/>
          <w:szCs w:val="32"/>
        </w:rPr>
      </w:pPr>
      <w:r w:rsidRPr="00B63DC6">
        <w:rPr>
          <w:rFonts w:ascii="仿宋" w:eastAsia="仿宋" w:hAnsi="仿宋"/>
          <w:bCs/>
          <w:color w:val="000000"/>
          <w:sz w:val="32"/>
          <w:szCs w:val="32"/>
        </w:rPr>
        <w:t>(七)办公费用；</w:t>
      </w:r>
    </w:p>
    <w:p w:rsidR="00DF67A2" w:rsidRDefault="002950BB" w:rsidP="00E6419D">
      <w:pPr>
        <w:pStyle w:val="a5"/>
        <w:snapToGrid w:val="0"/>
        <w:spacing w:line="540" w:lineRule="exact"/>
        <w:ind w:firstLineChars="200" w:firstLine="640"/>
        <w:jc w:val="both"/>
        <w:rPr>
          <w:rFonts w:ascii="仿宋" w:eastAsia="仿宋" w:hAnsi="仿宋"/>
          <w:bCs/>
          <w:color w:val="000000"/>
          <w:sz w:val="32"/>
          <w:szCs w:val="32"/>
        </w:rPr>
      </w:pPr>
      <w:r w:rsidRPr="00B63DC6">
        <w:rPr>
          <w:rFonts w:ascii="仿宋" w:eastAsia="仿宋" w:hAnsi="仿宋"/>
          <w:bCs/>
          <w:color w:val="000000"/>
          <w:sz w:val="32"/>
          <w:szCs w:val="32"/>
        </w:rPr>
        <w:t>(八)管理费分摊；</w:t>
      </w:r>
    </w:p>
    <w:p w:rsidR="00DF67A2" w:rsidRDefault="002950BB" w:rsidP="00E6419D">
      <w:pPr>
        <w:pStyle w:val="a5"/>
        <w:snapToGrid w:val="0"/>
        <w:spacing w:line="540" w:lineRule="exact"/>
        <w:ind w:firstLineChars="200" w:firstLine="640"/>
        <w:jc w:val="both"/>
        <w:rPr>
          <w:rFonts w:ascii="仿宋" w:eastAsia="仿宋" w:hAnsi="仿宋"/>
          <w:bCs/>
          <w:color w:val="000000"/>
          <w:sz w:val="32"/>
          <w:szCs w:val="32"/>
        </w:rPr>
      </w:pPr>
      <w:r w:rsidRPr="00B63DC6">
        <w:rPr>
          <w:rFonts w:ascii="仿宋" w:eastAsia="仿宋" w:hAnsi="仿宋"/>
          <w:bCs/>
          <w:color w:val="000000"/>
          <w:sz w:val="32"/>
          <w:szCs w:val="32"/>
        </w:rPr>
        <w:t>(九)物业服务企业固定资产折旧；</w:t>
      </w:r>
    </w:p>
    <w:p w:rsidR="00DF67A2" w:rsidRDefault="002950BB" w:rsidP="00DF67A2">
      <w:pPr>
        <w:pStyle w:val="a5"/>
        <w:snapToGrid w:val="0"/>
        <w:spacing w:line="540" w:lineRule="exact"/>
        <w:ind w:firstLineChars="200" w:firstLine="640"/>
        <w:jc w:val="both"/>
        <w:rPr>
          <w:rFonts w:ascii="仿宋" w:eastAsia="仿宋" w:hAnsi="仿宋"/>
          <w:bCs/>
          <w:color w:val="000000"/>
          <w:sz w:val="32"/>
          <w:szCs w:val="32"/>
        </w:rPr>
      </w:pPr>
      <w:r w:rsidRPr="00B63DC6">
        <w:rPr>
          <w:rFonts w:ascii="仿宋" w:eastAsia="仿宋" w:hAnsi="仿宋"/>
          <w:bCs/>
          <w:color w:val="000000"/>
          <w:sz w:val="32"/>
          <w:szCs w:val="32"/>
        </w:rPr>
        <w:t>(十)经业主同意的其它费用。</w:t>
      </w:r>
    </w:p>
    <w:p w:rsidR="00E512EB" w:rsidRPr="00B63DC6" w:rsidRDefault="002950BB" w:rsidP="00DF67A2">
      <w:pPr>
        <w:pStyle w:val="a5"/>
        <w:snapToGrid w:val="0"/>
        <w:spacing w:line="540" w:lineRule="exact"/>
        <w:ind w:firstLineChars="200" w:firstLine="640"/>
        <w:jc w:val="both"/>
        <w:rPr>
          <w:rFonts w:ascii="仿宋" w:eastAsia="仿宋" w:hAnsi="仿宋"/>
          <w:bCs/>
          <w:color w:val="000000"/>
          <w:sz w:val="32"/>
          <w:szCs w:val="32"/>
          <w:shd w:val="clear" w:color="auto" w:fill="FFFFFF"/>
        </w:rPr>
      </w:pPr>
      <w:r w:rsidRPr="00B63DC6">
        <w:rPr>
          <w:rFonts w:ascii="仿宋" w:eastAsia="仿宋" w:hAnsi="仿宋"/>
          <w:bCs/>
          <w:color w:val="000000"/>
          <w:sz w:val="32"/>
          <w:szCs w:val="32"/>
          <w:shd w:val="clear" w:color="auto" w:fill="FFFFFF"/>
        </w:rPr>
        <w:t>物业共用部位、共用设施设备的大修、中修和更新、改造费用，应当通过</w:t>
      </w:r>
      <w:hyperlink r:id="rId9" w:tgtFrame="http://baike.baidu.com/_blank" w:history="1">
        <w:r w:rsidRPr="00B63DC6">
          <w:rPr>
            <w:rStyle w:val="a6"/>
            <w:rFonts w:ascii="仿宋" w:eastAsia="仿宋" w:hAnsi="仿宋"/>
            <w:bCs/>
            <w:color w:val="000000"/>
            <w:sz w:val="32"/>
            <w:szCs w:val="32"/>
            <w:u w:val="none"/>
            <w:shd w:val="clear" w:color="auto" w:fill="FFFFFF"/>
          </w:rPr>
          <w:t>专项维修资金</w:t>
        </w:r>
      </w:hyperlink>
      <w:r w:rsidRPr="00B63DC6">
        <w:rPr>
          <w:rFonts w:ascii="仿宋" w:eastAsia="仿宋" w:hAnsi="仿宋"/>
          <w:bCs/>
          <w:color w:val="000000"/>
          <w:sz w:val="32"/>
          <w:szCs w:val="32"/>
          <w:shd w:val="clear" w:color="auto" w:fill="FFFFFF"/>
        </w:rPr>
        <w:t>予以列支，不得计入物业服务支出或者物业服务成本。</w:t>
      </w:r>
    </w:p>
    <w:p w:rsidR="00DF67A2" w:rsidRDefault="002950BB" w:rsidP="00DF67A2">
      <w:pPr>
        <w:snapToGrid w:val="0"/>
        <w:spacing w:line="540" w:lineRule="exact"/>
        <w:ind w:firstLineChars="200" w:firstLine="640"/>
        <w:rPr>
          <w:rFonts w:ascii="仿宋" w:eastAsia="仿宋" w:hAnsi="仿宋"/>
          <w:bCs/>
          <w:color w:val="000000"/>
          <w:sz w:val="32"/>
          <w:szCs w:val="32"/>
        </w:rPr>
      </w:pPr>
      <w:r w:rsidRPr="00B63DC6">
        <w:rPr>
          <w:rFonts w:ascii="仿宋" w:eastAsia="仿宋" w:hAnsi="仿宋"/>
          <w:bCs/>
          <w:color w:val="000000"/>
          <w:kern w:val="0"/>
          <w:sz w:val="32"/>
          <w:szCs w:val="32"/>
        </w:rPr>
        <w:t>第十七条</w:t>
      </w:r>
      <w:r w:rsidR="00DF67A2">
        <w:rPr>
          <w:rFonts w:ascii="仿宋" w:eastAsia="仿宋" w:hAnsi="仿宋" w:hint="eastAsia"/>
          <w:bCs/>
          <w:color w:val="000000"/>
          <w:kern w:val="0"/>
          <w:sz w:val="32"/>
          <w:szCs w:val="32"/>
        </w:rPr>
        <w:t xml:space="preserve">  </w:t>
      </w:r>
      <w:r w:rsidRPr="00B63DC6">
        <w:rPr>
          <w:rFonts w:ascii="仿宋" w:eastAsia="仿宋" w:hAnsi="仿宋"/>
          <w:bCs/>
          <w:color w:val="000000"/>
          <w:sz w:val="32"/>
          <w:szCs w:val="32"/>
        </w:rPr>
        <w:t>物业服务费用根据住宅的法定产权建筑面积按月计收，物业服务合同对计收时间另有约定的除外。</w:t>
      </w:r>
    </w:p>
    <w:p w:rsidR="00DF67A2" w:rsidRDefault="002950BB" w:rsidP="00DF67A2">
      <w:pPr>
        <w:snapToGrid w:val="0"/>
        <w:spacing w:line="540" w:lineRule="exact"/>
        <w:ind w:firstLineChars="200" w:firstLine="640"/>
        <w:rPr>
          <w:rFonts w:ascii="仿宋" w:eastAsia="仿宋" w:hAnsi="仿宋"/>
          <w:bCs/>
          <w:color w:val="000000"/>
          <w:sz w:val="32"/>
          <w:szCs w:val="32"/>
        </w:rPr>
      </w:pPr>
      <w:r w:rsidRPr="00B63DC6">
        <w:rPr>
          <w:rFonts w:ascii="仿宋" w:eastAsia="仿宋" w:hAnsi="仿宋"/>
          <w:bCs/>
          <w:color w:val="000000"/>
          <w:sz w:val="32"/>
          <w:szCs w:val="32"/>
        </w:rPr>
        <w:t>(一)已办理不动产权属证书的，按照不动产权属证书记载的建筑面积计算；</w:t>
      </w:r>
    </w:p>
    <w:p w:rsidR="00E512EB" w:rsidRPr="00B63DC6" w:rsidRDefault="002950BB" w:rsidP="00DF67A2">
      <w:pPr>
        <w:snapToGrid w:val="0"/>
        <w:spacing w:line="540" w:lineRule="exact"/>
        <w:ind w:firstLineChars="200" w:firstLine="640"/>
        <w:rPr>
          <w:rFonts w:ascii="仿宋" w:eastAsia="仿宋" w:hAnsi="仿宋"/>
          <w:bCs/>
          <w:color w:val="000000"/>
          <w:sz w:val="32"/>
          <w:szCs w:val="32"/>
        </w:rPr>
      </w:pPr>
      <w:r w:rsidRPr="00B63DC6">
        <w:rPr>
          <w:rFonts w:ascii="仿宋" w:eastAsia="仿宋" w:hAnsi="仿宋"/>
          <w:bCs/>
          <w:color w:val="000000"/>
          <w:sz w:val="32"/>
          <w:szCs w:val="32"/>
        </w:rPr>
        <w:t>(二)已出售但尚未取得不动产权属证书的，按照商品房买卖合同约定的建筑面积计算；</w:t>
      </w:r>
    </w:p>
    <w:p w:rsidR="00DF67A2" w:rsidRDefault="002950BB" w:rsidP="00E6419D">
      <w:pPr>
        <w:pStyle w:val="a5"/>
        <w:snapToGrid w:val="0"/>
        <w:spacing w:line="540" w:lineRule="exact"/>
        <w:ind w:firstLineChars="200" w:firstLine="640"/>
        <w:jc w:val="both"/>
        <w:rPr>
          <w:rFonts w:ascii="仿宋" w:eastAsia="仿宋" w:hAnsi="仿宋"/>
          <w:bCs/>
          <w:color w:val="000000"/>
          <w:sz w:val="32"/>
          <w:szCs w:val="32"/>
        </w:rPr>
      </w:pPr>
      <w:r w:rsidRPr="00B63DC6">
        <w:rPr>
          <w:rFonts w:ascii="仿宋" w:eastAsia="仿宋" w:hAnsi="仿宋"/>
          <w:bCs/>
          <w:color w:val="000000"/>
          <w:sz w:val="32"/>
          <w:szCs w:val="32"/>
        </w:rPr>
        <w:t>(三)尚未出售的，按照经房产管理部门审核备案的房产测绘成果确定的房屋建筑面积计算。</w:t>
      </w:r>
    </w:p>
    <w:p w:rsidR="00DF67A2" w:rsidRDefault="002950BB" w:rsidP="00E6419D">
      <w:pPr>
        <w:pStyle w:val="a5"/>
        <w:snapToGrid w:val="0"/>
        <w:spacing w:line="540" w:lineRule="exact"/>
        <w:ind w:firstLineChars="200" w:firstLine="640"/>
        <w:jc w:val="both"/>
        <w:rPr>
          <w:rFonts w:ascii="仿宋" w:eastAsia="仿宋" w:hAnsi="仿宋"/>
          <w:bCs/>
          <w:color w:val="000000"/>
          <w:sz w:val="32"/>
          <w:szCs w:val="32"/>
        </w:rPr>
      </w:pPr>
      <w:r w:rsidRPr="00B63DC6">
        <w:rPr>
          <w:rFonts w:ascii="仿宋" w:eastAsia="仿宋" w:hAnsi="仿宋"/>
          <w:bCs/>
          <w:color w:val="000000"/>
          <w:sz w:val="32"/>
          <w:szCs w:val="32"/>
        </w:rPr>
        <w:t>第十八条</w:t>
      </w:r>
      <w:r w:rsidR="00DF67A2">
        <w:rPr>
          <w:rFonts w:ascii="仿宋" w:eastAsia="仿宋" w:hAnsi="仿宋" w:hint="eastAsia"/>
          <w:bCs/>
          <w:color w:val="000000"/>
          <w:sz w:val="32"/>
          <w:szCs w:val="32"/>
        </w:rPr>
        <w:t xml:space="preserve">  </w:t>
      </w:r>
      <w:r w:rsidRPr="00B63DC6">
        <w:rPr>
          <w:rFonts w:ascii="仿宋" w:eastAsia="仿宋" w:hAnsi="仿宋"/>
          <w:bCs/>
          <w:color w:val="000000"/>
          <w:sz w:val="32"/>
          <w:szCs w:val="32"/>
        </w:rPr>
        <w:t>物业服务费用交纳义务人依照以下规定确定：</w:t>
      </w:r>
    </w:p>
    <w:p w:rsidR="00E512EB" w:rsidRPr="00B63DC6" w:rsidRDefault="002950BB" w:rsidP="00E6419D">
      <w:pPr>
        <w:pStyle w:val="a5"/>
        <w:snapToGrid w:val="0"/>
        <w:spacing w:line="540" w:lineRule="exact"/>
        <w:ind w:firstLineChars="200" w:firstLine="640"/>
        <w:jc w:val="both"/>
        <w:rPr>
          <w:rFonts w:ascii="仿宋" w:eastAsia="仿宋" w:hAnsi="仿宋"/>
          <w:bCs/>
          <w:color w:val="000000"/>
          <w:sz w:val="32"/>
          <w:szCs w:val="32"/>
        </w:rPr>
      </w:pPr>
      <w:r w:rsidRPr="00B63DC6">
        <w:rPr>
          <w:rFonts w:ascii="仿宋" w:eastAsia="仿宋" w:hAnsi="仿宋"/>
          <w:bCs/>
          <w:color w:val="000000"/>
          <w:sz w:val="32"/>
          <w:szCs w:val="32"/>
        </w:rPr>
        <w:lastRenderedPageBreak/>
        <w:t>（一）前期物业服务合同签订之日至房屋交付期限届满之日的当月物业服务费，由建设单位交纳；</w:t>
      </w:r>
    </w:p>
    <w:p w:rsidR="00DF67A2" w:rsidRDefault="00DF67A2" w:rsidP="00E6419D">
      <w:pPr>
        <w:pStyle w:val="a5"/>
        <w:snapToGrid w:val="0"/>
        <w:spacing w:line="540" w:lineRule="exact"/>
        <w:ind w:firstLineChars="200" w:firstLine="640"/>
        <w:jc w:val="both"/>
        <w:rPr>
          <w:rFonts w:ascii="仿宋" w:eastAsia="仿宋" w:hAnsi="仿宋"/>
          <w:bCs/>
          <w:color w:val="000000"/>
          <w:sz w:val="32"/>
          <w:szCs w:val="32"/>
        </w:rPr>
      </w:pPr>
      <w:r>
        <w:rPr>
          <w:rFonts w:ascii="仿宋" w:eastAsia="仿宋" w:hAnsi="仿宋" w:hint="eastAsia"/>
          <w:bCs/>
          <w:color w:val="000000"/>
          <w:sz w:val="32"/>
          <w:szCs w:val="32"/>
        </w:rPr>
        <w:t>（二）</w:t>
      </w:r>
      <w:r w:rsidR="002950BB" w:rsidRPr="00B63DC6">
        <w:rPr>
          <w:rFonts w:ascii="仿宋" w:eastAsia="仿宋" w:hAnsi="仿宋"/>
          <w:bCs/>
          <w:color w:val="000000"/>
          <w:sz w:val="32"/>
          <w:szCs w:val="32"/>
        </w:rPr>
        <w:t>房屋交付期限届满之日的次月及以后的物业服务费，由业主交纳；但是建设单位向业主承诺减免的物业服务费以及尚未出售的房屋的物业服务费，由建设单位交纳；</w:t>
      </w:r>
    </w:p>
    <w:p w:rsidR="00E512EB" w:rsidRPr="00B63DC6" w:rsidRDefault="002950BB" w:rsidP="00E6419D">
      <w:pPr>
        <w:pStyle w:val="a5"/>
        <w:snapToGrid w:val="0"/>
        <w:spacing w:line="540" w:lineRule="exact"/>
        <w:ind w:firstLineChars="200" w:firstLine="640"/>
        <w:jc w:val="both"/>
        <w:rPr>
          <w:rFonts w:ascii="仿宋" w:eastAsia="仿宋" w:hAnsi="仿宋"/>
          <w:bCs/>
          <w:color w:val="000000"/>
          <w:sz w:val="32"/>
          <w:szCs w:val="32"/>
        </w:rPr>
      </w:pPr>
      <w:r w:rsidRPr="00B63DC6">
        <w:rPr>
          <w:rFonts w:ascii="仿宋" w:eastAsia="仿宋" w:hAnsi="仿宋"/>
          <w:bCs/>
          <w:color w:val="000000"/>
          <w:sz w:val="32"/>
          <w:szCs w:val="32"/>
        </w:rPr>
        <w:t>（三）业主将其房屋出租、出借给承租人、借用人使用，且约定由承租人、借用人交纳物业服务费的，从其约定，业主依法承担连带责任。</w:t>
      </w:r>
    </w:p>
    <w:p w:rsidR="00E512EB" w:rsidRPr="00B63DC6" w:rsidRDefault="002950BB" w:rsidP="00E6419D">
      <w:pPr>
        <w:pStyle w:val="a5"/>
        <w:snapToGrid w:val="0"/>
        <w:spacing w:line="540" w:lineRule="exact"/>
        <w:ind w:firstLineChars="200" w:firstLine="640"/>
        <w:jc w:val="both"/>
        <w:rPr>
          <w:rFonts w:ascii="仿宋" w:eastAsia="仿宋" w:hAnsi="仿宋"/>
          <w:bCs/>
          <w:color w:val="000000"/>
          <w:sz w:val="32"/>
          <w:szCs w:val="32"/>
        </w:rPr>
      </w:pPr>
      <w:r w:rsidRPr="00B63DC6">
        <w:rPr>
          <w:rFonts w:ascii="仿宋" w:eastAsia="仿宋" w:hAnsi="仿宋"/>
          <w:bCs/>
          <w:color w:val="000000"/>
          <w:sz w:val="32"/>
          <w:szCs w:val="32"/>
        </w:rPr>
        <w:t>第</w:t>
      </w:r>
      <w:r w:rsidRPr="00DF67A2">
        <w:rPr>
          <w:rFonts w:ascii="仿宋" w:eastAsia="仿宋" w:hAnsi="仿宋"/>
          <w:bCs/>
          <w:color w:val="000000"/>
          <w:spacing w:val="-4"/>
          <w:sz w:val="32"/>
          <w:szCs w:val="32"/>
        </w:rPr>
        <w:t>十九条  物业发生产权转移时，业主应当结清物业服务费，并自买卖合同签订之日起15日内，将转让事项告知物业服务企业</w:t>
      </w:r>
      <w:r w:rsidRPr="00B63DC6">
        <w:rPr>
          <w:rFonts w:ascii="仿宋" w:eastAsia="仿宋" w:hAnsi="仿宋"/>
          <w:bCs/>
          <w:color w:val="000000"/>
          <w:sz w:val="32"/>
          <w:szCs w:val="32"/>
        </w:rPr>
        <w:t>。</w:t>
      </w:r>
    </w:p>
    <w:p w:rsidR="00DF67A2" w:rsidRDefault="002950BB" w:rsidP="00E6419D">
      <w:pPr>
        <w:pStyle w:val="a5"/>
        <w:snapToGrid w:val="0"/>
        <w:spacing w:line="540" w:lineRule="exact"/>
        <w:ind w:firstLineChars="200" w:firstLine="640"/>
        <w:jc w:val="both"/>
        <w:rPr>
          <w:rFonts w:ascii="仿宋" w:eastAsia="仿宋" w:hAnsi="仿宋"/>
          <w:bCs/>
          <w:color w:val="000000"/>
          <w:sz w:val="32"/>
          <w:szCs w:val="32"/>
        </w:rPr>
      </w:pPr>
      <w:r w:rsidRPr="00EA4158">
        <w:rPr>
          <w:rFonts w:ascii="仿宋" w:eastAsia="仿宋" w:hAnsi="仿宋"/>
          <w:bCs/>
          <w:color w:val="000000"/>
          <w:sz w:val="32"/>
          <w:szCs w:val="32"/>
        </w:rPr>
        <w:t>物业出租的，出租人应当在租赁合同签订后及时将承租人及其联系方式、租赁期限、物业服务费交纳的约定等情况书面告知物业服务企业。</w:t>
      </w:r>
    </w:p>
    <w:p w:rsidR="00DF67A2" w:rsidRDefault="002950BB" w:rsidP="00DF67A2">
      <w:pPr>
        <w:pStyle w:val="a5"/>
        <w:snapToGrid w:val="0"/>
        <w:spacing w:line="540" w:lineRule="exact"/>
        <w:ind w:firstLineChars="200" w:firstLine="640"/>
        <w:jc w:val="both"/>
        <w:rPr>
          <w:rFonts w:ascii="仿宋" w:eastAsia="仿宋" w:hAnsi="仿宋"/>
          <w:bCs/>
          <w:color w:val="000000"/>
          <w:sz w:val="32"/>
          <w:szCs w:val="32"/>
        </w:rPr>
      </w:pPr>
      <w:r w:rsidRPr="00B63DC6">
        <w:rPr>
          <w:rFonts w:ascii="仿宋" w:eastAsia="仿宋" w:hAnsi="仿宋"/>
          <w:bCs/>
          <w:color w:val="000000"/>
          <w:sz w:val="32"/>
          <w:szCs w:val="32"/>
        </w:rPr>
        <w:t xml:space="preserve">第二十条 </w:t>
      </w:r>
      <w:r w:rsidRPr="00B63DC6">
        <w:rPr>
          <w:rFonts w:ascii="仿宋" w:eastAsia="仿宋" w:hAnsi="仿宋"/>
          <w:bCs/>
          <w:color w:val="000000"/>
          <w:sz w:val="32"/>
          <w:szCs w:val="32"/>
          <w:shd w:val="clear" w:color="auto" w:fill="FFFFFF"/>
        </w:rPr>
        <w:t xml:space="preserve"> 物业服务企业应当遵守价格法律法规和政策规定，严格履行物业服务合同，建立健全内部收费管理制度</w:t>
      </w:r>
      <w:r w:rsidRPr="00B63DC6">
        <w:rPr>
          <w:rFonts w:ascii="仿宋" w:eastAsia="仿宋" w:hAnsi="仿宋"/>
          <w:bCs/>
          <w:color w:val="000000"/>
          <w:sz w:val="32"/>
          <w:szCs w:val="32"/>
        </w:rPr>
        <w:t>和收费台账</w:t>
      </w:r>
      <w:r w:rsidRPr="00B63DC6">
        <w:rPr>
          <w:rFonts w:ascii="仿宋" w:eastAsia="仿宋" w:hAnsi="仿宋"/>
          <w:bCs/>
          <w:color w:val="000000"/>
          <w:sz w:val="32"/>
          <w:szCs w:val="32"/>
          <w:shd w:val="clear" w:color="auto" w:fill="FFFFFF"/>
        </w:rPr>
        <w:t>，自觉规范价格行为，为业主提供质价相符的服务。</w:t>
      </w:r>
    </w:p>
    <w:p w:rsidR="00DF67A2" w:rsidRDefault="002950BB" w:rsidP="00E6419D">
      <w:pPr>
        <w:pStyle w:val="a5"/>
        <w:snapToGrid w:val="0"/>
        <w:spacing w:line="540" w:lineRule="exact"/>
        <w:ind w:firstLineChars="200" w:firstLine="640"/>
        <w:jc w:val="both"/>
        <w:rPr>
          <w:rFonts w:ascii="仿宋" w:eastAsia="仿宋" w:hAnsi="仿宋"/>
          <w:bCs/>
          <w:color w:val="333333"/>
          <w:sz w:val="32"/>
          <w:szCs w:val="32"/>
        </w:rPr>
      </w:pPr>
      <w:r w:rsidRPr="00B63DC6">
        <w:rPr>
          <w:rFonts w:ascii="仿宋" w:eastAsia="仿宋" w:hAnsi="仿宋"/>
          <w:bCs/>
          <w:color w:val="000000"/>
          <w:sz w:val="32"/>
          <w:szCs w:val="32"/>
        </w:rPr>
        <w:t>物业服务企业违反合同约定或法律法规等有关规定的，应当依法承担相应责任。</w:t>
      </w:r>
    </w:p>
    <w:p w:rsidR="00E512EB" w:rsidRPr="00B63DC6" w:rsidRDefault="002950BB" w:rsidP="00E6419D">
      <w:pPr>
        <w:pStyle w:val="a5"/>
        <w:snapToGrid w:val="0"/>
        <w:spacing w:line="540" w:lineRule="exact"/>
        <w:ind w:firstLineChars="200" w:firstLine="640"/>
        <w:jc w:val="both"/>
        <w:rPr>
          <w:rFonts w:ascii="仿宋" w:eastAsia="仿宋" w:hAnsi="仿宋"/>
          <w:bCs/>
          <w:color w:val="000000"/>
          <w:sz w:val="32"/>
          <w:szCs w:val="32"/>
          <w:shd w:val="clear" w:color="auto" w:fill="FFFFFF"/>
        </w:rPr>
      </w:pPr>
      <w:r w:rsidRPr="00B63DC6">
        <w:rPr>
          <w:rFonts w:ascii="仿宋" w:eastAsia="仿宋" w:hAnsi="仿宋"/>
          <w:bCs/>
          <w:color w:val="000000"/>
          <w:sz w:val="32"/>
          <w:szCs w:val="32"/>
        </w:rPr>
        <w:t>第二十一条</w:t>
      </w:r>
      <w:r w:rsidRPr="00B63DC6">
        <w:rPr>
          <w:rFonts w:ascii="仿宋" w:eastAsia="仿宋" w:hAnsi="仿宋"/>
          <w:bCs/>
          <w:color w:val="000000"/>
          <w:sz w:val="32"/>
          <w:szCs w:val="32"/>
          <w:shd w:val="clear" w:color="auto" w:fill="FFFFFF"/>
        </w:rPr>
        <w:t xml:space="preserve">  物业服务费用交纳义务人应当按照物业服务合同的约定按时足额交纳物业服务费用或者物业服务资金。</w:t>
      </w:r>
    </w:p>
    <w:p w:rsidR="00DF67A2" w:rsidRDefault="002950BB" w:rsidP="00E6419D">
      <w:pPr>
        <w:pStyle w:val="a5"/>
        <w:snapToGrid w:val="0"/>
        <w:spacing w:line="540" w:lineRule="exact"/>
        <w:ind w:firstLineChars="200" w:firstLine="640"/>
        <w:jc w:val="both"/>
        <w:rPr>
          <w:rFonts w:ascii="仿宋" w:eastAsia="仿宋" w:hAnsi="仿宋"/>
          <w:bCs/>
          <w:color w:val="000000"/>
          <w:sz w:val="32"/>
          <w:szCs w:val="32"/>
          <w:shd w:val="clear" w:color="auto" w:fill="FFFFFF"/>
        </w:rPr>
      </w:pPr>
      <w:r w:rsidRPr="00B63DC6">
        <w:rPr>
          <w:rFonts w:ascii="仿宋" w:eastAsia="仿宋" w:hAnsi="仿宋"/>
          <w:bCs/>
          <w:color w:val="000000"/>
          <w:sz w:val="32"/>
          <w:szCs w:val="32"/>
          <w:shd w:val="clear" w:color="auto" w:fill="FFFFFF"/>
        </w:rPr>
        <w:t>逾期不交纳的，业主委员会应当督促其限期交纳；逾期仍不交纳的，物业服务企业可以依法追缴。</w:t>
      </w:r>
    </w:p>
    <w:p w:rsidR="00DF67A2" w:rsidRDefault="002950BB" w:rsidP="00E6419D">
      <w:pPr>
        <w:pStyle w:val="a5"/>
        <w:snapToGrid w:val="0"/>
        <w:spacing w:line="540" w:lineRule="exact"/>
        <w:ind w:firstLineChars="200" w:firstLine="640"/>
        <w:jc w:val="both"/>
        <w:rPr>
          <w:rFonts w:ascii="仿宋" w:eastAsia="仿宋" w:hAnsi="仿宋"/>
          <w:bCs/>
          <w:color w:val="000000"/>
          <w:sz w:val="32"/>
          <w:szCs w:val="32"/>
        </w:rPr>
      </w:pPr>
      <w:r w:rsidRPr="00B63DC6">
        <w:rPr>
          <w:rFonts w:ascii="仿宋" w:eastAsia="仿宋" w:hAnsi="仿宋"/>
          <w:bCs/>
          <w:color w:val="000000"/>
          <w:sz w:val="32"/>
          <w:szCs w:val="32"/>
        </w:rPr>
        <w:t>第二十二条  物业管理区域内的机动车停放服务收费、水、电、气等价格按照价格主管部门有关规定执行。已收取机动车停</w:t>
      </w:r>
      <w:r w:rsidRPr="00B63DC6">
        <w:rPr>
          <w:rFonts w:ascii="仿宋" w:eastAsia="仿宋" w:hAnsi="仿宋"/>
          <w:bCs/>
          <w:color w:val="000000"/>
          <w:sz w:val="32"/>
          <w:szCs w:val="32"/>
        </w:rPr>
        <w:lastRenderedPageBreak/>
        <w:t>放服务费的，不得重复收取车位物业服务费。</w:t>
      </w:r>
    </w:p>
    <w:p w:rsidR="00E512EB" w:rsidRPr="00B63DC6" w:rsidRDefault="002950BB" w:rsidP="00E6419D">
      <w:pPr>
        <w:pStyle w:val="a5"/>
        <w:snapToGrid w:val="0"/>
        <w:spacing w:line="540" w:lineRule="exact"/>
        <w:ind w:firstLineChars="200" w:firstLine="640"/>
        <w:jc w:val="both"/>
        <w:rPr>
          <w:rFonts w:ascii="仿宋" w:eastAsia="仿宋" w:hAnsi="仿宋"/>
          <w:bCs/>
          <w:color w:val="000000"/>
          <w:sz w:val="32"/>
          <w:szCs w:val="32"/>
          <w:shd w:val="clear" w:color="auto" w:fill="FFFFFF"/>
        </w:rPr>
      </w:pPr>
      <w:r w:rsidRPr="00B63DC6">
        <w:rPr>
          <w:rFonts w:ascii="仿宋" w:eastAsia="仿宋" w:hAnsi="仿宋"/>
          <w:bCs/>
          <w:color w:val="000000"/>
          <w:sz w:val="32"/>
          <w:szCs w:val="32"/>
        </w:rPr>
        <w:t>第二十三条</w:t>
      </w:r>
      <w:r w:rsidRPr="00B63DC6">
        <w:rPr>
          <w:rFonts w:ascii="仿宋" w:eastAsia="仿宋" w:hAnsi="仿宋"/>
          <w:bCs/>
          <w:color w:val="000000"/>
          <w:sz w:val="32"/>
          <w:szCs w:val="32"/>
          <w:shd w:val="clear" w:color="auto" w:fill="FFFFFF"/>
        </w:rPr>
        <w:t xml:space="preserve">  物业管理区域内，供水、供电、供气、供热、通讯、有线电视等单位应当向最终用户收取有关费用。物业服务企业接受委托代收上述费用的，不得向业主收取手续费等额外费用，也不得以未交物业费为由拒绝或限制业主购买水、电的数量。</w:t>
      </w:r>
    </w:p>
    <w:p w:rsidR="00E512EB" w:rsidRPr="00B63DC6" w:rsidRDefault="002950BB" w:rsidP="00E6419D">
      <w:pPr>
        <w:pStyle w:val="a5"/>
        <w:snapToGrid w:val="0"/>
        <w:spacing w:line="540" w:lineRule="exact"/>
        <w:ind w:firstLineChars="200" w:firstLine="640"/>
        <w:jc w:val="both"/>
        <w:rPr>
          <w:rFonts w:ascii="仿宋" w:eastAsia="仿宋" w:hAnsi="仿宋"/>
          <w:bCs/>
          <w:color w:val="000000"/>
          <w:sz w:val="32"/>
          <w:szCs w:val="32"/>
          <w:shd w:val="clear" w:color="auto" w:fill="FFFFFF"/>
        </w:rPr>
      </w:pPr>
      <w:r w:rsidRPr="00B63DC6">
        <w:rPr>
          <w:rFonts w:ascii="仿宋" w:eastAsia="仿宋" w:hAnsi="仿宋"/>
          <w:bCs/>
          <w:color w:val="000000"/>
          <w:sz w:val="32"/>
          <w:szCs w:val="32"/>
        </w:rPr>
        <w:t>第二十四条</w:t>
      </w:r>
      <w:r w:rsidRPr="00B63DC6">
        <w:rPr>
          <w:rFonts w:ascii="仿宋" w:eastAsia="仿宋" w:hAnsi="仿宋"/>
          <w:bCs/>
          <w:color w:val="000000"/>
          <w:sz w:val="32"/>
          <w:szCs w:val="32"/>
          <w:shd w:val="clear" w:color="auto" w:fill="FFFFFF"/>
        </w:rPr>
        <w:t xml:space="preserve">  利用物业共用部位、共用设施设备进行经营的，应当在征得相关业主、业主大会、物业服务企业的同意后，按照规定办理有关手续。业主所得收益应当主要用于补充专项维修资金，也可以按照业主大会的决定使用。</w:t>
      </w:r>
    </w:p>
    <w:p w:rsidR="00E512EB" w:rsidRPr="00B63DC6" w:rsidRDefault="002950BB" w:rsidP="00E6419D">
      <w:pPr>
        <w:pStyle w:val="a5"/>
        <w:snapToGrid w:val="0"/>
        <w:spacing w:line="540" w:lineRule="exact"/>
        <w:ind w:firstLineChars="200" w:firstLine="640"/>
        <w:jc w:val="both"/>
        <w:rPr>
          <w:rFonts w:ascii="仿宋" w:eastAsia="仿宋" w:hAnsi="仿宋"/>
          <w:bCs/>
          <w:color w:val="000000"/>
          <w:sz w:val="32"/>
          <w:szCs w:val="32"/>
        </w:rPr>
      </w:pPr>
      <w:r w:rsidRPr="00B63DC6">
        <w:rPr>
          <w:rFonts w:ascii="仿宋" w:eastAsia="仿宋" w:hAnsi="仿宋"/>
          <w:bCs/>
          <w:color w:val="000000"/>
          <w:sz w:val="32"/>
          <w:szCs w:val="32"/>
        </w:rPr>
        <w:t>第二十五条  物业服务企业根据业主的委托提供物业服务合同约定以外的服务，服务收费由双方协商确定。</w:t>
      </w:r>
    </w:p>
    <w:p w:rsidR="00DF67A2" w:rsidRDefault="002950BB" w:rsidP="00DF67A2">
      <w:pPr>
        <w:pStyle w:val="a5"/>
        <w:snapToGrid w:val="0"/>
        <w:spacing w:line="540" w:lineRule="exact"/>
        <w:ind w:firstLineChars="200" w:firstLine="640"/>
        <w:jc w:val="both"/>
        <w:rPr>
          <w:rFonts w:ascii="仿宋" w:eastAsia="仿宋" w:hAnsi="仿宋"/>
          <w:bCs/>
          <w:color w:val="000000"/>
          <w:sz w:val="32"/>
          <w:szCs w:val="32"/>
        </w:rPr>
      </w:pPr>
      <w:r w:rsidRPr="00B63DC6">
        <w:rPr>
          <w:rFonts w:ascii="仿宋" w:eastAsia="仿宋" w:hAnsi="仿宋"/>
          <w:bCs/>
          <w:color w:val="000000"/>
          <w:sz w:val="32"/>
          <w:szCs w:val="32"/>
        </w:rPr>
        <w:t>第二十六条  物业服务企业已接受委托实施物业服务并相应收取服务费用的，其他部门、单位不得重复收取性质和内容相同的费用。</w:t>
      </w:r>
    </w:p>
    <w:p w:rsidR="00DF67A2" w:rsidRDefault="002950BB" w:rsidP="00DF67A2">
      <w:pPr>
        <w:pStyle w:val="a5"/>
        <w:snapToGrid w:val="0"/>
        <w:spacing w:line="540" w:lineRule="exact"/>
        <w:ind w:firstLineChars="200" w:firstLine="640"/>
        <w:jc w:val="both"/>
        <w:rPr>
          <w:rFonts w:ascii="仿宋" w:eastAsia="仿宋" w:hAnsi="仿宋"/>
          <w:bCs/>
          <w:color w:val="000000" w:themeColor="text1"/>
          <w:sz w:val="32"/>
          <w:szCs w:val="32"/>
        </w:rPr>
      </w:pPr>
      <w:r w:rsidRPr="00B63DC6">
        <w:rPr>
          <w:rFonts w:ascii="仿宋" w:eastAsia="仿宋" w:hAnsi="仿宋"/>
          <w:bCs/>
          <w:color w:val="000000"/>
          <w:sz w:val="32"/>
          <w:szCs w:val="32"/>
        </w:rPr>
        <w:t>第二十七条</w:t>
      </w:r>
      <w:r w:rsidRPr="00B63DC6">
        <w:rPr>
          <w:rFonts w:ascii="仿宋" w:eastAsia="仿宋" w:hAnsi="仿宋" w:hint="eastAsia"/>
          <w:bCs/>
          <w:color w:val="646464"/>
          <w:sz w:val="32"/>
          <w:szCs w:val="32"/>
        </w:rPr>
        <w:t xml:space="preserve">  </w:t>
      </w:r>
      <w:r w:rsidRPr="00B63DC6">
        <w:rPr>
          <w:rFonts w:ascii="仿宋" w:eastAsia="仿宋" w:hAnsi="仿宋"/>
          <w:bCs/>
          <w:sz w:val="32"/>
          <w:szCs w:val="32"/>
        </w:rPr>
        <w:t>前期</w:t>
      </w:r>
      <w:r w:rsidRPr="00B63DC6">
        <w:rPr>
          <w:rFonts w:ascii="仿宋" w:eastAsia="仿宋" w:hAnsi="仿宋"/>
          <w:bCs/>
          <w:color w:val="000000" w:themeColor="text1"/>
          <w:sz w:val="32"/>
          <w:szCs w:val="32"/>
        </w:rPr>
        <w:t>物业服务企业</w:t>
      </w:r>
      <w:r w:rsidRPr="00EA4158">
        <w:rPr>
          <w:rFonts w:ascii="仿宋" w:eastAsia="仿宋" w:hAnsi="仿宋"/>
          <w:bCs/>
          <w:color w:val="000000" w:themeColor="text1"/>
          <w:sz w:val="32"/>
          <w:szCs w:val="32"/>
        </w:rPr>
        <w:t>应当在</w:t>
      </w:r>
      <w:r w:rsidR="00EA4158" w:rsidRPr="00EA4158">
        <w:rPr>
          <w:rFonts w:ascii="仿宋" w:eastAsia="仿宋" w:hAnsi="仿宋" w:hint="eastAsia"/>
          <w:bCs/>
          <w:color w:val="000000" w:themeColor="text1"/>
          <w:sz w:val="32"/>
          <w:szCs w:val="32"/>
        </w:rPr>
        <w:t>县</w:t>
      </w:r>
      <w:r w:rsidRPr="00EA4158">
        <w:rPr>
          <w:rFonts w:ascii="仿宋" w:eastAsia="仿宋" w:hAnsi="仿宋"/>
          <w:bCs/>
          <w:color w:val="000000" w:themeColor="text1"/>
          <w:sz w:val="32"/>
          <w:szCs w:val="32"/>
        </w:rPr>
        <w:t>房地产主管部门完成备案后的三十日内，持以下资料向</w:t>
      </w:r>
      <w:r w:rsidR="00EA4158">
        <w:rPr>
          <w:rFonts w:ascii="仿宋" w:eastAsia="仿宋" w:hAnsi="仿宋" w:hint="eastAsia"/>
          <w:bCs/>
          <w:color w:val="000000" w:themeColor="text1"/>
          <w:sz w:val="32"/>
          <w:szCs w:val="32"/>
        </w:rPr>
        <w:t>县</w:t>
      </w:r>
      <w:r w:rsidRPr="00EA4158">
        <w:rPr>
          <w:rFonts w:ascii="仿宋" w:eastAsia="仿宋" w:hAnsi="仿宋"/>
          <w:bCs/>
          <w:color w:val="000000" w:themeColor="text1"/>
          <w:sz w:val="32"/>
          <w:szCs w:val="32"/>
        </w:rPr>
        <w:t>价格主管部门办理前期住宅物业服务收费备案手续：</w:t>
      </w:r>
    </w:p>
    <w:p w:rsidR="00DF67A2" w:rsidRDefault="00DF67A2" w:rsidP="00DF67A2">
      <w:pPr>
        <w:pStyle w:val="a5"/>
        <w:snapToGrid w:val="0"/>
        <w:spacing w:line="540" w:lineRule="exact"/>
        <w:ind w:firstLineChars="200" w:firstLine="640"/>
        <w:jc w:val="both"/>
        <w:rPr>
          <w:rFonts w:ascii="仿宋" w:eastAsia="仿宋" w:hAnsi="仿宋"/>
          <w:bCs/>
          <w:color w:val="000000" w:themeColor="text1"/>
          <w:sz w:val="32"/>
          <w:szCs w:val="32"/>
        </w:rPr>
      </w:pPr>
      <w:r>
        <w:rPr>
          <w:rFonts w:ascii="仿宋" w:eastAsia="仿宋" w:hAnsi="仿宋" w:hint="eastAsia"/>
          <w:bCs/>
          <w:color w:val="000000" w:themeColor="text1"/>
          <w:sz w:val="32"/>
          <w:szCs w:val="32"/>
        </w:rPr>
        <w:t>（一）</w:t>
      </w:r>
      <w:r w:rsidR="002950BB" w:rsidRPr="00EA4158">
        <w:rPr>
          <w:rFonts w:ascii="仿宋" w:eastAsia="仿宋" w:hAnsi="仿宋"/>
          <w:bCs/>
          <w:color w:val="000000" w:themeColor="text1"/>
          <w:sz w:val="32"/>
          <w:szCs w:val="32"/>
        </w:rPr>
        <w:t>备案申报。备案申报应当包括申报企业的基本情况、前期住宅物业的基本情况、物业服务用房的配备情况、物业服务收费标准、物业服务等级标准及服务内容等有关内容；</w:t>
      </w:r>
    </w:p>
    <w:p w:rsidR="00DF67A2" w:rsidRDefault="00DF67A2" w:rsidP="00DF67A2">
      <w:pPr>
        <w:pStyle w:val="a5"/>
        <w:snapToGrid w:val="0"/>
        <w:spacing w:line="540" w:lineRule="exact"/>
        <w:ind w:firstLineChars="200" w:firstLine="640"/>
        <w:jc w:val="both"/>
        <w:rPr>
          <w:rFonts w:ascii="仿宋" w:eastAsia="仿宋" w:hAnsi="仿宋"/>
          <w:bCs/>
          <w:color w:val="000000" w:themeColor="text1"/>
          <w:sz w:val="32"/>
          <w:szCs w:val="32"/>
        </w:rPr>
      </w:pPr>
      <w:r>
        <w:rPr>
          <w:rFonts w:ascii="仿宋" w:eastAsia="仿宋" w:hAnsi="仿宋" w:hint="eastAsia"/>
          <w:bCs/>
          <w:color w:val="000000" w:themeColor="text1"/>
          <w:sz w:val="32"/>
          <w:szCs w:val="32"/>
        </w:rPr>
        <w:t>（二）</w:t>
      </w:r>
      <w:r w:rsidR="002950BB" w:rsidRPr="00EA4158">
        <w:rPr>
          <w:rFonts w:ascii="仿宋" w:eastAsia="仿宋" w:hAnsi="仿宋"/>
          <w:bCs/>
          <w:color w:val="000000" w:themeColor="text1"/>
          <w:sz w:val="32"/>
          <w:szCs w:val="32"/>
        </w:rPr>
        <w:t>规划部门批准的建设工程规划许可证、住宅小区总平面图；</w:t>
      </w:r>
    </w:p>
    <w:p w:rsidR="00DF67A2" w:rsidRDefault="002950BB" w:rsidP="00DF67A2">
      <w:pPr>
        <w:pStyle w:val="a5"/>
        <w:snapToGrid w:val="0"/>
        <w:spacing w:line="540" w:lineRule="exact"/>
        <w:ind w:firstLineChars="200" w:firstLine="640"/>
        <w:jc w:val="both"/>
        <w:rPr>
          <w:rFonts w:ascii="仿宋" w:eastAsia="仿宋" w:hAnsi="仿宋"/>
          <w:bCs/>
          <w:color w:val="000000" w:themeColor="text1"/>
          <w:sz w:val="32"/>
          <w:szCs w:val="32"/>
        </w:rPr>
      </w:pPr>
      <w:r w:rsidRPr="00EA4158">
        <w:rPr>
          <w:rFonts w:ascii="仿宋" w:eastAsia="仿宋" w:hAnsi="仿宋"/>
          <w:bCs/>
          <w:color w:val="000000" w:themeColor="text1"/>
          <w:sz w:val="32"/>
          <w:szCs w:val="32"/>
        </w:rPr>
        <w:t>（三）房地产主管部门出具的前期物业招投标及相关材料；</w:t>
      </w:r>
    </w:p>
    <w:p w:rsidR="00DF67A2" w:rsidRDefault="002950BB" w:rsidP="00DF67A2">
      <w:pPr>
        <w:pStyle w:val="a5"/>
        <w:snapToGrid w:val="0"/>
        <w:spacing w:line="540" w:lineRule="exact"/>
        <w:ind w:firstLineChars="200" w:firstLine="640"/>
        <w:jc w:val="both"/>
        <w:rPr>
          <w:rFonts w:ascii="仿宋" w:eastAsia="仿宋" w:hAnsi="仿宋"/>
          <w:bCs/>
          <w:color w:val="000000" w:themeColor="text1"/>
          <w:sz w:val="32"/>
          <w:szCs w:val="32"/>
        </w:rPr>
      </w:pPr>
      <w:r w:rsidRPr="00EA4158">
        <w:rPr>
          <w:rFonts w:ascii="仿宋" w:eastAsia="仿宋" w:hAnsi="仿宋"/>
          <w:bCs/>
          <w:color w:val="000000" w:themeColor="text1"/>
          <w:sz w:val="32"/>
          <w:szCs w:val="32"/>
        </w:rPr>
        <w:t>（四）物业服务企业营业执照或法人资格证明；</w:t>
      </w:r>
    </w:p>
    <w:p w:rsidR="00DF67A2" w:rsidRDefault="002950BB" w:rsidP="00DF67A2">
      <w:pPr>
        <w:pStyle w:val="a5"/>
        <w:snapToGrid w:val="0"/>
        <w:spacing w:line="540" w:lineRule="exact"/>
        <w:ind w:firstLineChars="200" w:firstLine="640"/>
        <w:jc w:val="both"/>
        <w:rPr>
          <w:rFonts w:ascii="仿宋" w:eastAsia="仿宋" w:hAnsi="仿宋"/>
          <w:bCs/>
          <w:color w:val="000000" w:themeColor="text1"/>
          <w:sz w:val="32"/>
          <w:szCs w:val="32"/>
        </w:rPr>
      </w:pPr>
      <w:r w:rsidRPr="00EA4158">
        <w:rPr>
          <w:rFonts w:ascii="仿宋" w:eastAsia="仿宋" w:hAnsi="仿宋"/>
          <w:bCs/>
          <w:color w:val="000000" w:themeColor="text1"/>
          <w:sz w:val="32"/>
          <w:szCs w:val="32"/>
        </w:rPr>
        <w:lastRenderedPageBreak/>
        <w:t>（五）前期住宅物业服务委托管理合同；</w:t>
      </w:r>
    </w:p>
    <w:p w:rsidR="00DF67A2" w:rsidRDefault="002950BB" w:rsidP="00DF67A2">
      <w:pPr>
        <w:pStyle w:val="a5"/>
        <w:snapToGrid w:val="0"/>
        <w:spacing w:line="540" w:lineRule="exact"/>
        <w:ind w:firstLineChars="200" w:firstLine="640"/>
        <w:jc w:val="both"/>
        <w:rPr>
          <w:rFonts w:ascii="仿宋" w:eastAsia="仿宋" w:hAnsi="仿宋"/>
          <w:bCs/>
          <w:color w:val="000000" w:themeColor="text1"/>
          <w:sz w:val="32"/>
          <w:szCs w:val="32"/>
        </w:rPr>
      </w:pPr>
      <w:r w:rsidRPr="00EA4158">
        <w:rPr>
          <w:rFonts w:ascii="仿宋" w:eastAsia="仿宋" w:hAnsi="仿宋"/>
          <w:bCs/>
          <w:color w:val="000000" w:themeColor="text1"/>
          <w:sz w:val="32"/>
          <w:szCs w:val="32"/>
        </w:rPr>
        <w:t>（六）物业承接查验报告；</w:t>
      </w:r>
    </w:p>
    <w:p w:rsidR="00DF67A2" w:rsidRDefault="002950BB" w:rsidP="00E6419D">
      <w:pPr>
        <w:pStyle w:val="a5"/>
        <w:snapToGrid w:val="0"/>
        <w:spacing w:line="540" w:lineRule="exact"/>
        <w:ind w:firstLineChars="200" w:firstLine="640"/>
        <w:jc w:val="both"/>
        <w:rPr>
          <w:rFonts w:ascii="仿宋" w:eastAsia="仿宋" w:hAnsi="仿宋"/>
          <w:bCs/>
          <w:color w:val="000000" w:themeColor="text1"/>
          <w:sz w:val="32"/>
          <w:szCs w:val="32"/>
        </w:rPr>
      </w:pPr>
      <w:r w:rsidRPr="00EA4158">
        <w:rPr>
          <w:rFonts w:ascii="仿宋" w:eastAsia="仿宋" w:hAnsi="仿宋"/>
          <w:bCs/>
          <w:color w:val="000000" w:themeColor="text1"/>
          <w:sz w:val="32"/>
          <w:szCs w:val="32"/>
        </w:rPr>
        <w:t>（七）其他需要报送的村料。</w:t>
      </w:r>
    </w:p>
    <w:p w:rsidR="00DF67A2" w:rsidRDefault="002950BB" w:rsidP="00E6419D">
      <w:pPr>
        <w:pStyle w:val="a5"/>
        <w:snapToGrid w:val="0"/>
        <w:spacing w:line="540" w:lineRule="exact"/>
        <w:ind w:firstLineChars="200" w:firstLine="640"/>
        <w:jc w:val="both"/>
        <w:rPr>
          <w:rFonts w:ascii="仿宋" w:eastAsia="仿宋" w:hAnsi="仿宋"/>
          <w:color w:val="000000"/>
          <w:sz w:val="32"/>
          <w:szCs w:val="32"/>
        </w:rPr>
      </w:pPr>
      <w:r w:rsidRPr="00B63DC6">
        <w:rPr>
          <w:rFonts w:ascii="仿宋" w:eastAsia="仿宋" w:hAnsi="仿宋"/>
          <w:bCs/>
          <w:color w:val="000000"/>
          <w:sz w:val="32"/>
          <w:szCs w:val="32"/>
        </w:rPr>
        <w:t>第二十八条  物业服务收费实行明码标价。物业服务企业应当在物业管理区域内的显著位置公示物业服务企业名称、物业服务等级标准及服务内容、收费项目、收费标准、计费方式、</w:t>
      </w:r>
      <w:r w:rsidRPr="00B63DC6">
        <w:rPr>
          <w:rFonts w:ascii="仿宋" w:eastAsia="仿宋" w:hAnsi="仿宋"/>
          <w:color w:val="000000"/>
          <w:sz w:val="32"/>
          <w:szCs w:val="32"/>
        </w:rPr>
        <w:t>收费依据以及价格举报电话，接受业主监督，不得向业主收取任何未予标明和公示的费用。</w:t>
      </w:r>
    </w:p>
    <w:p w:rsidR="00DF67A2" w:rsidRDefault="002950BB" w:rsidP="00E6419D">
      <w:pPr>
        <w:pStyle w:val="a5"/>
        <w:snapToGrid w:val="0"/>
        <w:spacing w:line="540" w:lineRule="exact"/>
        <w:ind w:firstLineChars="200" w:firstLine="640"/>
        <w:jc w:val="both"/>
        <w:rPr>
          <w:rFonts w:ascii="仿宋" w:eastAsia="仿宋" w:hAnsi="仿宋"/>
          <w:color w:val="000000"/>
          <w:sz w:val="32"/>
          <w:szCs w:val="32"/>
        </w:rPr>
      </w:pPr>
      <w:r w:rsidRPr="00EA4158">
        <w:rPr>
          <w:rFonts w:ascii="仿宋" w:eastAsia="仿宋" w:hAnsi="仿宋"/>
          <w:color w:val="000000"/>
          <w:sz w:val="32"/>
          <w:szCs w:val="32"/>
        </w:rPr>
        <w:t>采取酬金制的物</w:t>
      </w:r>
      <w:r w:rsidRPr="00B63DC6">
        <w:rPr>
          <w:rFonts w:ascii="仿宋" w:eastAsia="仿宋" w:hAnsi="仿宋"/>
          <w:color w:val="000000"/>
          <w:sz w:val="32"/>
          <w:szCs w:val="32"/>
        </w:rPr>
        <w:t>业服务企业应当于每年三月底前公布上一年度物业服务合同履行情况、物业服务项目收支情况、本年度物业服务项目收支预算。业主提出质询时，物业服务企业应当及时答复。</w:t>
      </w:r>
    </w:p>
    <w:p w:rsidR="00DF67A2" w:rsidRDefault="002950BB" w:rsidP="00E6419D">
      <w:pPr>
        <w:pStyle w:val="a5"/>
        <w:snapToGrid w:val="0"/>
        <w:spacing w:line="540" w:lineRule="exact"/>
        <w:ind w:firstLineChars="200" w:firstLine="640"/>
        <w:jc w:val="both"/>
        <w:rPr>
          <w:rFonts w:ascii="仿宋" w:eastAsia="仿宋" w:hAnsi="仿宋"/>
          <w:color w:val="000000"/>
          <w:sz w:val="32"/>
          <w:szCs w:val="32"/>
          <w:shd w:val="clear" w:color="auto" w:fill="FFFFFF"/>
        </w:rPr>
      </w:pPr>
      <w:r w:rsidRPr="00B63DC6">
        <w:rPr>
          <w:rFonts w:ascii="仿宋" w:eastAsia="仿宋" w:hAnsi="仿宋"/>
          <w:color w:val="000000"/>
          <w:sz w:val="32"/>
          <w:szCs w:val="32"/>
        </w:rPr>
        <w:t>第</w:t>
      </w:r>
      <w:r w:rsidRPr="00DF67A2">
        <w:rPr>
          <w:rFonts w:ascii="仿宋" w:eastAsia="仿宋" w:hAnsi="仿宋"/>
          <w:color w:val="000000"/>
          <w:spacing w:val="-4"/>
          <w:sz w:val="32"/>
          <w:szCs w:val="32"/>
        </w:rPr>
        <w:t>二十九条  县</w:t>
      </w:r>
      <w:r w:rsidRPr="00DF67A2">
        <w:rPr>
          <w:rFonts w:ascii="仿宋" w:eastAsia="仿宋" w:hAnsi="仿宋"/>
          <w:color w:val="000000"/>
          <w:spacing w:val="-4"/>
          <w:sz w:val="32"/>
          <w:szCs w:val="32"/>
          <w:shd w:val="clear" w:color="auto" w:fill="FFFFFF"/>
        </w:rPr>
        <w:t>价格主管部门会同</w:t>
      </w:r>
      <w:r w:rsidR="00EA4158" w:rsidRPr="00DF67A2">
        <w:rPr>
          <w:rFonts w:ascii="仿宋" w:eastAsia="仿宋" w:hAnsi="仿宋" w:hint="eastAsia"/>
          <w:color w:val="000000"/>
          <w:spacing w:val="-4"/>
          <w:sz w:val="32"/>
          <w:szCs w:val="32"/>
          <w:shd w:val="clear" w:color="auto" w:fill="FFFFFF"/>
        </w:rPr>
        <w:t>县</w:t>
      </w:r>
      <w:r w:rsidRPr="00DF67A2">
        <w:rPr>
          <w:rFonts w:ascii="仿宋" w:eastAsia="仿宋" w:hAnsi="仿宋"/>
          <w:color w:val="000000"/>
          <w:spacing w:val="-4"/>
          <w:sz w:val="32"/>
          <w:szCs w:val="32"/>
          <w:shd w:val="clear" w:color="auto" w:fill="FFFFFF"/>
        </w:rPr>
        <w:t>地产主管部门加强对物业服务企业的服务等级标准、服务内容和收费项目、标准的监督</w:t>
      </w:r>
      <w:r w:rsidRPr="00B63DC6">
        <w:rPr>
          <w:rFonts w:ascii="仿宋" w:eastAsia="仿宋" w:hAnsi="仿宋"/>
          <w:color w:val="000000"/>
          <w:sz w:val="32"/>
          <w:szCs w:val="32"/>
          <w:shd w:val="clear" w:color="auto" w:fill="FFFFFF"/>
        </w:rPr>
        <w:t>。</w:t>
      </w:r>
    </w:p>
    <w:p w:rsidR="00DF67A2" w:rsidRDefault="002950BB" w:rsidP="00E6419D">
      <w:pPr>
        <w:pStyle w:val="a5"/>
        <w:snapToGrid w:val="0"/>
        <w:spacing w:line="540" w:lineRule="exact"/>
        <w:ind w:firstLineChars="200" w:firstLine="640"/>
        <w:jc w:val="both"/>
        <w:rPr>
          <w:rFonts w:ascii="仿宋" w:eastAsia="仿宋" w:hAnsi="仿宋"/>
          <w:color w:val="000000"/>
          <w:sz w:val="32"/>
          <w:szCs w:val="32"/>
          <w:shd w:val="clear" w:color="auto" w:fill="FFFFFF"/>
        </w:rPr>
      </w:pPr>
      <w:r w:rsidRPr="00EA4158">
        <w:rPr>
          <w:rFonts w:ascii="仿宋" w:eastAsia="仿宋" w:hAnsi="仿宋"/>
          <w:color w:val="000000"/>
          <w:sz w:val="32"/>
          <w:szCs w:val="32"/>
          <w:shd w:val="clear" w:color="auto" w:fill="FFFFFF"/>
        </w:rPr>
        <w:t>物业服务企业违反第三十条规定的，由价格</w:t>
      </w:r>
      <w:r w:rsidR="00EA4158">
        <w:rPr>
          <w:rFonts w:ascii="仿宋" w:eastAsia="仿宋" w:hAnsi="仿宋" w:hint="eastAsia"/>
          <w:color w:val="000000"/>
          <w:sz w:val="32"/>
          <w:szCs w:val="32"/>
          <w:shd w:val="clear" w:color="auto" w:fill="FFFFFF"/>
        </w:rPr>
        <w:t>执法</w:t>
      </w:r>
      <w:r w:rsidRPr="00EA4158">
        <w:rPr>
          <w:rFonts w:ascii="仿宋" w:eastAsia="仿宋" w:hAnsi="仿宋"/>
          <w:color w:val="000000"/>
          <w:sz w:val="32"/>
          <w:szCs w:val="32"/>
          <w:shd w:val="clear" w:color="auto" w:fill="FFFFFF"/>
        </w:rPr>
        <w:t>主管部门依法进行查处。物业服务企业不按照物业服务合同提供物业服务的，由</w:t>
      </w:r>
      <w:r w:rsidR="00EA4158">
        <w:rPr>
          <w:rFonts w:ascii="仿宋" w:eastAsia="仿宋" w:hAnsi="仿宋" w:hint="eastAsia"/>
          <w:color w:val="000000"/>
          <w:sz w:val="32"/>
          <w:szCs w:val="32"/>
          <w:shd w:val="clear" w:color="auto" w:fill="FFFFFF"/>
        </w:rPr>
        <w:t>县</w:t>
      </w:r>
      <w:r w:rsidRPr="00EA4158">
        <w:rPr>
          <w:rFonts w:ascii="仿宋" w:eastAsia="仿宋" w:hAnsi="仿宋"/>
          <w:color w:val="000000"/>
          <w:sz w:val="32"/>
          <w:szCs w:val="32"/>
          <w:shd w:val="clear" w:color="auto" w:fill="FFFFFF"/>
        </w:rPr>
        <w:t>房地产主管部门依据有关法律法规进行处理。</w:t>
      </w:r>
    </w:p>
    <w:p w:rsidR="00DF67A2" w:rsidRDefault="002950BB" w:rsidP="00E6419D">
      <w:pPr>
        <w:pStyle w:val="a5"/>
        <w:snapToGrid w:val="0"/>
        <w:spacing w:line="540" w:lineRule="exact"/>
        <w:ind w:firstLineChars="200" w:firstLine="640"/>
        <w:jc w:val="both"/>
        <w:rPr>
          <w:rFonts w:ascii="仿宋" w:eastAsia="仿宋" w:hAnsi="仿宋"/>
          <w:color w:val="000000"/>
          <w:sz w:val="32"/>
          <w:szCs w:val="32"/>
        </w:rPr>
      </w:pPr>
      <w:r w:rsidRPr="00B63DC6">
        <w:rPr>
          <w:rFonts w:ascii="仿宋" w:eastAsia="仿宋" w:hAnsi="仿宋"/>
          <w:color w:val="000000"/>
          <w:sz w:val="32"/>
          <w:szCs w:val="32"/>
        </w:rPr>
        <w:t>在监督检查过程中，物业服务企业应当予以配合，如实反映情况，提供必要的账簿、文件以及其他资料，不得弄虚作假。</w:t>
      </w:r>
    </w:p>
    <w:p w:rsidR="00DF67A2" w:rsidRDefault="002950BB" w:rsidP="00E6419D">
      <w:pPr>
        <w:pStyle w:val="a5"/>
        <w:snapToGrid w:val="0"/>
        <w:spacing w:line="540" w:lineRule="exact"/>
        <w:ind w:firstLineChars="200" w:firstLine="640"/>
        <w:jc w:val="both"/>
        <w:rPr>
          <w:rFonts w:ascii="仿宋" w:eastAsia="仿宋" w:hAnsi="仿宋"/>
          <w:color w:val="000000"/>
          <w:sz w:val="32"/>
          <w:szCs w:val="32"/>
        </w:rPr>
      </w:pPr>
      <w:r w:rsidRPr="00B63DC6">
        <w:rPr>
          <w:rFonts w:ascii="仿宋" w:eastAsia="仿宋" w:hAnsi="仿宋"/>
          <w:color w:val="000000"/>
          <w:sz w:val="32"/>
          <w:szCs w:val="32"/>
        </w:rPr>
        <w:t>第三十条  物业服务企业有下列行为之一的，由价格</w:t>
      </w:r>
      <w:r w:rsidR="00EA4158">
        <w:rPr>
          <w:rFonts w:ascii="仿宋" w:eastAsia="仿宋" w:hAnsi="仿宋" w:hint="eastAsia"/>
          <w:color w:val="000000"/>
          <w:sz w:val="32"/>
          <w:szCs w:val="32"/>
        </w:rPr>
        <w:t>执法</w:t>
      </w:r>
      <w:r w:rsidRPr="00B63DC6">
        <w:rPr>
          <w:rFonts w:ascii="仿宋" w:eastAsia="仿宋" w:hAnsi="仿宋"/>
          <w:color w:val="000000"/>
          <w:sz w:val="32"/>
          <w:szCs w:val="32"/>
        </w:rPr>
        <w:t>主管部门依法查处：</w:t>
      </w:r>
    </w:p>
    <w:p w:rsidR="00DF67A2" w:rsidRDefault="002950BB" w:rsidP="00E6419D">
      <w:pPr>
        <w:pStyle w:val="a5"/>
        <w:snapToGrid w:val="0"/>
        <w:spacing w:line="540" w:lineRule="exact"/>
        <w:ind w:firstLineChars="200" w:firstLine="640"/>
        <w:jc w:val="both"/>
        <w:rPr>
          <w:rFonts w:ascii="仿宋" w:eastAsia="仿宋" w:hAnsi="仿宋"/>
          <w:color w:val="000000"/>
          <w:sz w:val="32"/>
          <w:szCs w:val="32"/>
        </w:rPr>
      </w:pPr>
      <w:r w:rsidRPr="00B63DC6">
        <w:rPr>
          <w:rFonts w:ascii="仿宋" w:eastAsia="仿宋" w:hAnsi="仿宋"/>
          <w:color w:val="000000"/>
          <w:sz w:val="32"/>
          <w:szCs w:val="32"/>
        </w:rPr>
        <w:t>(一)超过政府指导价标准收费的；</w:t>
      </w:r>
    </w:p>
    <w:p w:rsidR="00DF67A2" w:rsidRDefault="002950BB" w:rsidP="00E6419D">
      <w:pPr>
        <w:pStyle w:val="a5"/>
        <w:snapToGrid w:val="0"/>
        <w:spacing w:line="540" w:lineRule="exact"/>
        <w:ind w:firstLineChars="200" w:firstLine="640"/>
        <w:jc w:val="both"/>
        <w:rPr>
          <w:rFonts w:ascii="仿宋" w:eastAsia="仿宋" w:hAnsi="仿宋"/>
          <w:color w:val="000000"/>
          <w:sz w:val="32"/>
          <w:szCs w:val="32"/>
        </w:rPr>
      </w:pPr>
      <w:r w:rsidRPr="00B63DC6">
        <w:rPr>
          <w:rFonts w:ascii="仿宋" w:eastAsia="仿宋" w:hAnsi="仿宋"/>
          <w:color w:val="000000"/>
          <w:sz w:val="32"/>
          <w:szCs w:val="32"/>
        </w:rPr>
        <w:t>(二)擅自设立强制性收费项目的；</w:t>
      </w:r>
    </w:p>
    <w:p w:rsidR="00DF67A2" w:rsidRDefault="002950BB" w:rsidP="00E6419D">
      <w:pPr>
        <w:pStyle w:val="a5"/>
        <w:snapToGrid w:val="0"/>
        <w:spacing w:line="540" w:lineRule="exact"/>
        <w:ind w:firstLineChars="200" w:firstLine="640"/>
        <w:jc w:val="both"/>
        <w:rPr>
          <w:rFonts w:ascii="仿宋" w:eastAsia="仿宋" w:hAnsi="仿宋"/>
          <w:color w:val="000000"/>
          <w:sz w:val="32"/>
          <w:szCs w:val="32"/>
        </w:rPr>
      </w:pPr>
      <w:r w:rsidRPr="00B63DC6">
        <w:rPr>
          <w:rFonts w:ascii="仿宋" w:eastAsia="仿宋" w:hAnsi="仿宋"/>
          <w:color w:val="000000"/>
          <w:sz w:val="32"/>
          <w:szCs w:val="32"/>
        </w:rPr>
        <w:t>(三)不实行明码标价或不按规定明码标价的；</w:t>
      </w:r>
    </w:p>
    <w:p w:rsidR="00DF67A2" w:rsidRDefault="002950BB" w:rsidP="00E6419D">
      <w:pPr>
        <w:pStyle w:val="a5"/>
        <w:snapToGrid w:val="0"/>
        <w:spacing w:line="540" w:lineRule="exact"/>
        <w:ind w:firstLineChars="200" w:firstLine="640"/>
        <w:jc w:val="both"/>
        <w:rPr>
          <w:rFonts w:ascii="仿宋" w:eastAsia="仿宋" w:hAnsi="仿宋"/>
          <w:color w:val="000000"/>
          <w:sz w:val="32"/>
          <w:szCs w:val="32"/>
        </w:rPr>
      </w:pPr>
      <w:r w:rsidRPr="00B63DC6">
        <w:rPr>
          <w:rFonts w:ascii="仿宋" w:eastAsia="仿宋" w:hAnsi="仿宋"/>
          <w:color w:val="000000"/>
          <w:sz w:val="32"/>
          <w:szCs w:val="32"/>
        </w:rPr>
        <w:lastRenderedPageBreak/>
        <w:t>(四)擅自扩大管理费分摊范围或提高分摊标准的；</w:t>
      </w:r>
    </w:p>
    <w:p w:rsidR="00DF67A2" w:rsidRDefault="002950BB" w:rsidP="00E6419D">
      <w:pPr>
        <w:pStyle w:val="a5"/>
        <w:snapToGrid w:val="0"/>
        <w:spacing w:line="540" w:lineRule="exact"/>
        <w:ind w:firstLineChars="200" w:firstLine="640"/>
        <w:jc w:val="both"/>
        <w:rPr>
          <w:rFonts w:ascii="仿宋" w:eastAsia="仿宋" w:hAnsi="仿宋"/>
          <w:color w:val="000000"/>
          <w:sz w:val="32"/>
          <w:szCs w:val="32"/>
        </w:rPr>
      </w:pPr>
      <w:r w:rsidRPr="00B63DC6">
        <w:rPr>
          <w:rFonts w:ascii="仿宋" w:eastAsia="仿宋" w:hAnsi="仿宋"/>
          <w:color w:val="000000"/>
          <w:sz w:val="32"/>
          <w:szCs w:val="32"/>
        </w:rPr>
        <w:t>(五)其他违反价格法律、法规等规定的。</w:t>
      </w:r>
    </w:p>
    <w:p w:rsidR="00DF67A2" w:rsidRDefault="002950BB" w:rsidP="00DF67A2">
      <w:pPr>
        <w:pStyle w:val="a5"/>
        <w:snapToGrid w:val="0"/>
        <w:spacing w:line="540" w:lineRule="exact"/>
        <w:ind w:firstLineChars="200" w:firstLine="640"/>
        <w:jc w:val="both"/>
        <w:rPr>
          <w:rFonts w:ascii="仿宋" w:eastAsia="仿宋" w:hAnsi="仿宋"/>
          <w:color w:val="000000"/>
          <w:sz w:val="32"/>
          <w:szCs w:val="32"/>
        </w:rPr>
      </w:pPr>
      <w:r w:rsidRPr="00B63DC6">
        <w:rPr>
          <w:rFonts w:ascii="仿宋" w:eastAsia="仿宋" w:hAnsi="仿宋"/>
          <w:bCs/>
          <w:color w:val="000000"/>
          <w:sz w:val="32"/>
          <w:szCs w:val="32"/>
        </w:rPr>
        <w:t>第三十一条</w:t>
      </w:r>
      <w:r w:rsidR="00EA4158">
        <w:rPr>
          <w:rFonts w:ascii="仿宋" w:eastAsia="仿宋" w:hAnsi="仿宋" w:hint="eastAsia"/>
          <w:bCs/>
          <w:color w:val="000000"/>
          <w:sz w:val="32"/>
          <w:szCs w:val="32"/>
        </w:rPr>
        <w:t xml:space="preserve">  </w:t>
      </w:r>
      <w:r w:rsidR="00EA4158">
        <w:rPr>
          <w:rFonts w:ascii="仿宋" w:eastAsia="仿宋" w:hAnsi="仿宋"/>
          <w:color w:val="000000"/>
          <w:sz w:val="32"/>
          <w:szCs w:val="32"/>
        </w:rPr>
        <w:t>县</w:t>
      </w:r>
      <w:r w:rsidRPr="00EA4158">
        <w:rPr>
          <w:rFonts w:ascii="仿宋" w:eastAsia="仿宋" w:hAnsi="仿宋"/>
          <w:color w:val="000000"/>
          <w:sz w:val="32"/>
          <w:szCs w:val="32"/>
        </w:rPr>
        <w:t>价格</w:t>
      </w:r>
      <w:r w:rsidR="00EA4158">
        <w:rPr>
          <w:rFonts w:ascii="仿宋" w:eastAsia="仿宋" w:hAnsi="仿宋" w:hint="eastAsia"/>
          <w:color w:val="000000"/>
          <w:sz w:val="32"/>
          <w:szCs w:val="32"/>
        </w:rPr>
        <w:t>执法</w:t>
      </w:r>
      <w:r w:rsidRPr="00EA4158">
        <w:rPr>
          <w:rFonts w:ascii="仿宋" w:eastAsia="仿宋" w:hAnsi="仿宋"/>
          <w:color w:val="000000"/>
          <w:sz w:val="32"/>
          <w:szCs w:val="32"/>
        </w:rPr>
        <w:t>主管部门会同</w:t>
      </w:r>
      <w:r w:rsidR="00EA4158">
        <w:rPr>
          <w:rFonts w:ascii="仿宋" w:eastAsia="仿宋" w:hAnsi="仿宋" w:hint="eastAsia"/>
          <w:color w:val="000000"/>
          <w:sz w:val="32"/>
          <w:szCs w:val="32"/>
        </w:rPr>
        <w:t>县</w:t>
      </w:r>
      <w:r w:rsidRPr="00EA4158">
        <w:rPr>
          <w:rFonts w:ascii="仿宋" w:eastAsia="仿宋" w:hAnsi="仿宋"/>
          <w:color w:val="000000"/>
          <w:sz w:val="32"/>
          <w:szCs w:val="32"/>
        </w:rPr>
        <w:t>房地产主管部门</w:t>
      </w:r>
      <w:r w:rsidRPr="00EA4158">
        <w:rPr>
          <w:rFonts w:ascii="仿宋" w:eastAsia="仿宋" w:hAnsi="仿宋"/>
          <w:color w:val="000000" w:themeColor="text1"/>
          <w:sz w:val="32"/>
          <w:szCs w:val="32"/>
        </w:rPr>
        <w:t>对投诉率高、问题反映集中、达不到服务标准的物业服务企业进行重点监督检查，并要求物业服务企业进行限期整改，必要时采取措施，强制性降低前期住宅物业服务收费标准。</w:t>
      </w:r>
    </w:p>
    <w:p w:rsidR="00DF67A2" w:rsidRDefault="002950BB" w:rsidP="00DF67A2">
      <w:pPr>
        <w:pStyle w:val="a5"/>
        <w:snapToGrid w:val="0"/>
        <w:spacing w:line="540" w:lineRule="exact"/>
        <w:ind w:firstLineChars="200" w:firstLine="640"/>
        <w:jc w:val="both"/>
        <w:rPr>
          <w:rFonts w:ascii="仿宋" w:eastAsia="仿宋" w:hAnsi="仿宋"/>
          <w:color w:val="000000"/>
          <w:sz w:val="32"/>
          <w:szCs w:val="32"/>
        </w:rPr>
      </w:pPr>
      <w:r w:rsidRPr="00B63DC6">
        <w:rPr>
          <w:rFonts w:ascii="仿宋" w:eastAsia="仿宋" w:hAnsi="仿宋"/>
          <w:color w:val="000000"/>
          <w:sz w:val="32"/>
          <w:szCs w:val="32"/>
        </w:rPr>
        <w:t>第三十二条  本实施细则由</w:t>
      </w:r>
      <w:r w:rsidR="00EA4158">
        <w:rPr>
          <w:rFonts w:ascii="仿宋" w:eastAsia="仿宋" w:hAnsi="仿宋" w:hint="eastAsia"/>
          <w:color w:val="000000"/>
          <w:sz w:val="32"/>
          <w:szCs w:val="32"/>
        </w:rPr>
        <w:t>县</w:t>
      </w:r>
      <w:r w:rsidRPr="00B63DC6">
        <w:rPr>
          <w:rFonts w:ascii="仿宋" w:eastAsia="仿宋" w:hAnsi="仿宋"/>
          <w:color w:val="000000"/>
          <w:sz w:val="32"/>
          <w:szCs w:val="32"/>
        </w:rPr>
        <w:t>价格主管部门会同</w:t>
      </w:r>
      <w:r w:rsidR="00EA4158">
        <w:rPr>
          <w:rFonts w:ascii="仿宋" w:eastAsia="仿宋" w:hAnsi="仿宋" w:hint="eastAsia"/>
          <w:color w:val="000000"/>
          <w:sz w:val="32"/>
          <w:szCs w:val="32"/>
        </w:rPr>
        <w:t>县</w:t>
      </w:r>
      <w:r w:rsidRPr="00B63DC6">
        <w:rPr>
          <w:rFonts w:ascii="仿宋" w:eastAsia="仿宋" w:hAnsi="仿宋"/>
          <w:color w:val="000000"/>
          <w:sz w:val="32"/>
          <w:szCs w:val="32"/>
        </w:rPr>
        <w:t>房地产主管部门负责解释，自20</w:t>
      </w:r>
      <w:r w:rsidR="00EA4158">
        <w:rPr>
          <w:rFonts w:ascii="仿宋" w:eastAsia="仿宋" w:hAnsi="仿宋" w:hint="eastAsia"/>
          <w:color w:val="000000"/>
          <w:sz w:val="32"/>
          <w:szCs w:val="32"/>
        </w:rPr>
        <w:t>21</w:t>
      </w:r>
      <w:r w:rsidRPr="00B63DC6">
        <w:rPr>
          <w:rFonts w:ascii="仿宋" w:eastAsia="仿宋" w:hAnsi="仿宋"/>
          <w:color w:val="000000"/>
          <w:sz w:val="32"/>
          <w:szCs w:val="32"/>
        </w:rPr>
        <w:t>年</w:t>
      </w:r>
      <w:r w:rsidR="002575B3">
        <w:rPr>
          <w:rFonts w:ascii="仿宋" w:eastAsia="仿宋" w:hAnsi="仿宋" w:hint="eastAsia"/>
          <w:color w:val="000000"/>
          <w:sz w:val="32"/>
          <w:szCs w:val="32"/>
        </w:rPr>
        <w:t>7</w:t>
      </w:r>
      <w:r w:rsidRPr="00B63DC6">
        <w:rPr>
          <w:rFonts w:ascii="仿宋" w:eastAsia="仿宋" w:hAnsi="仿宋"/>
          <w:color w:val="000000"/>
          <w:sz w:val="32"/>
          <w:szCs w:val="32"/>
        </w:rPr>
        <w:t>月</w:t>
      </w:r>
      <w:r w:rsidR="002575B3">
        <w:rPr>
          <w:rFonts w:ascii="仿宋" w:eastAsia="仿宋" w:hAnsi="仿宋" w:hint="eastAsia"/>
          <w:color w:val="000000"/>
          <w:sz w:val="32"/>
          <w:szCs w:val="32"/>
        </w:rPr>
        <w:t>1</w:t>
      </w:r>
      <w:r w:rsidRPr="00B63DC6">
        <w:rPr>
          <w:rFonts w:ascii="仿宋" w:eastAsia="仿宋" w:hAnsi="仿宋"/>
          <w:color w:val="000000"/>
          <w:sz w:val="32"/>
          <w:szCs w:val="32"/>
        </w:rPr>
        <w:t>日起实施。</w:t>
      </w:r>
    </w:p>
    <w:p w:rsidR="00DF67A2" w:rsidRDefault="00DF67A2" w:rsidP="00DF67A2">
      <w:pPr>
        <w:pStyle w:val="a5"/>
        <w:snapToGrid w:val="0"/>
        <w:spacing w:line="540" w:lineRule="exact"/>
        <w:ind w:firstLineChars="200" w:firstLine="640"/>
        <w:jc w:val="both"/>
        <w:rPr>
          <w:rFonts w:ascii="仿宋" w:eastAsia="仿宋" w:hAnsi="仿宋"/>
          <w:color w:val="000000"/>
          <w:sz w:val="32"/>
          <w:szCs w:val="32"/>
        </w:rPr>
      </w:pPr>
    </w:p>
    <w:p w:rsidR="00E512EB" w:rsidRPr="00B63DC6" w:rsidRDefault="002950BB" w:rsidP="00DF67A2">
      <w:pPr>
        <w:pStyle w:val="a5"/>
        <w:snapToGrid w:val="0"/>
        <w:spacing w:line="540" w:lineRule="exact"/>
        <w:ind w:firstLineChars="200" w:firstLine="640"/>
        <w:jc w:val="both"/>
        <w:rPr>
          <w:rFonts w:ascii="仿宋" w:eastAsia="仿宋" w:hAnsi="仿宋"/>
          <w:color w:val="000000"/>
          <w:sz w:val="32"/>
          <w:szCs w:val="32"/>
        </w:rPr>
      </w:pPr>
      <w:r w:rsidRPr="00B63DC6">
        <w:rPr>
          <w:rFonts w:ascii="仿宋" w:eastAsia="仿宋" w:hAnsi="仿宋" w:hint="eastAsia"/>
          <w:color w:val="000000"/>
          <w:sz w:val="32"/>
          <w:szCs w:val="32"/>
        </w:rPr>
        <w:t>附件：1．</w:t>
      </w:r>
      <w:r w:rsidR="00EA4158">
        <w:rPr>
          <w:rFonts w:ascii="仿宋" w:eastAsia="仿宋" w:hAnsi="仿宋" w:hint="eastAsia"/>
          <w:color w:val="000000"/>
          <w:sz w:val="32"/>
          <w:szCs w:val="32"/>
        </w:rPr>
        <w:t>中方县</w:t>
      </w:r>
      <w:r w:rsidRPr="00B63DC6">
        <w:rPr>
          <w:rFonts w:ascii="仿宋" w:eastAsia="仿宋" w:hAnsi="仿宋" w:hint="eastAsia"/>
          <w:color w:val="000000"/>
          <w:sz w:val="32"/>
          <w:szCs w:val="32"/>
        </w:rPr>
        <w:t>物业服务等级及服务内容</w:t>
      </w:r>
      <w:r w:rsidR="00EA4158">
        <w:rPr>
          <w:rFonts w:ascii="仿宋" w:eastAsia="仿宋" w:hAnsi="仿宋" w:hint="eastAsia"/>
          <w:color w:val="000000"/>
          <w:sz w:val="32"/>
          <w:szCs w:val="32"/>
        </w:rPr>
        <w:t>；</w:t>
      </w:r>
    </w:p>
    <w:p w:rsidR="002054CC" w:rsidRDefault="002950BB" w:rsidP="002054CC">
      <w:pPr>
        <w:pStyle w:val="a5"/>
        <w:snapToGrid w:val="0"/>
        <w:spacing w:line="540" w:lineRule="exact"/>
        <w:ind w:firstLineChars="500" w:firstLine="1600"/>
        <w:jc w:val="both"/>
        <w:rPr>
          <w:rFonts w:ascii="仿宋" w:eastAsia="仿宋" w:hAnsi="仿宋" w:hint="eastAsia"/>
          <w:color w:val="000000"/>
          <w:sz w:val="32"/>
          <w:szCs w:val="32"/>
        </w:rPr>
      </w:pPr>
      <w:r w:rsidRPr="00B63DC6">
        <w:rPr>
          <w:rFonts w:ascii="仿宋" w:eastAsia="仿宋" w:hAnsi="仿宋" w:hint="eastAsia"/>
          <w:color w:val="000000"/>
          <w:sz w:val="32"/>
          <w:szCs w:val="32"/>
        </w:rPr>
        <w:t>2．</w:t>
      </w:r>
      <w:r w:rsidR="00EA4158">
        <w:rPr>
          <w:rFonts w:ascii="仿宋" w:eastAsia="仿宋" w:hAnsi="仿宋" w:hint="eastAsia"/>
          <w:color w:val="000000"/>
          <w:sz w:val="32"/>
          <w:szCs w:val="32"/>
        </w:rPr>
        <w:t>中方县</w:t>
      </w:r>
      <w:r w:rsidRPr="00B63DC6">
        <w:rPr>
          <w:rFonts w:ascii="仿宋" w:eastAsia="仿宋" w:hAnsi="仿宋" w:hint="eastAsia"/>
          <w:color w:val="000000"/>
          <w:sz w:val="32"/>
          <w:szCs w:val="32"/>
        </w:rPr>
        <w:t>物业服务收费标准</w:t>
      </w:r>
      <w:r w:rsidR="00EA4158">
        <w:rPr>
          <w:rFonts w:ascii="仿宋" w:eastAsia="仿宋" w:hAnsi="仿宋" w:hint="eastAsia"/>
          <w:color w:val="000000"/>
          <w:sz w:val="32"/>
          <w:szCs w:val="32"/>
        </w:rPr>
        <w:t>；</w:t>
      </w:r>
    </w:p>
    <w:p w:rsidR="002054CC" w:rsidRDefault="002950BB" w:rsidP="002054CC">
      <w:pPr>
        <w:pStyle w:val="a5"/>
        <w:snapToGrid w:val="0"/>
        <w:spacing w:line="540" w:lineRule="exact"/>
        <w:ind w:firstLineChars="500" w:firstLine="1600"/>
        <w:jc w:val="both"/>
        <w:rPr>
          <w:rFonts w:ascii="仿宋" w:eastAsia="仿宋" w:hAnsi="仿宋" w:hint="eastAsia"/>
          <w:color w:val="000000"/>
          <w:sz w:val="32"/>
          <w:szCs w:val="32"/>
        </w:rPr>
      </w:pPr>
      <w:r w:rsidRPr="00B63DC6">
        <w:rPr>
          <w:rFonts w:ascii="仿宋" w:eastAsia="仿宋" w:hAnsi="仿宋" w:hint="eastAsia"/>
          <w:color w:val="000000"/>
          <w:sz w:val="32"/>
          <w:szCs w:val="32"/>
        </w:rPr>
        <w:t>3．</w:t>
      </w:r>
      <w:r w:rsidR="00EA4158">
        <w:rPr>
          <w:rFonts w:ascii="仿宋" w:eastAsia="仿宋" w:hAnsi="仿宋" w:hint="eastAsia"/>
          <w:color w:val="000000"/>
          <w:sz w:val="32"/>
          <w:szCs w:val="32"/>
        </w:rPr>
        <w:t>中方县</w:t>
      </w:r>
      <w:r w:rsidRPr="00B63DC6">
        <w:rPr>
          <w:rFonts w:ascii="仿宋" w:eastAsia="仿宋" w:hAnsi="仿宋" w:hint="eastAsia"/>
          <w:color w:val="000000"/>
          <w:sz w:val="32"/>
          <w:szCs w:val="32"/>
        </w:rPr>
        <w:t>政府指导价</w:t>
      </w:r>
      <w:bookmarkStart w:id="0" w:name="_GoBack"/>
      <w:bookmarkEnd w:id="0"/>
      <w:r w:rsidRPr="00B63DC6">
        <w:rPr>
          <w:rFonts w:ascii="仿宋" w:eastAsia="仿宋" w:hAnsi="仿宋" w:hint="eastAsia"/>
          <w:color w:val="000000"/>
          <w:sz w:val="32"/>
          <w:szCs w:val="32"/>
        </w:rPr>
        <w:t>的其他物业服务收费标准</w:t>
      </w:r>
      <w:r w:rsidR="00F75BF1">
        <w:rPr>
          <w:rFonts w:ascii="仿宋" w:eastAsia="仿宋" w:hAnsi="仿宋" w:hint="eastAsia"/>
          <w:color w:val="000000"/>
          <w:sz w:val="32"/>
          <w:szCs w:val="32"/>
        </w:rPr>
        <w:t>；</w:t>
      </w:r>
    </w:p>
    <w:p w:rsidR="00F75BF1" w:rsidRPr="00F75BF1" w:rsidRDefault="00F75BF1" w:rsidP="002054CC">
      <w:pPr>
        <w:pStyle w:val="a5"/>
        <w:snapToGrid w:val="0"/>
        <w:spacing w:line="540" w:lineRule="exact"/>
        <w:ind w:firstLineChars="500" w:firstLine="1600"/>
        <w:jc w:val="both"/>
        <w:rPr>
          <w:rFonts w:ascii="仿宋" w:eastAsia="仿宋" w:hAnsi="仿宋"/>
          <w:color w:val="000000"/>
          <w:sz w:val="32"/>
          <w:szCs w:val="32"/>
        </w:rPr>
      </w:pPr>
      <w:r>
        <w:rPr>
          <w:rFonts w:ascii="仿宋" w:eastAsia="仿宋" w:hAnsi="仿宋" w:hint="eastAsia"/>
          <w:color w:val="000000"/>
          <w:sz w:val="32"/>
          <w:szCs w:val="32"/>
        </w:rPr>
        <w:t xml:space="preserve">4. </w:t>
      </w:r>
      <w:r w:rsidRPr="00F75BF1">
        <w:rPr>
          <w:rFonts w:ascii="仿宋" w:eastAsia="仿宋" w:hAnsi="仿宋" w:hint="eastAsia"/>
          <w:color w:val="000000"/>
          <w:sz w:val="32"/>
          <w:szCs w:val="32"/>
        </w:rPr>
        <w:t>中方县住宅前期物业服务收费备案表</w:t>
      </w:r>
      <w:r>
        <w:rPr>
          <w:rFonts w:ascii="仿宋" w:eastAsia="仿宋" w:hAnsi="仿宋" w:hint="eastAsia"/>
          <w:color w:val="000000"/>
          <w:sz w:val="32"/>
          <w:szCs w:val="32"/>
        </w:rPr>
        <w:t>。</w:t>
      </w:r>
    </w:p>
    <w:sectPr w:rsidR="00F75BF1" w:rsidRPr="00F75BF1" w:rsidSect="00DF67A2">
      <w:headerReference w:type="default" r:id="rId10"/>
      <w:footerReference w:type="default" r:id="rId11"/>
      <w:pgSz w:w="11906" w:h="16838" w:code="9"/>
      <w:pgMar w:top="1701" w:right="1531" w:bottom="1588" w:left="1531" w:header="851" w:footer="1304" w:gutter="0"/>
      <w:cols w:space="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81954" w:rsidRDefault="00E81954" w:rsidP="00E512EB">
      <w:r>
        <w:separator/>
      </w:r>
    </w:p>
  </w:endnote>
  <w:endnote w:type="continuationSeparator" w:id="0">
    <w:p w:rsidR="00E81954" w:rsidRDefault="00E81954" w:rsidP="00E512E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简体">
    <w:panose1 w:val="03000509000000000000"/>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512EB" w:rsidRDefault="009A3133">
    <w:pPr>
      <w:pStyle w:val="a3"/>
      <w:jc w:val="center"/>
    </w:pPr>
    <w:r>
      <w:pict>
        <v:shapetype id="_x0000_t202" coordsize="21600,21600" o:spt="202" path="m,l,21600r21600,l21600,xe">
          <v:stroke joinstyle="miter"/>
          <v:path gradientshapeok="t" o:connecttype="rect"/>
        </v:shapetype>
        <v:shape id="_x0000_s2049" type="#_x0000_t202" style="position:absolute;left:0;text-align:left;margin-left:728pt;margin-top:0;width:2in;height:2in;z-index:251658240;mso-wrap-style:none;mso-position-horizontal:outside;mso-position-horizontal-relative:margin" filled="f" stroked="f">
          <v:textbox style="mso-fit-shape-to-text:t" inset="0,0,0,0">
            <w:txbxContent>
              <w:sdt>
                <w:sdtPr>
                  <w:id w:val="636339626"/>
                </w:sdtPr>
                <w:sdtEndPr>
                  <w:rPr>
                    <w:sz w:val="28"/>
                    <w:szCs w:val="28"/>
                  </w:rPr>
                </w:sdtEndPr>
                <w:sdtContent>
                  <w:p w:rsidR="00E512EB" w:rsidRDefault="002950BB">
                    <w:pPr>
                      <w:pStyle w:val="a3"/>
                      <w:jc w:val="center"/>
                      <w:rPr>
                        <w:sz w:val="28"/>
                        <w:szCs w:val="28"/>
                      </w:rPr>
                    </w:pPr>
                    <w:r>
                      <w:rPr>
                        <w:rFonts w:hint="eastAsia"/>
                        <w:sz w:val="28"/>
                        <w:szCs w:val="28"/>
                      </w:rPr>
                      <w:t>—</w:t>
                    </w:r>
                    <w:r>
                      <w:rPr>
                        <w:rFonts w:hint="eastAsia"/>
                        <w:sz w:val="28"/>
                        <w:szCs w:val="28"/>
                      </w:rPr>
                      <w:t xml:space="preserve"> </w:t>
                    </w:r>
                    <w:r w:rsidR="009A3133" w:rsidRPr="009A3133">
                      <w:rPr>
                        <w:sz w:val="28"/>
                        <w:szCs w:val="28"/>
                      </w:rPr>
                      <w:fldChar w:fldCharType="begin"/>
                    </w:r>
                    <w:r>
                      <w:rPr>
                        <w:sz w:val="28"/>
                        <w:szCs w:val="28"/>
                      </w:rPr>
                      <w:instrText xml:space="preserve"> PAGE   \* MERGEFORMAT </w:instrText>
                    </w:r>
                    <w:r w:rsidR="009A3133" w:rsidRPr="009A3133">
                      <w:rPr>
                        <w:sz w:val="28"/>
                        <w:szCs w:val="28"/>
                      </w:rPr>
                      <w:fldChar w:fldCharType="separate"/>
                    </w:r>
                    <w:r w:rsidR="002054CC" w:rsidRPr="002054CC">
                      <w:rPr>
                        <w:noProof/>
                        <w:sz w:val="28"/>
                        <w:szCs w:val="28"/>
                        <w:lang w:val="zh-CN"/>
                      </w:rPr>
                      <w:t>8</w:t>
                    </w:r>
                    <w:r w:rsidR="009A3133">
                      <w:rPr>
                        <w:sz w:val="28"/>
                        <w:szCs w:val="28"/>
                        <w:lang w:val="zh-CN"/>
                      </w:rPr>
                      <w:fldChar w:fldCharType="end"/>
                    </w:r>
                    <w:r>
                      <w:rPr>
                        <w:rFonts w:hint="eastAsia"/>
                        <w:sz w:val="28"/>
                        <w:szCs w:val="28"/>
                      </w:rPr>
                      <w:t xml:space="preserve"> </w:t>
                    </w:r>
                    <w:r>
                      <w:rPr>
                        <w:rFonts w:hint="eastAsia"/>
                        <w:sz w:val="28"/>
                        <w:szCs w:val="28"/>
                      </w:rPr>
                      <w:t>—</w:t>
                    </w:r>
                  </w:p>
                </w:sdtContent>
              </w:sdt>
              <w:p w:rsidR="00E512EB" w:rsidRDefault="00E512EB">
                <w:pPr>
                  <w:rPr>
                    <w:sz w:val="28"/>
                    <w:szCs w:val="28"/>
                  </w:rPr>
                </w:pPr>
              </w:p>
            </w:txbxContent>
          </v:textbox>
          <w10:wrap anchorx="margin"/>
        </v:shape>
      </w:pict>
    </w:r>
  </w:p>
  <w:p w:rsidR="00E512EB" w:rsidRDefault="00E512EB">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81954" w:rsidRDefault="00E81954" w:rsidP="00E512EB">
      <w:r>
        <w:separator/>
      </w:r>
    </w:p>
  </w:footnote>
  <w:footnote w:type="continuationSeparator" w:id="0">
    <w:p w:rsidR="00E81954" w:rsidRDefault="00E81954" w:rsidP="00E512E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512EB" w:rsidRDefault="00E512EB">
    <w:pPr>
      <w:pStyle w:val="a4"/>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DD0602"/>
    <w:multiLevelType w:val="multilevel"/>
    <w:tmpl w:val="02DD0602"/>
    <w:lvl w:ilvl="0">
      <w:start w:val="1"/>
      <w:numFmt w:val="japaneseCounting"/>
      <w:lvlText w:val="（%1）"/>
      <w:lvlJc w:val="left"/>
      <w:pPr>
        <w:ind w:left="1720" w:hanging="1080"/>
      </w:pPr>
      <w:rPr>
        <w:rFonts w:hint="default"/>
      </w:rPr>
    </w:lvl>
    <w:lvl w:ilvl="1">
      <w:start w:val="1"/>
      <w:numFmt w:val="lowerLetter"/>
      <w:lvlText w:val="%2)"/>
      <w:lvlJc w:val="left"/>
      <w:pPr>
        <w:ind w:left="1480" w:hanging="420"/>
      </w:pPr>
    </w:lvl>
    <w:lvl w:ilvl="2">
      <w:start w:val="1"/>
      <w:numFmt w:val="lowerRoman"/>
      <w:lvlText w:val="%3."/>
      <w:lvlJc w:val="right"/>
      <w:pPr>
        <w:ind w:left="1900" w:hanging="420"/>
      </w:pPr>
    </w:lvl>
    <w:lvl w:ilvl="3">
      <w:start w:val="1"/>
      <w:numFmt w:val="decimal"/>
      <w:lvlText w:val="%4."/>
      <w:lvlJc w:val="left"/>
      <w:pPr>
        <w:ind w:left="2320" w:hanging="420"/>
      </w:pPr>
    </w:lvl>
    <w:lvl w:ilvl="4">
      <w:start w:val="1"/>
      <w:numFmt w:val="lowerLetter"/>
      <w:lvlText w:val="%5)"/>
      <w:lvlJc w:val="left"/>
      <w:pPr>
        <w:ind w:left="2740" w:hanging="420"/>
      </w:pPr>
    </w:lvl>
    <w:lvl w:ilvl="5">
      <w:start w:val="1"/>
      <w:numFmt w:val="lowerRoman"/>
      <w:lvlText w:val="%6."/>
      <w:lvlJc w:val="right"/>
      <w:pPr>
        <w:ind w:left="3160" w:hanging="420"/>
      </w:pPr>
    </w:lvl>
    <w:lvl w:ilvl="6">
      <w:start w:val="1"/>
      <w:numFmt w:val="decimal"/>
      <w:lvlText w:val="%7."/>
      <w:lvlJc w:val="left"/>
      <w:pPr>
        <w:ind w:left="3580" w:hanging="420"/>
      </w:pPr>
    </w:lvl>
    <w:lvl w:ilvl="7">
      <w:start w:val="1"/>
      <w:numFmt w:val="lowerLetter"/>
      <w:lvlText w:val="%8)"/>
      <w:lvlJc w:val="left"/>
      <w:pPr>
        <w:ind w:left="4000" w:hanging="420"/>
      </w:pPr>
    </w:lvl>
    <w:lvl w:ilvl="8">
      <w:start w:val="1"/>
      <w:numFmt w:val="lowerRoman"/>
      <w:lvlText w:val="%9."/>
      <w:lvlJc w:val="right"/>
      <w:pPr>
        <w:ind w:left="4420" w:hanging="420"/>
      </w:pPr>
    </w:lvl>
  </w:abstractNum>
  <w:abstractNum w:abstractNumId="1">
    <w:nsid w:val="57BA55F7"/>
    <w:multiLevelType w:val="singleLevel"/>
    <w:tmpl w:val="57BA55F7"/>
    <w:lvl w:ilvl="0">
      <w:start w:val="2"/>
      <w:numFmt w:val="chineseCounting"/>
      <w:suff w:val="nothing"/>
      <w:lvlText w:val="（%1）"/>
      <w:lvlJc w:val="left"/>
    </w:lvl>
  </w:abstractNum>
  <w:abstractNum w:abstractNumId="2">
    <w:nsid w:val="57BC0E17"/>
    <w:multiLevelType w:val="singleLevel"/>
    <w:tmpl w:val="57BC0E17"/>
    <w:lvl w:ilvl="0">
      <w:start w:val="3"/>
      <w:numFmt w:val="chineseCounting"/>
      <w:suff w:val="nothing"/>
      <w:lvlText w:val="(%1)"/>
      <w:lvlJc w:val="left"/>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16386"/>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C76354"/>
    <w:rsid w:val="00003202"/>
    <w:rsid w:val="00007C22"/>
    <w:rsid w:val="000110F8"/>
    <w:rsid w:val="00013F01"/>
    <w:rsid w:val="00017FB2"/>
    <w:rsid w:val="0002791D"/>
    <w:rsid w:val="00031D88"/>
    <w:rsid w:val="00032B26"/>
    <w:rsid w:val="0004575D"/>
    <w:rsid w:val="00045813"/>
    <w:rsid w:val="00046484"/>
    <w:rsid w:val="00047C9E"/>
    <w:rsid w:val="00053679"/>
    <w:rsid w:val="00061F28"/>
    <w:rsid w:val="000634F4"/>
    <w:rsid w:val="00077C42"/>
    <w:rsid w:val="000833F7"/>
    <w:rsid w:val="00083854"/>
    <w:rsid w:val="00084B8D"/>
    <w:rsid w:val="0009627A"/>
    <w:rsid w:val="000A386F"/>
    <w:rsid w:val="000A4A0B"/>
    <w:rsid w:val="000A6608"/>
    <w:rsid w:val="000A6767"/>
    <w:rsid w:val="000B2CA2"/>
    <w:rsid w:val="000B3479"/>
    <w:rsid w:val="000C09A0"/>
    <w:rsid w:val="000C39CE"/>
    <w:rsid w:val="000D4FCF"/>
    <w:rsid w:val="000D6EEC"/>
    <w:rsid w:val="000D79C7"/>
    <w:rsid w:val="000E5A18"/>
    <w:rsid w:val="000F0C34"/>
    <w:rsid w:val="000F1B8D"/>
    <w:rsid w:val="000F2A87"/>
    <w:rsid w:val="000F550F"/>
    <w:rsid w:val="000F5AB6"/>
    <w:rsid w:val="0010214F"/>
    <w:rsid w:val="00110C5D"/>
    <w:rsid w:val="0011703E"/>
    <w:rsid w:val="00122B7E"/>
    <w:rsid w:val="00126590"/>
    <w:rsid w:val="00130E69"/>
    <w:rsid w:val="00133435"/>
    <w:rsid w:val="00145416"/>
    <w:rsid w:val="00147062"/>
    <w:rsid w:val="00147123"/>
    <w:rsid w:val="00147200"/>
    <w:rsid w:val="00147722"/>
    <w:rsid w:val="0015319F"/>
    <w:rsid w:val="00154E56"/>
    <w:rsid w:val="0016007A"/>
    <w:rsid w:val="00164E64"/>
    <w:rsid w:val="00176B5D"/>
    <w:rsid w:val="001849CF"/>
    <w:rsid w:val="00185107"/>
    <w:rsid w:val="00187867"/>
    <w:rsid w:val="001948F4"/>
    <w:rsid w:val="001A1B4E"/>
    <w:rsid w:val="001A3185"/>
    <w:rsid w:val="001B7EE9"/>
    <w:rsid w:val="001C1377"/>
    <w:rsid w:val="001C3D33"/>
    <w:rsid w:val="001D1A98"/>
    <w:rsid w:val="001D3EFE"/>
    <w:rsid w:val="002054CC"/>
    <w:rsid w:val="00205558"/>
    <w:rsid w:val="002124B8"/>
    <w:rsid w:val="00213833"/>
    <w:rsid w:val="002211E0"/>
    <w:rsid w:val="0022183E"/>
    <w:rsid w:val="00221AB2"/>
    <w:rsid w:val="002232E5"/>
    <w:rsid w:val="00224142"/>
    <w:rsid w:val="00225B12"/>
    <w:rsid w:val="002262DE"/>
    <w:rsid w:val="00226AF1"/>
    <w:rsid w:val="00242620"/>
    <w:rsid w:val="00243C9D"/>
    <w:rsid w:val="00244B1F"/>
    <w:rsid w:val="002468A5"/>
    <w:rsid w:val="00247173"/>
    <w:rsid w:val="002519F5"/>
    <w:rsid w:val="002575B3"/>
    <w:rsid w:val="00257C0E"/>
    <w:rsid w:val="002613DA"/>
    <w:rsid w:val="00262733"/>
    <w:rsid w:val="00266666"/>
    <w:rsid w:val="00270365"/>
    <w:rsid w:val="0027627A"/>
    <w:rsid w:val="0028388D"/>
    <w:rsid w:val="0028449F"/>
    <w:rsid w:val="00293450"/>
    <w:rsid w:val="0029411B"/>
    <w:rsid w:val="002950BB"/>
    <w:rsid w:val="002B2C0A"/>
    <w:rsid w:val="002B61D6"/>
    <w:rsid w:val="002C1DC2"/>
    <w:rsid w:val="002C213A"/>
    <w:rsid w:val="002D0289"/>
    <w:rsid w:val="002D0414"/>
    <w:rsid w:val="002D14E4"/>
    <w:rsid w:val="002D275D"/>
    <w:rsid w:val="002D75B9"/>
    <w:rsid w:val="002E4F24"/>
    <w:rsid w:val="002F57B5"/>
    <w:rsid w:val="00301219"/>
    <w:rsid w:val="003152DC"/>
    <w:rsid w:val="00315629"/>
    <w:rsid w:val="00323469"/>
    <w:rsid w:val="003248ED"/>
    <w:rsid w:val="003276B8"/>
    <w:rsid w:val="0032797E"/>
    <w:rsid w:val="00332E01"/>
    <w:rsid w:val="00333E31"/>
    <w:rsid w:val="003456AE"/>
    <w:rsid w:val="00347FDB"/>
    <w:rsid w:val="00354324"/>
    <w:rsid w:val="00355B87"/>
    <w:rsid w:val="00360DC5"/>
    <w:rsid w:val="00366D52"/>
    <w:rsid w:val="00372B23"/>
    <w:rsid w:val="00374105"/>
    <w:rsid w:val="003814E3"/>
    <w:rsid w:val="003876CD"/>
    <w:rsid w:val="003B3BB6"/>
    <w:rsid w:val="003B4ACD"/>
    <w:rsid w:val="003B6188"/>
    <w:rsid w:val="003C052F"/>
    <w:rsid w:val="003C4C48"/>
    <w:rsid w:val="003C5585"/>
    <w:rsid w:val="003C7112"/>
    <w:rsid w:val="003D759A"/>
    <w:rsid w:val="003F1CC0"/>
    <w:rsid w:val="004005E2"/>
    <w:rsid w:val="00406F96"/>
    <w:rsid w:val="00410700"/>
    <w:rsid w:val="00425F51"/>
    <w:rsid w:val="00435598"/>
    <w:rsid w:val="00441B42"/>
    <w:rsid w:val="004466F7"/>
    <w:rsid w:val="004477EE"/>
    <w:rsid w:val="00451D8D"/>
    <w:rsid w:val="00461728"/>
    <w:rsid w:val="00477A0F"/>
    <w:rsid w:val="00481AB5"/>
    <w:rsid w:val="0048332B"/>
    <w:rsid w:val="0048412F"/>
    <w:rsid w:val="004A7077"/>
    <w:rsid w:val="004B1067"/>
    <w:rsid w:val="004B1364"/>
    <w:rsid w:val="004B2861"/>
    <w:rsid w:val="004B5B94"/>
    <w:rsid w:val="004C5886"/>
    <w:rsid w:val="004D1464"/>
    <w:rsid w:val="004D40C5"/>
    <w:rsid w:val="004E0437"/>
    <w:rsid w:val="004E379B"/>
    <w:rsid w:val="004E75DA"/>
    <w:rsid w:val="004E7FC8"/>
    <w:rsid w:val="004F2DFA"/>
    <w:rsid w:val="004F2F57"/>
    <w:rsid w:val="004F5FBF"/>
    <w:rsid w:val="00506FD1"/>
    <w:rsid w:val="0051144A"/>
    <w:rsid w:val="00515152"/>
    <w:rsid w:val="00515A30"/>
    <w:rsid w:val="005232D2"/>
    <w:rsid w:val="00526654"/>
    <w:rsid w:val="005325E1"/>
    <w:rsid w:val="00541AD1"/>
    <w:rsid w:val="005424AE"/>
    <w:rsid w:val="00544FEE"/>
    <w:rsid w:val="005461C5"/>
    <w:rsid w:val="00546960"/>
    <w:rsid w:val="00546C4B"/>
    <w:rsid w:val="00550439"/>
    <w:rsid w:val="00550510"/>
    <w:rsid w:val="005530E9"/>
    <w:rsid w:val="00555EDB"/>
    <w:rsid w:val="00564E7B"/>
    <w:rsid w:val="00571C7D"/>
    <w:rsid w:val="005755E2"/>
    <w:rsid w:val="0057642A"/>
    <w:rsid w:val="00582CFF"/>
    <w:rsid w:val="0059054F"/>
    <w:rsid w:val="005912B6"/>
    <w:rsid w:val="005A0EFB"/>
    <w:rsid w:val="005A3119"/>
    <w:rsid w:val="005A4E3D"/>
    <w:rsid w:val="005A5851"/>
    <w:rsid w:val="005B1338"/>
    <w:rsid w:val="005C167B"/>
    <w:rsid w:val="005C18BD"/>
    <w:rsid w:val="005C3755"/>
    <w:rsid w:val="005C5E9A"/>
    <w:rsid w:val="005C73D4"/>
    <w:rsid w:val="005D0F56"/>
    <w:rsid w:val="005D146D"/>
    <w:rsid w:val="005D1FEC"/>
    <w:rsid w:val="005E2062"/>
    <w:rsid w:val="005F00F3"/>
    <w:rsid w:val="005F1C18"/>
    <w:rsid w:val="005F5657"/>
    <w:rsid w:val="00600FFE"/>
    <w:rsid w:val="006123FB"/>
    <w:rsid w:val="00623937"/>
    <w:rsid w:val="00625357"/>
    <w:rsid w:val="00633F9B"/>
    <w:rsid w:val="00641059"/>
    <w:rsid w:val="00650B7E"/>
    <w:rsid w:val="006526F6"/>
    <w:rsid w:val="006643D6"/>
    <w:rsid w:val="006654EA"/>
    <w:rsid w:val="0067346B"/>
    <w:rsid w:val="0067662C"/>
    <w:rsid w:val="0067754B"/>
    <w:rsid w:val="0068062D"/>
    <w:rsid w:val="006821CF"/>
    <w:rsid w:val="006857E2"/>
    <w:rsid w:val="006861F5"/>
    <w:rsid w:val="0069274E"/>
    <w:rsid w:val="006965DE"/>
    <w:rsid w:val="006A0355"/>
    <w:rsid w:val="006A1AB4"/>
    <w:rsid w:val="006A4909"/>
    <w:rsid w:val="006A5DD7"/>
    <w:rsid w:val="006A648B"/>
    <w:rsid w:val="006B623A"/>
    <w:rsid w:val="006B71D8"/>
    <w:rsid w:val="006C2DF9"/>
    <w:rsid w:val="006C7AF0"/>
    <w:rsid w:val="006D527E"/>
    <w:rsid w:val="006D722D"/>
    <w:rsid w:val="006E7530"/>
    <w:rsid w:val="006F045F"/>
    <w:rsid w:val="006F1283"/>
    <w:rsid w:val="0070314D"/>
    <w:rsid w:val="007224DF"/>
    <w:rsid w:val="0072323F"/>
    <w:rsid w:val="0072352D"/>
    <w:rsid w:val="00725EBA"/>
    <w:rsid w:val="00731B0C"/>
    <w:rsid w:val="007421F7"/>
    <w:rsid w:val="00742712"/>
    <w:rsid w:val="00744F4F"/>
    <w:rsid w:val="00757CC8"/>
    <w:rsid w:val="00760438"/>
    <w:rsid w:val="007626F0"/>
    <w:rsid w:val="00765025"/>
    <w:rsid w:val="00766C07"/>
    <w:rsid w:val="00773A87"/>
    <w:rsid w:val="0077698A"/>
    <w:rsid w:val="007802D7"/>
    <w:rsid w:val="0078199A"/>
    <w:rsid w:val="007878B6"/>
    <w:rsid w:val="00790E03"/>
    <w:rsid w:val="007917AF"/>
    <w:rsid w:val="00791C35"/>
    <w:rsid w:val="007938AF"/>
    <w:rsid w:val="007A5AAE"/>
    <w:rsid w:val="007B0974"/>
    <w:rsid w:val="007B7293"/>
    <w:rsid w:val="007C0745"/>
    <w:rsid w:val="007C5657"/>
    <w:rsid w:val="007C69A2"/>
    <w:rsid w:val="007D238E"/>
    <w:rsid w:val="007D2A0E"/>
    <w:rsid w:val="007D5EC9"/>
    <w:rsid w:val="007D72CE"/>
    <w:rsid w:val="007F64E0"/>
    <w:rsid w:val="008012D9"/>
    <w:rsid w:val="008019B6"/>
    <w:rsid w:val="008036E3"/>
    <w:rsid w:val="00805D74"/>
    <w:rsid w:val="0081117D"/>
    <w:rsid w:val="0081220C"/>
    <w:rsid w:val="00816E11"/>
    <w:rsid w:val="00827859"/>
    <w:rsid w:val="00853CB5"/>
    <w:rsid w:val="00860396"/>
    <w:rsid w:val="0086276F"/>
    <w:rsid w:val="00864408"/>
    <w:rsid w:val="008645A3"/>
    <w:rsid w:val="00865661"/>
    <w:rsid w:val="008762BD"/>
    <w:rsid w:val="008768EE"/>
    <w:rsid w:val="00883177"/>
    <w:rsid w:val="00890F36"/>
    <w:rsid w:val="008930E5"/>
    <w:rsid w:val="0089390C"/>
    <w:rsid w:val="00895B64"/>
    <w:rsid w:val="00896361"/>
    <w:rsid w:val="008A0073"/>
    <w:rsid w:val="008A0CD6"/>
    <w:rsid w:val="008A6BAD"/>
    <w:rsid w:val="008A772C"/>
    <w:rsid w:val="008B1449"/>
    <w:rsid w:val="008B1C8F"/>
    <w:rsid w:val="008B51DD"/>
    <w:rsid w:val="008C0B35"/>
    <w:rsid w:val="008C7B2D"/>
    <w:rsid w:val="008D24A1"/>
    <w:rsid w:val="008E13A4"/>
    <w:rsid w:val="008F51BD"/>
    <w:rsid w:val="00900745"/>
    <w:rsid w:val="009043D4"/>
    <w:rsid w:val="009078CC"/>
    <w:rsid w:val="0092149A"/>
    <w:rsid w:val="00931D80"/>
    <w:rsid w:val="00937063"/>
    <w:rsid w:val="009425FC"/>
    <w:rsid w:val="0095661C"/>
    <w:rsid w:val="00962374"/>
    <w:rsid w:val="009709D4"/>
    <w:rsid w:val="009810D5"/>
    <w:rsid w:val="00985A44"/>
    <w:rsid w:val="009933FF"/>
    <w:rsid w:val="009A3133"/>
    <w:rsid w:val="009A3B15"/>
    <w:rsid w:val="009C680A"/>
    <w:rsid w:val="009D0F9F"/>
    <w:rsid w:val="009D448D"/>
    <w:rsid w:val="009D4765"/>
    <w:rsid w:val="009D54B1"/>
    <w:rsid w:val="009E5BC9"/>
    <w:rsid w:val="009F110B"/>
    <w:rsid w:val="009F32C9"/>
    <w:rsid w:val="009F3EDD"/>
    <w:rsid w:val="009F4A0D"/>
    <w:rsid w:val="00A01D00"/>
    <w:rsid w:val="00A01EE8"/>
    <w:rsid w:val="00A114AA"/>
    <w:rsid w:val="00A120C6"/>
    <w:rsid w:val="00A1439D"/>
    <w:rsid w:val="00A20EBB"/>
    <w:rsid w:val="00A21189"/>
    <w:rsid w:val="00A336E2"/>
    <w:rsid w:val="00A34831"/>
    <w:rsid w:val="00A36D99"/>
    <w:rsid w:val="00A37F44"/>
    <w:rsid w:val="00A41C15"/>
    <w:rsid w:val="00A46649"/>
    <w:rsid w:val="00A63D30"/>
    <w:rsid w:val="00A63FA8"/>
    <w:rsid w:val="00A67B6E"/>
    <w:rsid w:val="00A76843"/>
    <w:rsid w:val="00A80441"/>
    <w:rsid w:val="00A859F8"/>
    <w:rsid w:val="00A97EFF"/>
    <w:rsid w:val="00AB0AC5"/>
    <w:rsid w:val="00AB22DE"/>
    <w:rsid w:val="00AB59E4"/>
    <w:rsid w:val="00AB603B"/>
    <w:rsid w:val="00AC0305"/>
    <w:rsid w:val="00AC153C"/>
    <w:rsid w:val="00AC16E9"/>
    <w:rsid w:val="00AD2D88"/>
    <w:rsid w:val="00AE3384"/>
    <w:rsid w:val="00AE6FD6"/>
    <w:rsid w:val="00AF2C27"/>
    <w:rsid w:val="00B10186"/>
    <w:rsid w:val="00B12A0A"/>
    <w:rsid w:val="00B12DDB"/>
    <w:rsid w:val="00B13173"/>
    <w:rsid w:val="00B17018"/>
    <w:rsid w:val="00B208FF"/>
    <w:rsid w:val="00B27615"/>
    <w:rsid w:val="00B30CC8"/>
    <w:rsid w:val="00B328DC"/>
    <w:rsid w:val="00B36EB5"/>
    <w:rsid w:val="00B43AB3"/>
    <w:rsid w:val="00B448A4"/>
    <w:rsid w:val="00B4553C"/>
    <w:rsid w:val="00B4575D"/>
    <w:rsid w:val="00B53B50"/>
    <w:rsid w:val="00B56CFA"/>
    <w:rsid w:val="00B62299"/>
    <w:rsid w:val="00B63DC6"/>
    <w:rsid w:val="00B70CEC"/>
    <w:rsid w:val="00B73525"/>
    <w:rsid w:val="00B8396F"/>
    <w:rsid w:val="00B857CC"/>
    <w:rsid w:val="00B94719"/>
    <w:rsid w:val="00B95A46"/>
    <w:rsid w:val="00B969FB"/>
    <w:rsid w:val="00BA149A"/>
    <w:rsid w:val="00BA3BE5"/>
    <w:rsid w:val="00BA687F"/>
    <w:rsid w:val="00BA7955"/>
    <w:rsid w:val="00BB2FB3"/>
    <w:rsid w:val="00BE71A4"/>
    <w:rsid w:val="00BF1632"/>
    <w:rsid w:val="00BF1F14"/>
    <w:rsid w:val="00BF3795"/>
    <w:rsid w:val="00BF4890"/>
    <w:rsid w:val="00C02A2C"/>
    <w:rsid w:val="00C04D2E"/>
    <w:rsid w:val="00C07D09"/>
    <w:rsid w:val="00C1701C"/>
    <w:rsid w:val="00C3128F"/>
    <w:rsid w:val="00C40BAC"/>
    <w:rsid w:val="00C50C54"/>
    <w:rsid w:val="00C5404D"/>
    <w:rsid w:val="00C56390"/>
    <w:rsid w:val="00C62973"/>
    <w:rsid w:val="00C64894"/>
    <w:rsid w:val="00C73363"/>
    <w:rsid w:val="00C76354"/>
    <w:rsid w:val="00C77DF0"/>
    <w:rsid w:val="00C81FF4"/>
    <w:rsid w:val="00C84FD9"/>
    <w:rsid w:val="00C8584D"/>
    <w:rsid w:val="00C8760A"/>
    <w:rsid w:val="00C957EA"/>
    <w:rsid w:val="00CA3004"/>
    <w:rsid w:val="00CA4638"/>
    <w:rsid w:val="00CA4BDF"/>
    <w:rsid w:val="00CB36EF"/>
    <w:rsid w:val="00CB6DD2"/>
    <w:rsid w:val="00CC16F4"/>
    <w:rsid w:val="00CC1D49"/>
    <w:rsid w:val="00CC6A86"/>
    <w:rsid w:val="00CD0472"/>
    <w:rsid w:val="00CD15E7"/>
    <w:rsid w:val="00CD4CA4"/>
    <w:rsid w:val="00CD5607"/>
    <w:rsid w:val="00CD7CE5"/>
    <w:rsid w:val="00CE0E37"/>
    <w:rsid w:val="00CE20B8"/>
    <w:rsid w:val="00CF1DC9"/>
    <w:rsid w:val="00CF2F6A"/>
    <w:rsid w:val="00CF721F"/>
    <w:rsid w:val="00D02375"/>
    <w:rsid w:val="00D02D09"/>
    <w:rsid w:val="00D13F81"/>
    <w:rsid w:val="00D34030"/>
    <w:rsid w:val="00D5051D"/>
    <w:rsid w:val="00D6777E"/>
    <w:rsid w:val="00D7131D"/>
    <w:rsid w:val="00D80178"/>
    <w:rsid w:val="00D81AD5"/>
    <w:rsid w:val="00D8430A"/>
    <w:rsid w:val="00D962A8"/>
    <w:rsid w:val="00DA6EF5"/>
    <w:rsid w:val="00DA7A2B"/>
    <w:rsid w:val="00DB6FAE"/>
    <w:rsid w:val="00DB750A"/>
    <w:rsid w:val="00DB7EB6"/>
    <w:rsid w:val="00DC19A7"/>
    <w:rsid w:val="00DD2455"/>
    <w:rsid w:val="00DE4749"/>
    <w:rsid w:val="00DE486F"/>
    <w:rsid w:val="00DE6346"/>
    <w:rsid w:val="00DF338A"/>
    <w:rsid w:val="00DF67A2"/>
    <w:rsid w:val="00DF7133"/>
    <w:rsid w:val="00E04666"/>
    <w:rsid w:val="00E0701C"/>
    <w:rsid w:val="00E106D5"/>
    <w:rsid w:val="00E110AB"/>
    <w:rsid w:val="00E14091"/>
    <w:rsid w:val="00E17B8A"/>
    <w:rsid w:val="00E20A61"/>
    <w:rsid w:val="00E219DF"/>
    <w:rsid w:val="00E22ADE"/>
    <w:rsid w:val="00E24A30"/>
    <w:rsid w:val="00E3457E"/>
    <w:rsid w:val="00E45699"/>
    <w:rsid w:val="00E456A4"/>
    <w:rsid w:val="00E46CB2"/>
    <w:rsid w:val="00E47F54"/>
    <w:rsid w:val="00E512EB"/>
    <w:rsid w:val="00E520D7"/>
    <w:rsid w:val="00E554C1"/>
    <w:rsid w:val="00E5631D"/>
    <w:rsid w:val="00E612DC"/>
    <w:rsid w:val="00E61A28"/>
    <w:rsid w:val="00E631F0"/>
    <w:rsid w:val="00E6419D"/>
    <w:rsid w:val="00E72B75"/>
    <w:rsid w:val="00E773F6"/>
    <w:rsid w:val="00E81954"/>
    <w:rsid w:val="00E83296"/>
    <w:rsid w:val="00E852EF"/>
    <w:rsid w:val="00E86294"/>
    <w:rsid w:val="00E913AA"/>
    <w:rsid w:val="00E92B55"/>
    <w:rsid w:val="00E9724E"/>
    <w:rsid w:val="00EA02DF"/>
    <w:rsid w:val="00EA4158"/>
    <w:rsid w:val="00EB77AD"/>
    <w:rsid w:val="00EC7E59"/>
    <w:rsid w:val="00ED51DE"/>
    <w:rsid w:val="00EF35DE"/>
    <w:rsid w:val="00EF4880"/>
    <w:rsid w:val="00EF522A"/>
    <w:rsid w:val="00EF71BA"/>
    <w:rsid w:val="00EF7DDE"/>
    <w:rsid w:val="00F13796"/>
    <w:rsid w:val="00F159E8"/>
    <w:rsid w:val="00F23EEB"/>
    <w:rsid w:val="00F24B29"/>
    <w:rsid w:val="00F266AE"/>
    <w:rsid w:val="00F4418F"/>
    <w:rsid w:val="00F46884"/>
    <w:rsid w:val="00F57629"/>
    <w:rsid w:val="00F60278"/>
    <w:rsid w:val="00F6181F"/>
    <w:rsid w:val="00F74BDD"/>
    <w:rsid w:val="00F75BF1"/>
    <w:rsid w:val="00F82EC8"/>
    <w:rsid w:val="00F86FAE"/>
    <w:rsid w:val="00F90522"/>
    <w:rsid w:val="00F94D5B"/>
    <w:rsid w:val="00F95B1D"/>
    <w:rsid w:val="00FA2028"/>
    <w:rsid w:val="00FB1216"/>
    <w:rsid w:val="00FB17C9"/>
    <w:rsid w:val="00FC1648"/>
    <w:rsid w:val="00FC2017"/>
    <w:rsid w:val="00FC43FF"/>
    <w:rsid w:val="00FE7CBB"/>
    <w:rsid w:val="00FF1111"/>
    <w:rsid w:val="00FF23F8"/>
    <w:rsid w:val="00FF2C67"/>
    <w:rsid w:val="00FF5F3B"/>
    <w:rsid w:val="00FF600C"/>
    <w:rsid w:val="00FF7F9B"/>
    <w:rsid w:val="2F482104"/>
    <w:rsid w:val="3B771D61"/>
    <w:rsid w:val="54141EDD"/>
    <w:rsid w:val="5D1729EA"/>
    <w:rsid w:val="7C3F726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6386"/>
    <o:shapelayout v:ext="edit">
      <o:idmap v:ext="edit" data="3"/>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semiHidden="0" w:qFormat="1"/>
    <w:lsdException w:name="caption" w:uiPriority="35" w:qFormat="1"/>
    <w:lsdException w:name="List 2" w:semiHidden="0" w:uiPriority="0" w:unhideWhenUsed="0" w:qFormat="1"/>
    <w:lsdException w:name="Title" w:semiHidden="0" w:uiPriority="10" w:unhideWhenUsed="0" w:qFormat="1"/>
    <w:lsdException w:name="Default Paragraph Font" w:uiPriority="1"/>
    <w:lsdException w:name="Subtitle" w:semiHidden="0" w:uiPriority="11" w:unhideWhenUsed="0" w:qFormat="1"/>
    <w:lsdException w:name="Hyperlink" w:semiHidden="0" w:unhideWhenUsed="0"/>
    <w:lsdException w:name="Strong" w:semiHidden="0" w:uiPriority="22" w:unhideWhenUsed="0" w:qFormat="1"/>
    <w:lsdException w:name="Emphasis" w:semiHidden="0" w:uiPriority="20" w:unhideWhenUsed="0" w:qFormat="1"/>
    <w:lsdException w:name="Normal (Web)" w:semiHidden="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512EB"/>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List 2"/>
    <w:basedOn w:val="a"/>
    <w:qFormat/>
    <w:rsid w:val="00E512EB"/>
    <w:pPr>
      <w:ind w:leftChars="200" w:left="100" w:hangingChars="200" w:hanging="200"/>
    </w:pPr>
    <w:rPr>
      <w:rFonts w:ascii="Calibri" w:hAnsi="Calibri"/>
    </w:rPr>
  </w:style>
  <w:style w:type="paragraph" w:styleId="a3">
    <w:name w:val="footer"/>
    <w:basedOn w:val="a"/>
    <w:link w:val="Char"/>
    <w:uiPriority w:val="99"/>
    <w:unhideWhenUsed/>
    <w:qFormat/>
    <w:rsid w:val="00E512EB"/>
    <w:pPr>
      <w:tabs>
        <w:tab w:val="center" w:pos="4153"/>
        <w:tab w:val="right" w:pos="8306"/>
      </w:tabs>
      <w:snapToGrid w:val="0"/>
      <w:jc w:val="left"/>
    </w:pPr>
    <w:rPr>
      <w:sz w:val="18"/>
      <w:szCs w:val="18"/>
    </w:rPr>
  </w:style>
  <w:style w:type="paragraph" w:styleId="a4">
    <w:name w:val="header"/>
    <w:basedOn w:val="a"/>
    <w:link w:val="Char0"/>
    <w:uiPriority w:val="99"/>
    <w:semiHidden/>
    <w:unhideWhenUsed/>
    <w:qFormat/>
    <w:rsid w:val="00E512EB"/>
    <w:pPr>
      <w:pBdr>
        <w:bottom w:val="single" w:sz="6" w:space="1" w:color="auto"/>
      </w:pBdr>
      <w:tabs>
        <w:tab w:val="center" w:pos="4153"/>
        <w:tab w:val="right" w:pos="8306"/>
      </w:tabs>
      <w:snapToGrid w:val="0"/>
      <w:jc w:val="center"/>
    </w:pPr>
    <w:rPr>
      <w:sz w:val="18"/>
      <w:szCs w:val="18"/>
    </w:rPr>
  </w:style>
  <w:style w:type="paragraph" w:styleId="a5">
    <w:name w:val="Normal (Web)"/>
    <w:basedOn w:val="a"/>
    <w:uiPriority w:val="99"/>
    <w:qFormat/>
    <w:rsid w:val="00E512EB"/>
    <w:pPr>
      <w:spacing w:line="390" w:lineRule="atLeast"/>
      <w:jc w:val="left"/>
    </w:pPr>
    <w:rPr>
      <w:rFonts w:ascii="Calibri" w:hAnsi="Calibri"/>
      <w:kern w:val="0"/>
      <w:sz w:val="24"/>
    </w:rPr>
  </w:style>
  <w:style w:type="character" w:styleId="a6">
    <w:name w:val="Hyperlink"/>
    <w:uiPriority w:val="99"/>
    <w:rsid w:val="00E512EB"/>
    <w:rPr>
      <w:rFonts w:cs="Times New Roman"/>
      <w:color w:val="0000FF"/>
      <w:u w:val="single"/>
    </w:rPr>
  </w:style>
  <w:style w:type="character" w:customStyle="1" w:styleId="Char0">
    <w:name w:val="页眉 Char"/>
    <w:basedOn w:val="a0"/>
    <w:link w:val="a4"/>
    <w:uiPriority w:val="99"/>
    <w:semiHidden/>
    <w:rsid w:val="00E512EB"/>
    <w:rPr>
      <w:rFonts w:ascii="Times New Roman" w:eastAsia="宋体" w:hAnsi="Times New Roman" w:cs="Times New Roman"/>
      <w:sz w:val="18"/>
      <w:szCs w:val="18"/>
    </w:rPr>
  </w:style>
  <w:style w:type="character" w:customStyle="1" w:styleId="Char">
    <w:name w:val="页脚 Char"/>
    <w:basedOn w:val="a0"/>
    <w:link w:val="a3"/>
    <w:uiPriority w:val="99"/>
    <w:rsid w:val="00E512EB"/>
    <w:rPr>
      <w:rFonts w:ascii="Times New Roman" w:eastAsia="宋体" w:hAnsi="Times New Roman" w:cs="Times New Roman"/>
      <w:sz w:val="18"/>
      <w:szCs w:val="18"/>
    </w:rPr>
  </w:style>
  <w:style w:type="character" w:customStyle="1" w:styleId="apple-converted-space">
    <w:name w:val="apple-converted-space"/>
    <w:basedOn w:val="a0"/>
    <w:rsid w:val="00E512EB"/>
  </w:style>
  <w:style w:type="paragraph" w:styleId="a7">
    <w:name w:val="List Paragraph"/>
    <w:basedOn w:val="a"/>
    <w:uiPriority w:val="34"/>
    <w:qFormat/>
    <w:rsid w:val="00E512EB"/>
    <w:pPr>
      <w:ind w:firstLineChars="200" w:firstLine="420"/>
    </w:pPr>
  </w:style>
  <w:style w:type="paragraph" w:styleId="a8">
    <w:name w:val="Balloon Text"/>
    <w:basedOn w:val="a"/>
    <w:link w:val="Char1"/>
    <w:uiPriority w:val="99"/>
    <w:semiHidden/>
    <w:unhideWhenUsed/>
    <w:rsid w:val="00B63DC6"/>
    <w:rPr>
      <w:sz w:val="18"/>
      <w:szCs w:val="18"/>
    </w:rPr>
  </w:style>
  <w:style w:type="character" w:customStyle="1" w:styleId="Char1">
    <w:name w:val="批注框文本 Char"/>
    <w:basedOn w:val="a0"/>
    <w:link w:val="a8"/>
    <w:uiPriority w:val="99"/>
    <w:semiHidden/>
    <w:rsid w:val="00B63DC6"/>
    <w:rPr>
      <w:rFonts w:ascii="Times New Roman" w:eastAsia="宋体" w:hAnsi="Times New Roman" w:cs="Times New Roman"/>
      <w:kern w:val="2"/>
      <w:sz w:val="18"/>
      <w:szCs w:val="18"/>
    </w:rPr>
  </w:style>
</w:styles>
</file>

<file path=word/webSettings.xml><?xml version="1.0" encoding="utf-8"?>
<w:webSettings xmlns:r="http://schemas.openxmlformats.org/officeDocument/2006/relationships" xmlns:w="http://schemas.openxmlformats.org/wordprocessingml/2006/main">
  <w:divs>
    <w:div w:id="3670582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baike.baidu.com/view/2514485.ht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2049" textRotate="1"/>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7FDCECE-DC94-454A-A17D-AC72EB4F3D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8</Pages>
  <Words>631</Words>
  <Characters>3603</Characters>
  <Application>Microsoft Office Word</Application>
  <DocSecurity>0</DocSecurity>
  <Lines>30</Lines>
  <Paragraphs>8</Paragraphs>
  <ScaleCrop>false</ScaleCrop>
  <Company>微软中国</Company>
  <LinksUpToDate>false</LinksUpToDate>
  <CharactersWithSpaces>4226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lastModifiedBy>Administrator</cp:lastModifiedBy>
  <cp:revision>9</cp:revision>
  <cp:lastPrinted>2021-06-02T06:54:00Z</cp:lastPrinted>
  <dcterms:created xsi:type="dcterms:W3CDTF">2021-05-19T00:10:00Z</dcterms:created>
  <dcterms:modified xsi:type="dcterms:W3CDTF">2021-06-02T06:54:00Z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2052-10.1.0.7521</vt:lpwstr>
  </property>
</Properties>
</file>