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spacing w:after="34" w:line="34" w:lineRule="atLeast"/>
              <w:rPr>
                <w:rFonts w:ascii="仿宋" w:hAnsi="仿宋" w:eastAsia="仿宋" w:cs="仿宋"/>
                <w:b/>
                <w:bCs/>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10"/>
              <w:jc w:val="center"/>
              <w:rPr>
                <w:rFonts w:ascii="宋体" w:hAnsi="宋体" w:eastAsia="宋体" w:cs="宋体"/>
                <w:b/>
                <w:bCs/>
                <w:sz w:val="52"/>
                <w:szCs w:val="52"/>
              </w:rPr>
            </w:pPr>
            <w:r>
              <w:rPr>
                <w:rFonts w:hint="eastAsia" w:ascii="宋体" w:hAnsi="宋体" w:eastAsia="宋体" w:cs="宋体"/>
                <w:b/>
                <w:bCs/>
                <w:sz w:val="52"/>
                <w:szCs w:val="52"/>
              </w:rPr>
              <w:t>2020年度</w:t>
            </w:r>
          </w:p>
          <w:p>
            <w:pPr>
              <w:pStyle w:val="10"/>
              <w:jc w:val="center"/>
              <w:rPr>
                <w:rFonts w:ascii="宋体" w:hAnsi="宋体" w:eastAsia="宋体" w:cs="宋体"/>
                <w:b/>
                <w:bCs/>
                <w:sz w:val="52"/>
                <w:szCs w:val="52"/>
              </w:rPr>
            </w:pPr>
            <w:r>
              <w:rPr>
                <w:rFonts w:ascii="宋体" w:hAnsi="宋体" w:eastAsia="宋体" w:cs="宋体"/>
                <w:b/>
                <w:bCs/>
                <w:sz w:val="52"/>
                <w:szCs w:val="52"/>
              </w:rPr>
              <w:t>中方县第一幼儿园</w:t>
            </w:r>
            <w:r>
              <w:rPr>
                <w:rFonts w:ascii="宋体" w:hAnsi="宋体" w:eastAsia="宋体" w:cs="宋体"/>
                <w:b/>
                <w:sz w:val="52"/>
              </w:rPr>
              <w:t>单位</w:t>
            </w:r>
            <w:r>
              <w:rPr>
                <w:rFonts w:hint="eastAsia" w:ascii="宋体" w:hAnsi="宋体" w:eastAsia="宋体" w:cs="宋体"/>
                <w:b/>
                <w:bCs/>
                <w:sz w:val="52"/>
                <w:szCs w:val="52"/>
              </w:rPr>
              <w:t>决算</w:t>
            </w:r>
          </w:p>
          <w:p>
            <w:pPr>
              <w:pStyle w:val="10"/>
              <w:jc w:val="center"/>
              <w:rPr>
                <w:rFonts w:ascii="宋体" w:hAnsi="宋体" w:eastAsia="宋体" w:cs="宋体"/>
                <w:b/>
                <w:bCs/>
                <w:sz w:val="52"/>
                <w:szCs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10"/>
              <w:jc w:val="both"/>
              <w:rPr>
                <w:sz w:val="44"/>
                <w:szCs w:val="44"/>
              </w:rPr>
            </w:pPr>
          </w:p>
        </w:tc>
      </w:tr>
    </w:tbl>
    <w:p>
      <w:pPr>
        <w:pStyle w:val="10"/>
        <w:rPr>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10"/>
        <w:spacing w:line="500" w:lineRule="exact"/>
        <w:jc w:val="center"/>
        <w:rPr>
          <w:rFonts w:ascii="仿宋" w:hAnsi="仿宋" w:eastAsia="仿宋" w:cs="仿宋"/>
          <w:b/>
          <w:sz w:val="32"/>
          <w:szCs w:val="32"/>
        </w:rPr>
      </w:pPr>
      <w:r>
        <w:rPr>
          <w:rFonts w:hint="eastAsia" w:ascii="仿宋" w:hAnsi="仿宋" w:eastAsia="仿宋" w:cs="仿宋"/>
          <w:b/>
          <w:sz w:val="32"/>
          <w:szCs w:val="32"/>
        </w:rPr>
        <w:t>目录</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中方县第一幼儿园单位概况</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二、机构设置</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第二部分2020年度部门决算表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十三、关于2020年度预算绩效情况的说明</w:t>
      </w:r>
    </w:p>
    <w:p>
      <w:pPr>
        <w:autoSpaceDE w:val="0"/>
        <w:autoSpaceDN w:val="0"/>
        <w:spacing w:line="440" w:lineRule="exac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autoSpaceDE w:val="0"/>
        <w:autoSpaceDN w:val="0"/>
        <w:spacing w:line="440" w:lineRule="exact"/>
        <w:jc w:val="left"/>
        <w:rPr>
          <w:rFonts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第一部分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中方县第一幼儿园</w:t>
      </w:r>
    </w:p>
    <w:p>
      <w:pPr>
        <w:pStyle w:val="10"/>
        <w:jc w:val="center"/>
        <w:rPr>
          <w:rFonts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suppressAutoHyphens/>
        <w:spacing w:line="360" w:lineRule="auto"/>
        <w:ind w:left="420" w:leftChars="200" w:right="481" w:rightChars="229" w:firstLine="658"/>
        <w:rPr>
          <w:rFonts w:ascii="仿宋" w:hAnsi="仿宋" w:eastAsia="仿宋" w:cs="仿宋"/>
          <w:b/>
          <w:bCs/>
          <w:kern w:val="0"/>
          <w:lang w:bidi="zh-CN"/>
        </w:rPr>
      </w:pPr>
      <w:r>
        <w:rPr>
          <w:rFonts w:hint="eastAsia" w:ascii="仿宋" w:hAnsi="仿宋" w:eastAsia="仿宋" w:cs="仿宋"/>
          <w:b/>
          <w:bCs/>
          <w:kern w:val="0"/>
          <w:lang w:bidi="zh-CN"/>
        </w:rPr>
        <w:t>一</w:t>
      </w:r>
      <w:r>
        <w:rPr>
          <w:rFonts w:hint="eastAsia" w:ascii="仿宋" w:hAnsi="仿宋" w:eastAsia="仿宋" w:cs="仿宋"/>
          <w:b/>
          <w:bCs/>
          <w:kern w:val="0"/>
          <w:lang w:val="zh-CN" w:bidi="zh-CN"/>
        </w:rPr>
        <w:t>、</w:t>
      </w:r>
      <w:r>
        <w:rPr>
          <w:rFonts w:hint="eastAsia" w:ascii="仿宋" w:hAnsi="仿宋" w:eastAsia="仿宋" w:cs="仿宋"/>
          <w:b/>
          <w:bCs/>
          <w:kern w:val="0"/>
          <w:lang w:bidi="zh-CN"/>
        </w:rPr>
        <w:t>部门职责</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1、贯彻落实国家教育工作的方针、政策、法规、规章，结合我园拟定具体实施办法和管理制度，并组织实施。</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2、研究拟定幼儿园教育改革与发展战略和教育事业发展规划、年度计划及教育发展的重点、速度和步骤，并协调实施。</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3、负责幼儿园教育经费的统筹管理；负责教育经费的安排和预决算工作；对幼儿园的各类国有资产进行宏观管理。</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4、负责全面实施素质教育，规划并指导幼儿园的思想政治工作、教育工作、后勤保健与家园共育等工作。</w:t>
      </w:r>
    </w:p>
    <w:p>
      <w:pPr>
        <w:jc w:val="left"/>
        <w:rPr>
          <w:rFonts w:ascii="仿宋" w:hAnsi="仿宋" w:eastAsia="仿宋" w:cs="仿宋"/>
          <w:sz w:val="28"/>
          <w:szCs w:val="32"/>
        </w:rPr>
      </w:pPr>
    </w:p>
    <w:p>
      <w:pPr>
        <w:pStyle w:val="3"/>
        <w:suppressAutoHyphens/>
        <w:spacing w:line="360" w:lineRule="auto"/>
        <w:ind w:left="420" w:leftChars="200" w:right="481" w:rightChars="229" w:firstLine="658"/>
        <w:rPr>
          <w:rFonts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（一）内设机构设置。</w:t>
      </w:r>
      <w:r>
        <w:rPr>
          <w:rFonts w:ascii="仿宋" w:hAnsi="仿宋" w:eastAsia="仿宋" w:cs="仿宋"/>
        </w:rPr>
        <w:t>中方县第一幼儿园内设机构包括：园长室、办公室、财务室、备课室、后勤处、保教处。</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（二）决算单位构成。</w:t>
      </w:r>
      <w:r>
        <w:rPr>
          <w:rFonts w:ascii="仿宋" w:hAnsi="仿宋" w:eastAsia="仿宋" w:cs="仿宋"/>
        </w:rPr>
        <w:t>中方县第一幼儿园2020年部门决算汇总公开单位构成包括：中方县第一幼儿园</w:t>
      </w:r>
    </w:p>
    <w:p>
      <w:pPr>
        <w:pStyle w:val="3"/>
        <w:spacing w:line="360" w:lineRule="auto"/>
        <w:ind w:right="481" w:rightChars="229" w:firstLine="640" w:firstLineChars="200"/>
        <w:rPr>
          <w:rFonts w:ascii="仿宋" w:hAnsi="仿宋" w:eastAsia="仿宋" w:cs="仿宋"/>
        </w:rPr>
      </w:pPr>
    </w:p>
    <w:p>
      <w:pPr>
        <w:widowControl/>
        <w:spacing w:line="600" w:lineRule="exact"/>
        <w:ind w:firstLine="838" w:firstLineChars="262"/>
        <w:rPr>
          <w:rFonts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仿宋" w:hAnsi="仿宋" w:eastAsia="仿宋" w:cs="仿宋"/>
          <w:b/>
          <w:bCs/>
          <w:sz w:val="52"/>
          <w:szCs w:val="52"/>
        </w:rPr>
      </w:pPr>
      <w:r>
        <w:rPr>
          <w:rFonts w:hint="eastAsia" w:ascii="仿宋" w:hAnsi="仿宋" w:eastAsia="仿宋" w:cs="仿宋"/>
          <w:b/>
          <w:bCs/>
          <w:sz w:val="52"/>
          <w:szCs w:val="52"/>
        </w:rPr>
        <w:t>第二部分</w:t>
      </w:r>
    </w:p>
    <w:p>
      <w:pPr>
        <w:jc w:val="center"/>
        <w:rPr>
          <w:rFonts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7"/>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widowControl/>
              <w:spacing w:line="2" w:lineRule="atLeast"/>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中方县第一幼儿园</w:t>
            </w:r>
          </w:p>
        </w:tc>
        <w:tc>
          <w:tcPr>
            <w:tcW w:w="8660" w:type="dxa"/>
            <w:gridSpan w:val="4"/>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lang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lang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191.55</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62.29</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253.84</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253.84</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253.84</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253.84</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lang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b/>
                <w:bCs/>
                <w:kern w:val="0"/>
                <w:sz w:val="22"/>
              </w:rPr>
            </w:pPr>
            <w:r>
              <w:rPr>
                <w:rFonts w:hint="eastAsia" w:ascii="仿宋" w:hAnsi="仿宋" w:eastAsia="仿宋" w:cs="仿宋"/>
              </w:rPr>
              <w:t>253.84</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spacing w:line="2" w:lineRule="atLeast"/>
              <w:jc w:val="center"/>
              <w:rPr>
                <w:rFonts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left"/>
              <w:rPr>
                <w:rFonts w:ascii="仿宋" w:hAnsi="仿宋" w:eastAsia="仿宋" w:cs="仿宋"/>
                <w:sz w:val="24"/>
                <w:szCs w:val="24"/>
              </w:rPr>
            </w:pPr>
            <w:r>
              <w:rPr>
                <w:rFonts w:hint="eastAsia" w:ascii="仿宋" w:hAnsi="仿宋" w:eastAsia="仿宋" w:cs="仿宋"/>
                <w:color w:val="000000"/>
                <w:sz w:val="20"/>
                <w:szCs w:val="20"/>
              </w:rPr>
              <w:t>单位：</w:t>
            </w:r>
            <w:r>
              <w:rPr>
                <w:rFonts w:ascii="仿宋" w:hAnsi="仿宋" w:eastAsia="仿宋" w:cs="仿宋"/>
                <w:color w:val="000000"/>
                <w:sz w:val="20"/>
              </w:rPr>
              <w:t>中方县第一幼儿园</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附属单位</w:t>
            </w:r>
          </w:p>
          <w:p>
            <w:pPr>
              <w:spacing w:after="34" w:line="34" w:lineRule="atLeast"/>
              <w:jc w:val="center"/>
              <w:rPr>
                <w:rFonts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功能分类</w:t>
            </w:r>
          </w:p>
          <w:p>
            <w:pPr>
              <w:spacing w:after="34" w:line="34" w:lineRule="atLeast"/>
              <w:jc w:val="center"/>
              <w:rPr>
                <w:rFonts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353"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253.84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191.55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62.29</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253.84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191.55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62.29</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253.84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191.55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62.29</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学前教育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253.84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191.55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62.29</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spacing w:after="34" w:line="34" w:lineRule="atLeast"/>
              <w:rPr>
                <w:rFonts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7"/>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中方县第一幼儿园</w:t>
            </w:r>
          </w:p>
        </w:tc>
        <w:tc>
          <w:tcPr>
            <w:tcW w:w="1470"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253.84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253.84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253.84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253.84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253.84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253.84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学前教育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253.84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253.84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中方县第一幼儿园</w:t>
            </w:r>
          </w:p>
        </w:tc>
        <w:tc>
          <w:tcPr>
            <w:tcW w:w="1414"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191.55</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191.55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191.55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191.55</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191.55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191.55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191.55</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191.55</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191.55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docGrid w:type="lines" w:linePitch="319" w:charSpace="0"/>
        </w:sectPr>
      </w:pPr>
    </w:p>
    <w:bookmarkEnd w:id="1"/>
    <w:tbl>
      <w:tblPr>
        <w:tblStyle w:val="7"/>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中方县第一幼儿园</w:t>
            </w:r>
          </w:p>
        </w:tc>
        <w:tc>
          <w:tcPr>
            <w:tcW w:w="7640" w:type="dxa"/>
            <w:gridSpan w:val="3"/>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功能分类</w:t>
            </w:r>
          </w:p>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353"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191.55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191.55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191.55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191.55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191.55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191.55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学前教育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191.55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191.55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color w:val="000000"/>
                <w:kern w:val="0"/>
                <w:szCs w:val="21"/>
              </w:rPr>
              <w:t>单位：</w:t>
            </w:r>
            <w:r>
              <w:rPr>
                <w:rFonts w:ascii="仿宋" w:hAnsi="仿宋" w:eastAsia="仿宋" w:cs="仿宋"/>
                <w:color w:val="000000"/>
              </w:rPr>
              <w:t>中方县第一幼儿园</w:t>
            </w:r>
          </w:p>
        </w:tc>
        <w:tc>
          <w:tcPr>
            <w:tcW w:w="3820" w:type="dxa"/>
            <w:gridSpan w:val="2"/>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188.56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2.95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75.40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2.95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70.59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24.41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11.80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5.17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1.20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0.04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0.04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0"/>
              </w:rPr>
              <w:t>188.60</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18"/>
              </w:rPr>
            </w:pPr>
            <w:r>
              <w:rPr>
                <w:rFonts w:hint="eastAsia" w:ascii="仿宋" w:hAnsi="仿宋" w:eastAsia="仿宋" w:cs="仿宋"/>
                <w:color w:val="000000"/>
                <w:kern w:val="0"/>
                <w:szCs w:val="18"/>
              </w:rPr>
              <w:t>2.95</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widowControl/>
              <w:spacing w:after="34" w:line="34" w:lineRule="atLeast"/>
              <w:jc w:val="left"/>
              <w:rPr>
                <w:rFonts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ascii="仿宋" w:hAnsi="仿宋" w:eastAsia="仿宋" w:cs="仿宋"/>
                <w:color w:val="000000"/>
                <w:kern w:val="0"/>
                <w:szCs w:val="24"/>
              </w:rPr>
            </w:pPr>
          </w:p>
          <w:p>
            <w:pPr>
              <w:widowControl/>
              <w:jc w:val="left"/>
              <w:rPr>
                <w:rFonts w:ascii="仿宋" w:hAnsi="仿宋" w:eastAsia="仿宋" w:cs="仿宋"/>
                <w:color w:val="000000"/>
                <w:kern w:val="0"/>
                <w:szCs w:val="24"/>
              </w:rPr>
            </w:pPr>
          </w:p>
        </w:tc>
      </w:tr>
    </w:tbl>
    <w:p>
      <w:pPr>
        <w:widowControl/>
        <w:jc w:val="center"/>
        <w:rPr>
          <w:rFonts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docGrid w:type="lines" w:linePitch="319" w:charSpace="0"/>
        </w:sectPr>
      </w:pP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widowControl/>
              <w:spacing w:after="34" w:line="34" w:lineRule="atLeast"/>
              <w:jc w:val="center"/>
              <w:rPr>
                <w:rFonts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中方县第一幼儿园</w:t>
            </w:r>
          </w:p>
        </w:tc>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spacing w:after="34" w:line="34" w:lineRule="atLeast"/>
        <w:jc w:val="left"/>
        <w:rPr>
          <w:rFonts w:ascii="仿宋" w:hAnsi="仿宋" w:eastAsia="仿宋" w:cs="仿宋"/>
          <w:kern w:val="0"/>
          <w:szCs w:val="21"/>
        </w:rPr>
      </w:pPr>
      <w:r>
        <w:rPr>
          <w:rFonts w:ascii="仿宋" w:hAnsi="仿宋" w:eastAsia="仿宋" w:cs="仿宋"/>
        </w:rPr>
        <w:t>中方县第一幼儿园</w:t>
      </w:r>
      <w:r>
        <w:rPr>
          <w:rFonts w:hint="eastAsia" w:ascii="仿宋" w:hAnsi="仿宋" w:eastAsia="仿宋" w:cs="仿宋"/>
          <w:kern w:val="0"/>
          <w:szCs w:val="21"/>
        </w:rPr>
        <w:t>没有一般公共预算财政拨款“三公”经费支出，故本表无数据。</w:t>
      </w:r>
    </w:p>
    <w:p>
      <w:pPr>
        <w:widowControl/>
        <w:jc w:val="left"/>
        <w:rPr>
          <w:rFonts w:ascii="仿宋" w:hAnsi="仿宋" w:eastAsia="仿宋" w:cs="仿宋"/>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中方县第一幼儿园</w:t>
            </w:r>
          </w:p>
        </w:tc>
        <w:tc>
          <w:tcPr>
            <w:tcW w:w="1339" w:type="dxa"/>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中方县第一幼儿园</w:t>
            </w:r>
          </w:p>
        </w:tc>
        <w:tc>
          <w:tcPr>
            <w:tcW w:w="7875" w:type="dxa"/>
            <w:gridSpan w:val="3"/>
            <w:tcBorders>
              <w:top w:val="nil"/>
              <w:left w:val="nil"/>
              <w:bottom w:val="single" w:color="auto" w:sz="4" w:space="0"/>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注：本表反映部门本年度国有资本经营预算财政拨款支出情况。</w:t>
            </w:r>
          </w:p>
          <w:p>
            <w:pPr>
              <w:widowControl/>
              <w:spacing w:after="34" w:line="34" w:lineRule="atLeast"/>
              <w:jc w:val="left"/>
              <w:rPr>
                <w:rFonts w:ascii="仿宋" w:hAnsi="仿宋" w:eastAsia="仿宋" w:cs="仿宋"/>
                <w:kern w:val="0"/>
                <w:sz w:val="24"/>
                <w:szCs w:val="24"/>
              </w:rPr>
            </w:pPr>
            <w:r>
              <w:rPr>
                <w:rFonts w:ascii="仿宋" w:hAnsi="仿宋" w:eastAsia="仿宋" w:cs="仿宋"/>
              </w:rPr>
              <w:t>中方县第一幼儿园</w:t>
            </w:r>
            <w:r>
              <w:rPr>
                <w:rFonts w:hint="eastAsia" w:ascii="仿宋" w:hAnsi="仿宋" w:eastAsia="仿宋" w:cs="仿宋"/>
                <w:kern w:val="0"/>
                <w:szCs w:val="21"/>
              </w:rPr>
              <w:t>没有国有资本经营预算财政拨款支出，故本表无数据。</w:t>
            </w:r>
          </w:p>
        </w:tc>
      </w:tr>
    </w:tbl>
    <w:p>
      <w:pPr>
        <w:pStyle w:val="10"/>
        <w:rPr>
          <w:sz w:val="72"/>
          <w:szCs w:val="72"/>
        </w:rPr>
        <w:sectPr>
          <w:pgSz w:w="16838" w:h="11906" w:orient="landscape"/>
          <w:pgMar w:top="1803" w:right="1440" w:bottom="1803" w:left="1440" w:header="851" w:footer="992" w:gutter="0"/>
          <w:pgNumType w:fmt="numberInDash"/>
          <w:cols w:space="0" w:num="1"/>
          <w:docGrid w:type="lines" w:linePitch="319"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第三部分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2020年度单位决算情况说明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2020年度收入、支出总计253.84万元，与上年相比增加</w:t>
      </w:r>
      <w:r>
        <w:rPr>
          <w:rFonts w:hint="eastAsia" w:ascii="仿宋" w:hAnsi="仿宋" w:eastAsia="仿宋" w:cs="仿宋"/>
        </w:rPr>
        <w:t>199.5</w:t>
      </w:r>
      <w:r>
        <w:rPr>
          <w:rFonts w:ascii="仿宋" w:hAnsi="仿宋" w:eastAsia="仿宋" w:cs="仿宋"/>
        </w:rPr>
        <w:t>万元</w:t>
      </w:r>
      <w:r>
        <w:rPr>
          <w:rFonts w:hint="eastAsia" w:ascii="仿宋" w:hAnsi="仿宋" w:eastAsia="仿宋" w:cs="仿宋"/>
        </w:rPr>
        <w:t>,增加367.13%</w:t>
      </w:r>
      <w:r>
        <w:rPr>
          <w:rFonts w:ascii="仿宋" w:hAnsi="仿宋" w:eastAsia="仿宋" w:cs="仿宋"/>
        </w:rPr>
        <w:t>，主要是因为</w:t>
      </w:r>
      <w:r>
        <w:rPr>
          <w:rFonts w:hint="eastAsia" w:ascii="仿宋" w:hAnsi="仿宋" w:eastAsia="仿宋" w:cs="仿宋"/>
        </w:rPr>
        <w:t>我园2019年9月才开园，教师及学生人数少，其中收入</w:t>
      </w:r>
      <w:r>
        <w:rPr>
          <w:rFonts w:ascii="仿宋" w:hAnsi="仿宋" w:eastAsia="仿宋" w:cs="仿宋"/>
        </w:rPr>
        <w:t>253.84万元，与上年相比增加</w:t>
      </w:r>
      <w:r>
        <w:rPr>
          <w:rFonts w:hint="eastAsia" w:ascii="仿宋" w:hAnsi="仿宋" w:eastAsia="仿宋" w:cs="仿宋"/>
        </w:rPr>
        <w:t>199.5</w:t>
      </w:r>
      <w:r>
        <w:rPr>
          <w:rFonts w:ascii="仿宋" w:hAnsi="仿宋" w:eastAsia="仿宋" w:cs="仿宋"/>
        </w:rPr>
        <w:t>万元</w:t>
      </w:r>
      <w:r>
        <w:rPr>
          <w:rFonts w:hint="eastAsia" w:ascii="仿宋" w:hAnsi="仿宋" w:eastAsia="仿宋" w:cs="仿宋"/>
        </w:rPr>
        <w:t>,增加367.13%</w:t>
      </w:r>
      <w:r>
        <w:rPr>
          <w:rFonts w:ascii="仿宋" w:hAnsi="仿宋" w:eastAsia="仿宋" w:cs="仿宋"/>
        </w:rPr>
        <w:t>，主要是因为</w:t>
      </w:r>
      <w:r>
        <w:rPr>
          <w:rFonts w:hint="eastAsia" w:ascii="仿宋" w:hAnsi="仿宋" w:eastAsia="仿宋" w:cs="仿宋"/>
        </w:rPr>
        <w:t>人员增加，相关人员经费</w:t>
      </w:r>
      <w:r>
        <w:rPr>
          <w:rFonts w:hint="eastAsia" w:ascii="仿宋" w:hAnsi="仿宋" w:eastAsia="仿宋" w:cs="仿宋"/>
          <w:lang w:val="en-US" w:eastAsia="zh-CN"/>
        </w:rPr>
        <w:t>收入</w:t>
      </w:r>
      <w:r>
        <w:rPr>
          <w:rFonts w:hint="eastAsia" w:ascii="仿宋" w:hAnsi="仿宋" w:eastAsia="仿宋" w:cs="仿宋"/>
        </w:rPr>
        <w:t>增加。支出</w:t>
      </w:r>
      <w:r>
        <w:rPr>
          <w:rFonts w:ascii="仿宋" w:hAnsi="仿宋" w:eastAsia="仿宋" w:cs="仿宋"/>
        </w:rPr>
        <w:t>253.84万元，与上年相比增加</w:t>
      </w:r>
      <w:r>
        <w:rPr>
          <w:rFonts w:hint="eastAsia" w:ascii="仿宋" w:hAnsi="仿宋" w:eastAsia="仿宋" w:cs="仿宋"/>
        </w:rPr>
        <w:t>199.5</w:t>
      </w:r>
      <w:r>
        <w:rPr>
          <w:rFonts w:ascii="仿宋" w:hAnsi="仿宋" w:eastAsia="仿宋" w:cs="仿宋"/>
        </w:rPr>
        <w:t>万元</w:t>
      </w:r>
      <w:r>
        <w:rPr>
          <w:rFonts w:hint="eastAsia" w:ascii="仿宋" w:hAnsi="仿宋" w:eastAsia="仿宋" w:cs="仿宋"/>
        </w:rPr>
        <w:t>,增加367.13%</w:t>
      </w:r>
      <w:r>
        <w:rPr>
          <w:rFonts w:ascii="仿宋" w:hAnsi="仿宋" w:eastAsia="仿宋" w:cs="仿宋"/>
        </w:rPr>
        <w:t>，主要是因为</w:t>
      </w:r>
      <w:r>
        <w:rPr>
          <w:rFonts w:hint="eastAsia" w:ascii="仿宋" w:hAnsi="仿宋" w:eastAsia="仿宋" w:cs="仿宋"/>
        </w:rPr>
        <w:t>人员增加，相关人员经费</w:t>
      </w:r>
      <w:r>
        <w:rPr>
          <w:rFonts w:hint="eastAsia" w:ascii="仿宋" w:hAnsi="仿宋" w:eastAsia="仿宋" w:cs="仿宋"/>
          <w:lang w:val="en-US" w:eastAsia="zh-CN"/>
        </w:rPr>
        <w:t>支出</w:t>
      </w:r>
      <w:bookmarkStart w:id="3" w:name="_GoBack"/>
      <w:bookmarkEnd w:id="3"/>
      <w:r>
        <w:rPr>
          <w:rFonts w:hint="eastAsia" w:ascii="仿宋" w:hAnsi="仿宋" w:eastAsia="仿宋" w:cs="仿宋"/>
        </w:rPr>
        <w:t>增加。</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二、收入决算情况说明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本年收入合计253.84万元，其中：财政拨款收入191.55万元，占75.46%；上级补助收入0万元，占0%；事业收入62.29万元，占24.54%；经营收入0万元，占0%；附属单位上缴收入0万元，占0%；其他收入0万元，占0%。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本年支出合计253.84万元，其中：基本支出253.84万元，占100%；项目支出0万元，占0%；上缴上级支出0万元，占0%；经营支出0万元，占0%；对附属单位补助支出0万元，占0%。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四、财政拨款收入支出决算总体情况说明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2020年度财政拨款收、支总计191.55万元，与上年相比，增加</w:t>
      </w:r>
      <w:r>
        <w:rPr>
          <w:rFonts w:hint="eastAsia" w:ascii="仿宋" w:hAnsi="仿宋" w:eastAsia="仿宋" w:cs="仿宋"/>
        </w:rPr>
        <w:t>158.67</w:t>
      </w:r>
      <w:r>
        <w:rPr>
          <w:rFonts w:ascii="仿宋" w:hAnsi="仿宋" w:eastAsia="仿宋" w:cs="仿宋"/>
        </w:rPr>
        <w:t>万元，</w:t>
      </w:r>
      <w:r>
        <w:rPr>
          <w:rFonts w:hint="eastAsia" w:ascii="仿宋" w:hAnsi="仿宋" w:eastAsia="仿宋" w:cs="仿宋"/>
        </w:rPr>
        <w:t>增长482.57%</w:t>
      </w:r>
      <w:r>
        <w:rPr>
          <w:rFonts w:ascii="仿宋" w:hAnsi="仿宋" w:eastAsia="仿宋" w:cs="仿宋"/>
        </w:rPr>
        <w:t>。主要是因为</w:t>
      </w:r>
      <w:r>
        <w:rPr>
          <w:rFonts w:hint="eastAsia" w:ascii="仿宋" w:hAnsi="仿宋" w:eastAsia="仿宋" w:cs="仿宋"/>
        </w:rPr>
        <w:t>我园2019年9月才开园，教师及学生人数少</w:t>
      </w:r>
      <w:r>
        <w:rPr>
          <w:rFonts w:ascii="仿宋" w:hAnsi="仿宋" w:eastAsia="仿宋" w:cs="仿宋"/>
        </w:rPr>
        <w:t>。</w:t>
      </w:r>
      <w:r>
        <w:rPr>
          <w:rFonts w:hint="eastAsia" w:ascii="仿宋" w:hAnsi="仿宋" w:eastAsia="仿宋" w:cs="仿宋"/>
        </w:rPr>
        <w:t>其中收入</w:t>
      </w:r>
      <w:r>
        <w:rPr>
          <w:rFonts w:ascii="仿宋" w:hAnsi="仿宋" w:eastAsia="仿宋" w:cs="仿宋"/>
        </w:rPr>
        <w:t>253.84万元，与上年相比增加</w:t>
      </w:r>
      <w:r>
        <w:rPr>
          <w:rFonts w:hint="eastAsia" w:ascii="仿宋" w:hAnsi="仿宋" w:eastAsia="仿宋" w:cs="仿宋"/>
        </w:rPr>
        <w:t>199.5</w:t>
      </w:r>
      <w:r>
        <w:rPr>
          <w:rFonts w:ascii="仿宋" w:hAnsi="仿宋" w:eastAsia="仿宋" w:cs="仿宋"/>
        </w:rPr>
        <w:t>万元</w:t>
      </w:r>
      <w:r>
        <w:rPr>
          <w:rFonts w:hint="eastAsia" w:ascii="仿宋" w:hAnsi="仿宋" w:eastAsia="仿宋" w:cs="仿宋"/>
        </w:rPr>
        <w:t>,增加367.13%</w:t>
      </w:r>
      <w:r>
        <w:rPr>
          <w:rFonts w:ascii="仿宋" w:hAnsi="仿宋" w:eastAsia="仿宋" w:cs="仿宋"/>
        </w:rPr>
        <w:t>，主要是因为</w:t>
      </w:r>
      <w:r>
        <w:rPr>
          <w:rFonts w:hint="eastAsia" w:ascii="仿宋" w:hAnsi="仿宋" w:eastAsia="仿宋" w:cs="仿宋"/>
        </w:rPr>
        <w:t>人员增加，相关人员经费增加。支出</w:t>
      </w:r>
      <w:r>
        <w:rPr>
          <w:rFonts w:ascii="仿宋" w:hAnsi="仿宋" w:eastAsia="仿宋" w:cs="仿宋"/>
        </w:rPr>
        <w:t>253.84万元，与上年相比增加</w:t>
      </w:r>
      <w:r>
        <w:rPr>
          <w:rFonts w:hint="eastAsia" w:ascii="仿宋" w:hAnsi="仿宋" w:eastAsia="仿宋" w:cs="仿宋"/>
        </w:rPr>
        <w:t>199.5</w:t>
      </w:r>
      <w:r>
        <w:rPr>
          <w:rFonts w:ascii="仿宋" w:hAnsi="仿宋" w:eastAsia="仿宋" w:cs="仿宋"/>
        </w:rPr>
        <w:t>万元</w:t>
      </w:r>
      <w:r>
        <w:rPr>
          <w:rFonts w:hint="eastAsia" w:ascii="仿宋" w:hAnsi="仿宋" w:eastAsia="仿宋" w:cs="仿宋"/>
        </w:rPr>
        <w:t>,增加367.13%</w:t>
      </w:r>
      <w:r>
        <w:rPr>
          <w:rFonts w:ascii="仿宋" w:hAnsi="仿宋" w:eastAsia="仿宋" w:cs="仿宋"/>
        </w:rPr>
        <w:t>，主要是因为</w:t>
      </w:r>
      <w:r>
        <w:rPr>
          <w:rFonts w:hint="eastAsia" w:ascii="仿宋" w:hAnsi="仿宋" w:eastAsia="仿宋" w:cs="仿宋"/>
        </w:rPr>
        <w:t>人员增加，相关人员经费增加。</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五、一般公共预算财政拨款支出决算情况说明</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（一）财政拨款支出决算总体情况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2020年度财政拨款支出191.55万元，占本年支出合计的75.46%，与上年相比，财政拨款支出增加</w:t>
      </w:r>
      <w:r>
        <w:rPr>
          <w:rFonts w:hint="eastAsia" w:ascii="仿宋" w:hAnsi="仿宋" w:eastAsia="仿宋" w:cs="仿宋"/>
        </w:rPr>
        <w:t>158.67</w:t>
      </w:r>
      <w:r>
        <w:rPr>
          <w:rFonts w:ascii="仿宋" w:hAnsi="仿宋" w:eastAsia="仿宋" w:cs="仿宋"/>
        </w:rPr>
        <w:t>万元，</w:t>
      </w:r>
      <w:r>
        <w:rPr>
          <w:rFonts w:hint="eastAsia" w:ascii="仿宋" w:hAnsi="仿宋" w:eastAsia="仿宋" w:cs="仿宋"/>
        </w:rPr>
        <w:t>增长482.57%</w:t>
      </w:r>
      <w:r>
        <w:rPr>
          <w:rFonts w:ascii="仿宋" w:hAnsi="仿宋" w:eastAsia="仿宋" w:cs="仿宋"/>
        </w:rPr>
        <w:t>。主要是因为</w:t>
      </w:r>
      <w:r>
        <w:rPr>
          <w:rFonts w:hint="eastAsia" w:ascii="仿宋" w:hAnsi="仿宋" w:eastAsia="仿宋" w:cs="仿宋"/>
        </w:rPr>
        <w:t>我园2019年9月才开园，教师及学生人数少</w:t>
      </w:r>
      <w:r>
        <w:rPr>
          <w:rFonts w:ascii="仿宋" w:hAnsi="仿宋" w:eastAsia="仿宋" w:cs="仿宋"/>
        </w:rPr>
        <w:t>。</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（二）财政拨款支出决算结构情况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2020年度财政拨款支出191.55万元，主要用于以下方面：教育支出（类）191.55万元，占100%。</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（三）财政拨款支出决算具体情况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2020年度财政拨款支出年初预算数为298.19万元，支出决算数为191.55万元，完成年初预算的64.24%，其中：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1、教育支出（类）普通教育（款）学前教育（项）。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年初预算为298.19万元，支出决算为191.55万元，完成年初预算的64.24%，决算数小于预算数的主要原因是：住房公积金未纳入决算，幼儿园保育费未使用完。</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六、财政拨款基本支出决算情况说明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基本支出191.55万元（金额转换为万元时，因四舍五入存在尾差），其中：人员经费188.6万元，占基本支出的98.46%，主要包括：基本工资、津贴补贴、机关事业单位基本养老保险缴费、职工基本医疗保险缴费、其他社会保障缴费、其他工资福利支出、奖励金；公用经费2.95万元，占基本支出的1.54%，主要包括：办公费。</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七、一般公共预算财政拨款三公经费支出决算情况说明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（一）“三公”经费财政拨款支出决算总体情况说明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公务接待费支出预算为0万元，支出决算为0万元，与本年预算数相同，与上年决算数相同。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公务用车购置费及运行维护费支出预算为0万元，支出决算为0万元，与本年预算数相同，与上年预算数相同。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（二）“三公”经费财政拨款支出决算具体情况说明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1、因公出国（境）费支出决算为0万元，全年安排因公出国（境）团组0个，累计0人次。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2、公务接待费支出决算为0万元，全年共接待来访团组0个，来宾0人次。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3、公务用车购置费及运行维护费支出决算为0万元。截止2020年12月31日，我单位开支财政拨款的公务用车保有量为0辆。</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八、政府性基金预算收入支出决算情况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本单位无政府性基金收支。</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九、关于机关运行经费支出说明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本部门2020年度机关运行经费支出0万元，与年初预算数相同。</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十、一般性支出情况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2020年本部门开支会议费0万元。开支培训费0万元。未举办节庆、晚会、论坛、赛事等活动。</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十一、关于政府采购支出说明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十二、国有资产占用情况说明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十三、预算绩效评价工作开展情况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本部门没有开展预算绩效评价工作。</w:t>
      </w:r>
    </w:p>
    <w:p>
      <w:pPr>
        <w:pStyle w:val="10"/>
        <w:tabs>
          <w:tab w:val="left" w:pos="5967"/>
        </w:tabs>
        <w:rPr>
          <w:sz w:val="72"/>
          <w:szCs w:val="72"/>
        </w:rPr>
        <w:sectPr>
          <w:footerReference r:id="rId6" w:type="default"/>
          <w:pgSz w:w="11906" w:h="16838"/>
          <w:pgMar w:top="720" w:right="720" w:bottom="720" w:left="720" w:header="851" w:footer="992" w:gutter="0"/>
          <w:pgNumType w:fmt="numberInDash"/>
          <w:cols w:space="0" w:num="1"/>
          <w:docGrid w:type="lines" w:linePitch="319" w:charSpace="0"/>
        </w:sectPr>
      </w:pPr>
    </w:p>
    <w:p>
      <w:pPr>
        <w:pStyle w:val="10"/>
        <w:jc w:val="both"/>
        <w:rPr>
          <w:sz w:val="72"/>
          <w:szCs w:val="72"/>
        </w:rPr>
      </w:pPr>
    </w:p>
    <w:p>
      <w:pPr>
        <w:pStyle w:val="10"/>
        <w:jc w:val="both"/>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第四部分</w:t>
      </w:r>
    </w:p>
    <w:p>
      <w:pPr>
        <w:jc w:val="center"/>
        <w:rPr>
          <w:rFonts w:ascii="仿宋" w:hAnsi="仿宋" w:eastAsia="仿宋" w:cs="仿宋"/>
          <w:b/>
          <w:bCs/>
          <w:color w:val="000000"/>
          <w:kern w:val="0"/>
          <w:sz w:val="52"/>
          <w:szCs w:val="52"/>
        </w:rPr>
      </w:pPr>
    </w:p>
    <w:p>
      <w:pPr>
        <w:jc w:val="center"/>
        <w:rPr>
          <w:rFonts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十八、教育支出(类)普通教育(款)学前教育(项)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反映各部门举办的学前教育支出。</w:t>
      </w:r>
    </w:p>
    <w:p>
      <w:pPr>
        <w:ind w:firstLine="640" w:firstLineChars="200"/>
        <w:rPr>
          <w:rFonts w:hint="eastAsia" w:ascii="仿宋" w:hAnsi="仿宋" w:eastAsia="仿宋" w:cs="仿宋"/>
          <w:color w:val="000000"/>
          <w:kern w:val="0"/>
          <w:sz w:val="32"/>
          <w:szCs w:val="32"/>
        </w:rPr>
      </w:pPr>
    </w:p>
    <w:p>
      <w:pPr>
        <w:ind w:firstLine="640" w:firstLineChars="200"/>
        <w:rPr>
          <w:rFonts w:hint="eastAsia" w:ascii="仿宋" w:hAnsi="仿宋" w:eastAsia="仿宋" w:cs="仿宋"/>
          <w:color w:val="000000"/>
          <w:kern w:val="0"/>
          <w:sz w:val="32"/>
          <w:szCs w:val="32"/>
        </w:rPr>
      </w:pPr>
    </w:p>
    <w:p>
      <w:pPr>
        <w:ind w:firstLine="640" w:firstLineChars="200"/>
        <w:rPr>
          <w:rFonts w:hint="eastAsia" w:ascii="仿宋" w:hAnsi="仿宋" w:eastAsia="仿宋" w:cs="仿宋"/>
          <w:color w:val="000000"/>
          <w:kern w:val="0"/>
          <w:sz w:val="32"/>
          <w:szCs w:val="32"/>
        </w:rPr>
      </w:pPr>
    </w:p>
    <w:p>
      <w:pPr>
        <w:ind w:firstLine="640" w:firstLineChars="200"/>
        <w:rPr>
          <w:rFonts w:hint="eastAsia" w:ascii="仿宋" w:hAnsi="仿宋" w:eastAsia="仿宋" w:cs="仿宋"/>
          <w:color w:val="000000"/>
          <w:kern w:val="0"/>
          <w:sz w:val="32"/>
          <w:szCs w:val="32"/>
        </w:rPr>
      </w:pPr>
    </w:p>
    <w:p>
      <w:pPr>
        <w:ind w:firstLine="640" w:firstLineChars="200"/>
        <w:rPr>
          <w:rFonts w:hint="eastAsia" w:ascii="仿宋" w:hAnsi="仿宋" w:eastAsia="仿宋" w:cs="仿宋"/>
          <w:color w:val="000000"/>
          <w:kern w:val="0"/>
          <w:sz w:val="32"/>
          <w:szCs w:val="32"/>
        </w:rPr>
      </w:pPr>
    </w:p>
    <w:p>
      <w:pPr>
        <w:ind w:firstLine="640" w:firstLineChars="200"/>
        <w:rPr>
          <w:rFonts w:hint="eastAsia" w:ascii="仿宋" w:hAnsi="仿宋" w:eastAsia="仿宋" w:cs="仿宋"/>
          <w:color w:val="000000"/>
          <w:kern w:val="0"/>
          <w:sz w:val="32"/>
          <w:szCs w:val="32"/>
        </w:rPr>
      </w:pPr>
    </w:p>
    <w:p>
      <w:pPr>
        <w:ind w:firstLine="640" w:firstLineChars="200"/>
        <w:rPr>
          <w:rFonts w:hint="eastAsia" w:ascii="仿宋" w:hAnsi="仿宋" w:eastAsia="仿宋" w:cs="仿宋"/>
          <w:color w:val="000000"/>
          <w:kern w:val="0"/>
          <w:sz w:val="32"/>
          <w:szCs w:val="32"/>
        </w:rPr>
      </w:pPr>
    </w:p>
    <w:p>
      <w:pPr>
        <w:ind w:firstLine="640" w:firstLineChars="200"/>
        <w:rPr>
          <w:rFonts w:hint="eastAsia" w:ascii="仿宋" w:hAnsi="仿宋" w:eastAsia="仿宋" w:cs="仿宋"/>
          <w:color w:val="000000"/>
          <w:kern w:val="0"/>
          <w:sz w:val="32"/>
          <w:szCs w:val="32"/>
        </w:rPr>
      </w:pPr>
    </w:p>
    <w:p>
      <w:pPr>
        <w:ind w:firstLine="640" w:firstLineChars="200"/>
        <w:rPr>
          <w:rFonts w:hint="eastAsia" w:ascii="仿宋" w:hAnsi="仿宋" w:eastAsia="仿宋" w:cs="仿宋"/>
          <w:color w:val="000000"/>
          <w:kern w:val="0"/>
          <w:sz w:val="32"/>
          <w:szCs w:val="32"/>
        </w:rPr>
      </w:pPr>
    </w:p>
    <w:p>
      <w:pPr>
        <w:ind w:firstLine="640" w:firstLineChars="200"/>
        <w:rPr>
          <w:rFonts w:hint="eastAsia" w:ascii="仿宋" w:hAnsi="仿宋" w:eastAsia="仿宋" w:cs="仿宋"/>
          <w:color w:val="000000"/>
          <w:kern w:val="0"/>
          <w:sz w:val="32"/>
          <w:szCs w:val="32"/>
        </w:rPr>
      </w:pPr>
    </w:p>
    <w:p>
      <w:pPr>
        <w:ind w:firstLine="640" w:firstLineChars="200"/>
        <w:rPr>
          <w:rFonts w:hint="eastAsia" w:ascii="仿宋" w:hAnsi="仿宋" w:eastAsia="仿宋" w:cs="仿宋"/>
          <w:color w:val="000000"/>
          <w:kern w:val="0"/>
          <w:sz w:val="32"/>
          <w:szCs w:val="32"/>
        </w:rPr>
      </w:pPr>
    </w:p>
    <w:p>
      <w:pPr>
        <w:ind w:firstLine="640" w:firstLineChars="200"/>
        <w:rPr>
          <w:rFonts w:hint="eastAsia" w:ascii="仿宋" w:hAnsi="仿宋" w:eastAsia="仿宋" w:cs="仿宋"/>
          <w:color w:val="000000"/>
          <w:kern w:val="0"/>
          <w:sz w:val="32"/>
          <w:szCs w:val="32"/>
        </w:rPr>
      </w:pPr>
    </w:p>
    <w:p>
      <w:pPr>
        <w:ind w:firstLine="640" w:firstLineChars="200"/>
        <w:rPr>
          <w:rFonts w:hint="eastAsia" w:ascii="仿宋" w:hAnsi="仿宋" w:eastAsia="仿宋" w:cs="仿宋"/>
          <w:color w:val="000000"/>
          <w:kern w:val="0"/>
          <w:sz w:val="32"/>
          <w:szCs w:val="32"/>
        </w:rPr>
      </w:pPr>
    </w:p>
    <w:p>
      <w:pPr>
        <w:ind w:firstLine="640" w:firstLineChars="200"/>
        <w:rPr>
          <w:rFonts w:hint="eastAsia" w:ascii="仿宋" w:hAnsi="仿宋" w:eastAsia="仿宋" w:cs="仿宋"/>
          <w:color w:val="000000"/>
          <w:kern w:val="0"/>
          <w:sz w:val="32"/>
          <w:szCs w:val="32"/>
        </w:rPr>
      </w:pPr>
    </w:p>
    <w:p>
      <w:pPr>
        <w:ind w:firstLine="640" w:firstLineChars="200"/>
        <w:rPr>
          <w:rFonts w:hint="eastAsia" w:ascii="仿宋" w:hAnsi="仿宋" w:eastAsia="仿宋" w:cs="仿宋"/>
          <w:color w:val="000000"/>
          <w:kern w:val="0"/>
          <w:sz w:val="32"/>
          <w:szCs w:val="32"/>
        </w:rPr>
      </w:pPr>
    </w:p>
    <w:p>
      <w:pPr>
        <w:ind w:firstLine="640" w:firstLineChars="200"/>
        <w:rPr>
          <w:rFonts w:hint="eastAsia" w:ascii="仿宋" w:hAnsi="仿宋" w:eastAsia="仿宋" w:cs="仿宋"/>
          <w:b/>
          <w:color w:val="000000"/>
          <w:kern w:val="0"/>
          <w:sz w:val="84"/>
          <w:szCs w:val="84"/>
        </w:rPr>
      </w:pPr>
      <w:r>
        <w:rPr>
          <w:rFonts w:hint="eastAsia" w:ascii="仿宋" w:hAnsi="仿宋" w:eastAsia="仿宋" w:cs="仿宋"/>
          <w:color w:val="000000"/>
          <w:kern w:val="0"/>
          <w:sz w:val="32"/>
          <w:szCs w:val="32"/>
        </w:rPr>
        <w:t xml:space="preserve">     </w:t>
      </w:r>
      <w:r>
        <w:rPr>
          <w:rFonts w:hint="eastAsia" w:ascii="仿宋" w:hAnsi="仿宋" w:eastAsia="仿宋" w:cs="仿宋"/>
          <w:b/>
          <w:color w:val="000000"/>
          <w:kern w:val="0"/>
          <w:sz w:val="84"/>
          <w:szCs w:val="84"/>
        </w:rPr>
        <w:t xml:space="preserve">  第五部分</w:t>
      </w:r>
    </w:p>
    <w:p>
      <w:pPr>
        <w:ind w:firstLine="640" w:firstLineChars="200"/>
        <w:rPr>
          <w:rFonts w:hint="eastAsia" w:ascii="仿宋" w:hAnsi="仿宋" w:eastAsia="仿宋" w:cs="仿宋"/>
          <w:color w:val="000000"/>
          <w:kern w:val="0"/>
          <w:sz w:val="32"/>
          <w:szCs w:val="32"/>
        </w:rPr>
      </w:pPr>
    </w:p>
    <w:p>
      <w:pPr>
        <w:ind w:firstLine="2891" w:firstLineChars="600"/>
        <w:rPr>
          <w:rFonts w:ascii="仿宋" w:hAnsi="仿宋" w:eastAsia="仿宋" w:cs="仿宋"/>
          <w:b/>
          <w:color w:val="000000"/>
          <w:kern w:val="0"/>
          <w:sz w:val="48"/>
          <w:szCs w:val="48"/>
        </w:rPr>
      </w:pPr>
      <w:r>
        <w:rPr>
          <w:rFonts w:hint="eastAsia" w:ascii="仿宋" w:hAnsi="仿宋" w:eastAsia="仿宋" w:cs="仿宋"/>
          <w:b/>
          <w:color w:val="000000"/>
          <w:kern w:val="0"/>
          <w:sz w:val="48"/>
          <w:szCs w:val="48"/>
        </w:rPr>
        <w:t>附件（无）</w:t>
      </w:r>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- 26 -</w:t>
                          </w:r>
                          <w:r>
                            <w:rPr>
                              <w:rFonts w:hint="eastAsia" w:ascii="黑体" w:hAnsi="黑体" w:eastAsia="黑体" w:cs="黑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- 26 -</w:t>
                    </w:r>
                    <w:r>
                      <w:rPr>
                        <w:rFonts w:hint="eastAsia" w:ascii="黑体" w:hAnsi="黑体" w:eastAsia="黑体" w:cs="黑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17266B"/>
    <w:rsid w:val="00435308"/>
    <w:rsid w:val="00A57004"/>
    <w:rsid w:val="00C0479A"/>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0400ED"/>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153A93"/>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脚 字符"/>
    <w:basedOn w:val="9"/>
    <w:qFormat/>
    <w:uiPriority w:val="0"/>
    <w:rPr>
      <w:rFonts w:ascii="Arial Unicode MS" w:hAnsi="Arial Unicode MS" w:eastAsia="Arial Unicode MS" w:cs="Arial Unicode MS"/>
      <w:sz w:val="18"/>
      <w:szCs w:val="18"/>
      <w:lang w:val="zh-CN" w:bidi="zh-CN"/>
    </w:rPr>
  </w:style>
  <w:style w:type="character" w:customStyle="1" w:styleId="13">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6384</Words>
  <Characters>7432</Characters>
  <Lines>64</Lines>
  <Paragraphs>18</Paragraphs>
  <TotalTime>2</TotalTime>
  <ScaleCrop>false</ScaleCrop>
  <LinksUpToDate>false</LinksUpToDate>
  <CharactersWithSpaces>7667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2022-08-23T02:46:22Z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