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589C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018B1378">
            <w:pPr>
              <w:pStyle w:val="3"/>
              <w:spacing w:after="34" w:line="34" w:lineRule="atLeast"/>
              <w:rPr>
                <w:rFonts w:ascii="仿宋" w:hAnsi="仿宋" w:eastAsia="仿宋" w:cs="仿宋"/>
                <w:b/>
                <w:bCs/>
                <w:color w:val="FF0000"/>
                <w:sz w:val="22"/>
                <w:szCs w:val="22"/>
              </w:rPr>
            </w:pPr>
          </w:p>
        </w:tc>
      </w:tr>
      <w:tr w14:paraId="11AE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02AF074E">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58EACF0E">
            <w:pPr>
              <w:pStyle w:val="10"/>
              <w:jc w:val="center"/>
              <w:rPr>
                <w:rFonts w:ascii="宋体" w:hAnsi="宋体" w:eastAsia="宋体" w:cs="宋体"/>
                <w:b/>
                <w:bCs/>
                <w:sz w:val="52"/>
                <w:szCs w:val="52"/>
              </w:rPr>
            </w:pPr>
            <w:r>
              <w:rPr>
                <w:rFonts w:ascii="宋体" w:hAnsi="宋体" w:eastAsia="宋体" w:cs="宋体"/>
                <w:b/>
                <w:bCs/>
                <w:sz w:val="52"/>
                <w:szCs w:val="52"/>
              </w:rPr>
              <w:t>中方县第一中学</w:t>
            </w:r>
            <w:r>
              <w:rPr>
                <w:rFonts w:ascii="宋体" w:hAnsi="宋体" w:eastAsia="宋体" w:cs="宋体"/>
                <w:b/>
                <w:sz w:val="52"/>
              </w:rPr>
              <w:t>单位</w:t>
            </w:r>
            <w:r>
              <w:rPr>
                <w:rFonts w:hint="eastAsia" w:ascii="宋体" w:hAnsi="宋体" w:eastAsia="宋体" w:cs="宋体"/>
                <w:b/>
                <w:bCs/>
                <w:sz w:val="52"/>
                <w:szCs w:val="52"/>
              </w:rPr>
              <w:t>决算</w:t>
            </w:r>
          </w:p>
          <w:p w14:paraId="23321B8E">
            <w:pPr>
              <w:pStyle w:val="10"/>
              <w:jc w:val="center"/>
              <w:rPr>
                <w:rFonts w:ascii="宋体" w:hAnsi="宋体" w:eastAsia="宋体" w:cs="宋体"/>
                <w:b/>
                <w:bCs/>
                <w:sz w:val="52"/>
                <w:szCs w:val="52"/>
              </w:rPr>
            </w:pPr>
          </w:p>
        </w:tc>
      </w:tr>
      <w:tr w14:paraId="28913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7BFA6013">
            <w:pPr>
              <w:pStyle w:val="10"/>
              <w:jc w:val="both"/>
              <w:rPr>
                <w:sz w:val="44"/>
                <w:szCs w:val="44"/>
              </w:rPr>
            </w:pPr>
          </w:p>
        </w:tc>
      </w:tr>
    </w:tbl>
    <w:p w14:paraId="6F6386D4">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6578C98E">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30662A97">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中方县第一中学单位概况</w:t>
      </w:r>
    </w:p>
    <w:p w14:paraId="24AAE51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6E9C86D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68D7D69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2F2D705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40EC65E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3813390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1AB223E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4B2555C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63FF53D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40226AC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FB8C4A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69D82E8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1B529CCA">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75B4881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113B4DA3">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641D47B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653E1EA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BAB6BD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A4EFA8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08363E4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38A03AD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2AA4FAB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DBE1CB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3C122DE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751C97D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5639CC6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1BA6A4AF">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386CB569">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29F80881">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058784A">
      <w:pPr>
        <w:jc w:val="center"/>
        <w:rPr>
          <w:sz w:val="72"/>
          <w:szCs w:val="72"/>
        </w:rPr>
      </w:pPr>
    </w:p>
    <w:p w14:paraId="63591BF9">
      <w:pPr>
        <w:jc w:val="center"/>
        <w:rPr>
          <w:sz w:val="72"/>
          <w:szCs w:val="72"/>
        </w:rPr>
      </w:pPr>
    </w:p>
    <w:p w14:paraId="68279948">
      <w:pPr>
        <w:jc w:val="center"/>
        <w:rPr>
          <w:sz w:val="72"/>
          <w:szCs w:val="72"/>
        </w:rPr>
      </w:pPr>
    </w:p>
    <w:p w14:paraId="55A59271">
      <w:pPr>
        <w:jc w:val="center"/>
        <w:rPr>
          <w:sz w:val="72"/>
          <w:szCs w:val="72"/>
        </w:rPr>
      </w:pPr>
    </w:p>
    <w:p w14:paraId="4EA044FA">
      <w:pPr>
        <w:jc w:val="center"/>
        <w:rPr>
          <w:sz w:val="72"/>
          <w:szCs w:val="72"/>
        </w:rPr>
      </w:pPr>
    </w:p>
    <w:p w14:paraId="79079340">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52337457">
      <w:pPr>
        <w:pStyle w:val="10"/>
        <w:jc w:val="center"/>
        <w:rPr>
          <w:rFonts w:ascii="仿宋" w:hAnsi="仿宋" w:eastAsia="仿宋" w:cs="仿宋"/>
          <w:b/>
          <w:bCs/>
          <w:sz w:val="52"/>
          <w:szCs w:val="52"/>
        </w:rPr>
      </w:pPr>
    </w:p>
    <w:p w14:paraId="7F1C68F1">
      <w:pPr>
        <w:pStyle w:val="10"/>
        <w:jc w:val="center"/>
        <w:rPr>
          <w:rFonts w:ascii="仿宋" w:hAnsi="仿宋" w:eastAsia="仿宋" w:cs="仿宋"/>
          <w:b/>
          <w:bCs/>
          <w:sz w:val="52"/>
          <w:szCs w:val="52"/>
        </w:rPr>
      </w:pPr>
      <w:r>
        <w:rPr>
          <w:rFonts w:hint="eastAsia" w:ascii="仿宋" w:hAnsi="仿宋" w:eastAsia="仿宋" w:cs="仿宋"/>
          <w:b/>
          <w:bCs/>
          <w:sz w:val="52"/>
          <w:szCs w:val="52"/>
        </w:rPr>
        <w:t>中方县第一中学</w:t>
      </w:r>
    </w:p>
    <w:p w14:paraId="62BAC6F2">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194426AC">
      <w:pPr>
        <w:rPr>
          <w:rFonts w:ascii="黑体" w:hAnsi="黑体" w:eastAsia="黑体"/>
          <w:sz w:val="32"/>
          <w:szCs w:val="32"/>
        </w:rPr>
      </w:pPr>
      <w:r>
        <w:rPr>
          <w:rFonts w:ascii="黑体" w:hAnsi="黑体" w:eastAsia="黑体"/>
          <w:sz w:val="32"/>
          <w:szCs w:val="32"/>
        </w:rPr>
        <w:br w:type="page"/>
      </w:r>
    </w:p>
    <w:p w14:paraId="33F7E6B1">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1CC29860">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贯彻落实国家教育工作的方针、政策、法律、法规等，结合我校拟定具体实施办法和管理制</w:t>
      </w:r>
      <w:r>
        <w:rPr>
          <w:rFonts w:hint="eastAsia" w:ascii="仿宋" w:hAnsi="仿宋" w:eastAsia="仿宋" w:cs="仿宋"/>
          <w:lang w:eastAsia="zh-CN"/>
        </w:rPr>
        <w:t>度</w:t>
      </w:r>
      <w:r>
        <w:rPr>
          <w:rFonts w:ascii="仿宋" w:hAnsi="仿宋" w:eastAsia="仿宋" w:cs="仿宋"/>
        </w:rPr>
        <w:t>，并组织实施。研究制定学校教育改革与发展战略以及教育事业发展规划、年度计划，教育发展的内容、重点和步骤，并协调实施。领导师生的思想政治教育工作，坚持正确的教育原则，方法，按教育规律办事，培养思想过硬，敬业精业的教师队伍和勤学多思，勇于进取，拥有正确人生观价值观的新一代共产主义接班人。</w:t>
      </w:r>
    </w:p>
    <w:p w14:paraId="6B8FD107">
      <w:pPr>
        <w:jc w:val="left"/>
        <w:rPr>
          <w:rFonts w:ascii="仿宋" w:hAnsi="仿宋" w:eastAsia="仿宋" w:cs="仿宋"/>
          <w:sz w:val="28"/>
          <w:szCs w:val="32"/>
        </w:rPr>
      </w:pPr>
    </w:p>
    <w:p w14:paraId="095CB7D6">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0DC4735C">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中方县第一中学内设机构包括：校长室、办公室、教务处、总务处、德育处、教科室、督导室、团委、工会、党支部、综治办、信息中心等。</w:t>
      </w:r>
    </w:p>
    <w:p w14:paraId="1DF4AEF3">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中方县第一中学2020年部门决算汇总公开单位构成包括：中方县第一中学,无二级预算单位。</w:t>
      </w:r>
    </w:p>
    <w:p w14:paraId="636CC9F2">
      <w:pPr>
        <w:pStyle w:val="3"/>
        <w:spacing w:line="360" w:lineRule="auto"/>
        <w:ind w:right="481" w:rightChars="229" w:firstLine="640" w:firstLineChars="200"/>
        <w:rPr>
          <w:rFonts w:ascii="仿宋" w:hAnsi="仿宋" w:eastAsia="仿宋" w:cs="仿宋"/>
        </w:rPr>
      </w:pPr>
    </w:p>
    <w:p w14:paraId="6228DA34">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2F21B8CB">
      <w:pPr>
        <w:jc w:val="center"/>
        <w:rPr>
          <w:sz w:val="72"/>
          <w:szCs w:val="72"/>
        </w:rPr>
      </w:pPr>
    </w:p>
    <w:p w14:paraId="58556523">
      <w:pPr>
        <w:jc w:val="center"/>
        <w:rPr>
          <w:sz w:val="72"/>
          <w:szCs w:val="72"/>
        </w:rPr>
      </w:pPr>
    </w:p>
    <w:p w14:paraId="5A62BE66">
      <w:pPr>
        <w:jc w:val="center"/>
        <w:rPr>
          <w:sz w:val="72"/>
          <w:szCs w:val="72"/>
        </w:rPr>
      </w:pPr>
    </w:p>
    <w:p w14:paraId="5228A249">
      <w:pPr>
        <w:jc w:val="center"/>
        <w:rPr>
          <w:sz w:val="72"/>
          <w:szCs w:val="72"/>
        </w:rPr>
      </w:pPr>
    </w:p>
    <w:p w14:paraId="0D9145A5">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2BB3C2AB">
      <w:pPr>
        <w:jc w:val="center"/>
        <w:rPr>
          <w:rFonts w:ascii="仿宋" w:hAnsi="仿宋" w:eastAsia="仿宋" w:cs="仿宋"/>
          <w:b/>
          <w:bCs/>
          <w:sz w:val="52"/>
          <w:szCs w:val="52"/>
        </w:rPr>
      </w:pPr>
    </w:p>
    <w:p w14:paraId="64FF9E0F">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66D76DE">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10E29200">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ADE98A7">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35A39FDA">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203FE88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7645565F">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7424DDE9">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中方县第一中学</w:t>
            </w:r>
          </w:p>
        </w:tc>
        <w:tc>
          <w:tcPr>
            <w:tcW w:w="8660" w:type="dxa"/>
            <w:gridSpan w:val="4"/>
            <w:tcBorders>
              <w:top w:val="nil"/>
              <w:left w:val="nil"/>
              <w:bottom w:val="single" w:color="auto" w:sz="4" w:space="0"/>
              <w:right w:val="nil"/>
            </w:tcBorders>
            <w:shd w:val="clear" w:color="000000" w:fill="FFFFFF"/>
            <w:noWrap/>
            <w:vAlign w:val="center"/>
          </w:tcPr>
          <w:p w14:paraId="022972E6">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5360A38">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B95B96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69B34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21467D70">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DB746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981F0A">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AA9057">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B315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102C27">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94D2B9">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2F9FE70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F373C2">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C106B9">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6E8377">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DC9E99">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09706C">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B77824">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2821783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22F8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D2F37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1D8E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8F614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B9006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490DA">
            <w:pPr>
              <w:widowControl/>
              <w:snapToGrid w:val="0"/>
              <w:spacing w:after="34" w:line="34" w:lineRule="atLeast"/>
              <w:jc w:val="right"/>
              <w:rPr>
                <w:rFonts w:ascii="仿宋" w:hAnsi="仿宋" w:eastAsia="仿宋" w:cs="仿宋"/>
                <w:kern w:val="0"/>
                <w:sz w:val="22"/>
              </w:rPr>
            </w:pPr>
          </w:p>
        </w:tc>
      </w:tr>
      <w:tr w14:paraId="59AA3F4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4581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8280D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F91B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79E16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1CBFA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0DD87">
            <w:pPr>
              <w:widowControl/>
              <w:snapToGrid w:val="0"/>
              <w:spacing w:after="34" w:line="34" w:lineRule="atLeast"/>
              <w:jc w:val="right"/>
              <w:rPr>
                <w:rFonts w:ascii="仿宋" w:hAnsi="仿宋" w:eastAsia="仿宋" w:cs="仿宋"/>
                <w:kern w:val="0"/>
                <w:sz w:val="22"/>
              </w:rPr>
            </w:pPr>
          </w:p>
        </w:tc>
      </w:tr>
      <w:tr w14:paraId="1A192C0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77A7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980E6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A9E1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C3B3E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FE781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E5A59">
            <w:pPr>
              <w:widowControl/>
              <w:snapToGrid w:val="0"/>
              <w:spacing w:after="34" w:line="34" w:lineRule="atLeast"/>
              <w:jc w:val="right"/>
              <w:rPr>
                <w:rFonts w:ascii="仿宋" w:hAnsi="仿宋" w:eastAsia="仿宋" w:cs="仿宋"/>
                <w:kern w:val="0"/>
                <w:sz w:val="22"/>
              </w:rPr>
            </w:pPr>
          </w:p>
        </w:tc>
      </w:tr>
      <w:tr w14:paraId="5645AD7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E5B8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FE025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3B13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670F7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9ED73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2D064">
            <w:pPr>
              <w:widowControl/>
              <w:snapToGrid w:val="0"/>
              <w:spacing w:after="34" w:line="34" w:lineRule="atLeast"/>
              <w:jc w:val="right"/>
              <w:rPr>
                <w:rFonts w:ascii="仿宋" w:hAnsi="仿宋" w:eastAsia="仿宋" w:cs="仿宋"/>
                <w:kern w:val="0"/>
                <w:sz w:val="22"/>
              </w:rPr>
            </w:pPr>
          </w:p>
        </w:tc>
      </w:tr>
      <w:tr w14:paraId="2910C1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ACCF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EADF9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C7D4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575.0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BCA93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C9CCE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DED1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2,940.46</w:t>
            </w:r>
          </w:p>
        </w:tc>
      </w:tr>
      <w:tr w14:paraId="1B95A51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46A2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DC657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C2DF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D11F5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1C33D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EB325">
            <w:pPr>
              <w:widowControl/>
              <w:snapToGrid w:val="0"/>
              <w:spacing w:after="34" w:line="34" w:lineRule="atLeast"/>
              <w:jc w:val="right"/>
              <w:rPr>
                <w:rFonts w:ascii="仿宋" w:hAnsi="仿宋" w:eastAsia="仿宋" w:cs="仿宋"/>
                <w:kern w:val="0"/>
                <w:sz w:val="22"/>
              </w:rPr>
            </w:pPr>
          </w:p>
        </w:tc>
      </w:tr>
      <w:tr w14:paraId="054986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7F10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9C119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F931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EEE6E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26B64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5C611">
            <w:pPr>
              <w:widowControl/>
              <w:snapToGrid w:val="0"/>
              <w:spacing w:after="34" w:line="34" w:lineRule="atLeast"/>
              <w:jc w:val="right"/>
              <w:rPr>
                <w:rFonts w:ascii="仿宋" w:hAnsi="仿宋" w:eastAsia="仿宋" w:cs="仿宋"/>
                <w:kern w:val="0"/>
                <w:sz w:val="22"/>
              </w:rPr>
            </w:pPr>
          </w:p>
        </w:tc>
      </w:tr>
      <w:tr w14:paraId="07796A3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8BF9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5B338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C768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12929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2D601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6E2B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1.60</w:t>
            </w:r>
          </w:p>
        </w:tc>
      </w:tr>
      <w:tr w14:paraId="13B6044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7F59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AFC71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B610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2E173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7E81F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030D1">
            <w:pPr>
              <w:widowControl/>
              <w:snapToGrid w:val="0"/>
              <w:spacing w:after="34" w:line="34" w:lineRule="atLeast"/>
              <w:jc w:val="right"/>
              <w:rPr>
                <w:rFonts w:ascii="仿宋" w:hAnsi="仿宋" w:eastAsia="仿宋" w:cs="仿宋"/>
                <w:kern w:val="0"/>
                <w:sz w:val="22"/>
              </w:rPr>
            </w:pPr>
          </w:p>
        </w:tc>
      </w:tr>
      <w:tr w14:paraId="1D3470A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3970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B022A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C5FC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57792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5640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520D2">
            <w:pPr>
              <w:widowControl/>
              <w:snapToGrid w:val="0"/>
              <w:spacing w:after="34" w:line="34" w:lineRule="atLeast"/>
              <w:jc w:val="right"/>
              <w:rPr>
                <w:rFonts w:ascii="仿宋" w:hAnsi="仿宋" w:eastAsia="仿宋" w:cs="仿宋"/>
                <w:kern w:val="0"/>
                <w:sz w:val="22"/>
              </w:rPr>
            </w:pPr>
          </w:p>
        </w:tc>
      </w:tr>
      <w:tr w14:paraId="3F15C7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846D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0A54F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67D9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AA4FC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05928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8C653">
            <w:pPr>
              <w:widowControl/>
              <w:snapToGrid w:val="0"/>
              <w:spacing w:after="34" w:line="34" w:lineRule="atLeast"/>
              <w:jc w:val="right"/>
              <w:rPr>
                <w:rFonts w:ascii="仿宋" w:hAnsi="仿宋" w:eastAsia="仿宋" w:cs="仿宋"/>
                <w:kern w:val="0"/>
                <w:sz w:val="22"/>
              </w:rPr>
            </w:pPr>
          </w:p>
        </w:tc>
      </w:tr>
      <w:tr w14:paraId="1BFC27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0FA5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31086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78D5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D825B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0EA25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70862">
            <w:pPr>
              <w:widowControl/>
              <w:snapToGrid w:val="0"/>
              <w:spacing w:after="34" w:line="34" w:lineRule="atLeast"/>
              <w:jc w:val="right"/>
              <w:rPr>
                <w:rFonts w:ascii="仿宋" w:hAnsi="仿宋" w:eastAsia="仿宋" w:cs="仿宋"/>
                <w:kern w:val="0"/>
                <w:sz w:val="22"/>
              </w:rPr>
            </w:pPr>
          </w:p>
        </w:tc>
      </w:tr>
      <w:tr w14:paraId="6FFD96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A1E7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EB52A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9834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4DCC4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669E4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014D3">
            <w:pPr>
              <w:widowControl/>
              <w:snapToGrid w:val="0"/>
              <w:spacing w:after="34" w:line="34" w:lineRule="atLeast"/>
              <w:jc w:val="right"/>
              <w:rPr>
                <w:rFonts w:ascii="仿宋" w:hAnsi="仿宋" w:eastAsia="仿宋" w:cs="仿宋"/>
                <w:kern w:val="0"/>
                <w:sz w:val="22"/>
              </w:rPr>
            </w:pPr>
          </w:p>
        </w:tc>
      </w:tr>
      <w:tr w14:paraId="1B95372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AE37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4564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B610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C7452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2736A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14D2F">
            <w:pPr>
              <w:widowControl/>
              <w:snapToGrid w:val="0"/>
              <w:spacing w:after="34" w:line="34" w:lineRule="atLeast"/>
              <w:jc w:val="right"/>
              <w:rPr>
                <w:rFonts w:ascii="仿宋" w:hAnsi="仿宋" w:eastAsia="仿宋" w:cs="仿宋"/>
                <w:kern w:val="0"/>
                <w:sz w:val="22"/>
              </w:rPr>
            </w:pPr>
          </w:p>
        </w:tc>
      </w:tr>
      <w:tr w14:paraId="35872FD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5522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5BB2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A650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3ECB6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0884D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14DBD">
            <w:pPr>
              <w:widowControl/>
              <w:snapToGrid w:val="0"/>
              <w:spacing w:after="34" w:line="34" w:lineRule="atLeast"/>
              <w:jc w:val="right"/>
              <w:rPr>
                <w:rFonts w:ascii="仿宋" w:hAnsi="仿宋" w:eastAsia="仿宋" w:cs="仿宋"/>
                <w:kern w:val="0"/>
                <w:sz w:val="22"/>
              </w:rPr>
            </w:pPr>
          </w:p>
        </w:tc>
      </w:tr>
      <w:tr w14:paraId="319E307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EFBF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04F08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8202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846F2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34D94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30039">
            <w:pPr>
              <w:widowControl/>
              <w:snapToGrid w:val="0"/>
              <w:spacing w:after="34" w:line="34" w:lineRule="atLeast"/>
              <w:jc w:val="right"/>
              <w:rPr>
                <w:rFonts w:ascii="仿宋" w:hAnsi="仿宋" w:eastAsia="仿宋" w:cs="仿宋"/>
                <w:kern w:val="0"/>
                <w:sz w:val="22"/>
              </w:rPr>
            </w:pPr>
          </w:p>
        </w:tc>
      </w:tr>
      <w:tr w14:paraId="6344D0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EAF0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7479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5401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AE259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2FC38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01645">
            <w:pPr>
              <w:widowControl/>
              <w:snapToGrid w:val="0"/>
              <w:spacing w:after="34" w:line="34" w:lineRule="atLeast"/>
              <w:jc w:val="right"/>
              <w:rPr>
                <w:rFonts w:ascii="仿宋" w:hAnsi="仿宋" w:eastAsia="仿宋" w:cs="仿宋"/>
                <w:kern w:val="0"/>
                <w:sz w:val="22"/>
              </w:rPr>
            </w:pPr>
          </w:p>
        </w:tc>
      </w:tr>
      <w:tr w14:paraId="5E256CC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6659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54E58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61FF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9AA55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B2CD1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B550C">
            <w:pPr>
              <w:widowControl/>
              <w:snapToGrid w:val="0"/>
              <w:spacing w:after="34" w:line="34" w:lineRule="atLeast"/>
              <w:jc w:val="right"/>
              <w:rPr>
                <w:rFonts w:ascii="仿宋" w:hAnsi="仿宋" w:eastAsia="仿宋" w:cs="仿宋"/>
                <w:kern w:val="0"/>
                <w:sz w:val="22"/>
              </w:rPr>
            </w:pPr>
          </w:p>
        </w:tc>
      </w:tr>
      <w:tr w14:paraId="3E9E1CE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27FD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337CD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023A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85AC1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06870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FAB7E">
            <w:pPr>
              <w:widowControl/>
              <w:snapToGrid w:val="0"/>
              <w:spacing w:after="34" w:line="34" w:lineRule="atLeast"/>
              <w:jc w:val="right"/>
              <w:rPr>
                <w:rFonts w:ascii="仿宋" w:hAnsi="仿宋" w:eastAsia="仿宋" w:cs="仿宋"/>
                <w:kern w:val="0"/>
                <w:sz w:val="22"/>
              </w:rPr>
            </w:pPr>
          </w:p>
        </w:tc>
      </w:tr>
      <w:tr w14:paraId="4CCE7AE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EC96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498BE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5543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92225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3E2E5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69FA0">
            <w:pPr>
              <w:widowControl/>
              <w:snapToGrid w:val="0"/>
              <w:spacing w:after="34" w:line="34" w:lineRule="atLeast"/>
              <w:jc w:val="right"/>
              <w:rPr>
                <w:rFonts w:ascii="仿宋" w:hAnsi="仿宋" w:eastAsia="仿宋" w:cs="仿宋"/>
                <w:kern w:val="0"/>
                <w:sz w:val="22"/>
              </w:rPr>
            </w:pPr>
          </w:p>
        </w:tc>
      </w:tr>
      <w:tr w14:paraId="4355793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24CB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865CE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FEEB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B2D71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12671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8E474">
            <w:pPr>
              <w:widowControl/>
              <w:snapToGrid w:val="0"/>
              <w:spacing w:after="34" w:line="34" w:lineRule="atLeast"/>
              <w:jc w:val="right"/>
              <w:rPr>
                <w:rFonts w:ascii="仿宋" w:hAnsi="仿宋" w:eastAsia="仿宋" w:cs="仿宋"/>
                <w:kern w:val="0"/>
                <w:sz w:val="22"/>
              </w:rPr>
            </w:pPr>
          </w:p>
        </w:tc>
      </w:tr>
      <w:tr w14:paraId="4603240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88BC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42BE6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B3AE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12E04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1573D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26B24">
            <w:pPr>
              <w:widowControl/>
              <w:snapToGrid w:val="0"/>
              <w:spacing w:after="34" w:line="34" w:lineRule="atLeast"/>
              <w:jc w:val="right"/>
              <w:rPr>
                <w:rFonts w:ascii="仿宋" w:hAnsi="仿宋" w:eastAsia="仿宋" w:cs="仿宋"/>
                <w:kern w:val="0"/>
                <w:sz w:val="22"/>
              </w:rPr>
            </w:pPr>
          </w:p>
        </w:tc>
      </w:tr>
      <w:tr w14:paraId="0D24C85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F0EA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6BFC5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AAF2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5F5E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A155A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C7F4B">
            <w:pPr>
              <w:widowControl/>
              <w:snapToGrid w:val="0"/>
              <w:spacing w:after="34" w:line="34" w:lineRule="atLeast"/>
              <w:jc w:val="right"/>
              <w:rPr>
                <w:rFonts w:ascii="仿宋" w:hAnsi="仿宋" w:eastAsia="仿宋" w:cs="仿宋"/>
                <w:kern w:val="0"/>
                <w:sz w:val="22"/>
              </w:rPr>
            </w:pPr>
          </w:p>
        </w:tc>
      </w:tr>
      <w:tr w14:paraId="1E40CD4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9F6B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CCE1C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7E61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FA260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EA2F3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30E72">
            <w:pPr>
              <w:widowControl/>
              <w:snapToGrid w:val="0"/>
              <w:spacing w:after="34" w:line="34" w:lineRule="atLeast"/>
              <w:jc w:val="right"/>
              <w:rPr>
                <w:rFonts w:ascii="仿宋" w:hAnsi="仿宋" w:eastAsia="仿宋" w:cs="仿宋"/>
                <w:kern w:val="0"/>
                <w:sz w:val="22"/>
              </w:rPr>
            </w:pPr>
          </w:p>
        </w:tc>
      </w:tr>
      <w:tr w14:paraId="104CE2F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BB85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0A48A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8DE4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1A842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3EF15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74FAB">
            <w:pPr>
              <w:widowControl/>
              <w:snapToGrid w:val="0"/>
              <w:spacing w:after="34" w:line="34" w:lineRule="atLeast"/>
              <w:jc w:val="right"/>
              <w:rPr>
                <w:rFonts w:ascii="仿宋" w:hAnsi="仿宋" w:eastAsia="仿宋" w:cs="仿宋"/>
                <w:kern w:val="0"/>
                <w:sz w:val="22"/>
              </w:rPr>
            </w:pPr>
          </w:p>
        </w:tc>
      </w:tr>
      <w:tr w14:paraId="4A5FD0E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106E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2336E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4BC4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CAA5B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46B07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6219A">
            <w:pPr>
              <w:widowControl/>
              <w:snapToGrid w:val="0"/>
              <w:spacing w:after="34" w:line="34" w:lineRule="atLeast"/>
              <w:jc w:val="right"/>
              <w:rPr>
                <w:rFonts w:ascii="仿宋" w:hAnsi="仿宋" w:eastAsia="仿宋" w:cs="仿宋"/>
                <w:kern w:val="0"/>
                <w:sz w:val="22"/>
              </w:rPr>
            </w:pPr>
          </w:p>
        </w:tc>
      </w:tr>
      <w:tr w14:paraId="12BBA9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AE6F2">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B93AC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CF37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2,942.05</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6A11F">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266BE">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2F73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2,942.05</w:t>
            </w:r>
          </w:p>
        </w:tc>
      </w:tr>
      <w:tr w14:paraId="34B93EE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473A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87EC3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7021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CBEC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DBC6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5012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0BB0FD2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F9BA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A751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76A9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B686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A732A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DE54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2E02C9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136B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76831F">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A841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1D09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C341AF">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20E2A">
            <w:pPr>
              <w:widowControl/>
              <w:snapToGrid w:val="0"/>
              <w:spacing w:after="34" w:line="34" w:lineRule="atLeast"/>
              <w:jc w:val="left"/>
              <w:rPr>
                <w:rFonts w:ascii="仿宋" w:hAnsi="仿宋" w:eastAsia="仿宋" w:cs="仿宋"/>
                <w:kern w:val="0"/>
                <w:sz w:val="22"/>
              </w:rPr>
            </w:pPr>
          </w:p>
        </w:tc>
      </w:tr>
      <w:tr w14:paraId="5AA9BB63">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BDD10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77270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10A0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2,942.05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38BE3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AF381E">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74C1F">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2,942.05</w:t>
            </w:r>
          </w:p>
        </w:tc>
      </w:tr>
      <w:tr w14:paraId="50A270EF">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06F7A06E">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71703075">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10ACEE1B">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42B9C5D7">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21FF84A">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30A29AA8">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6AA58D8B">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18A46FD9">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D9FCC2D">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中方县第一中学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E550A28">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54AE7406">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E2201">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7D76E8">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D46F78">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529005">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13E178">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EA3DBB">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2C0C7E">
            <w:pPr>
              <w:spacing w:after="34" w:line="34" w:lineRule="atLeast"/>
              <w:jc w:val="center"/>
              <w:rPr>
                <w:rFonts w:ascii="仿宋" w:hAnsi="仿宋" w:eastAsia="仿宋" w:cs="仿宋"/>
              </w:rPr>
            </w:pPr>
            <w:r>
              <w:rPr>
                <w:rFonts w:hint="eastAsia" w:ascii="仿宋" w:hAnsi="仿宋" w:eastAsia="仿宋" w:cs="仿宋"/>
              </w:rPr>
              <w:t>附属单位</w:t>
            </w:r>
          </w:p>
          <w:p w14:paraId="1D6381A2">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36E420">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0D75B160">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0C911D">
            <w:pPr>
              <w:spacing w:after="34" w:line="34" w:lineRule="atLeast"/>
              <w:jc w:val="center"/>
              <w:rPr>
                <w:rFonts w:ascii="仿宋" w:hAnsi="仿宋" w:eastAsia="仿宋" w:cs="仿宋"/>
              </w:rPr>
            </w:pPr>
            <w:r>
              <w:rPr>
                <w:rFonts w:hint="eastAsia" w:ascii="仿宋" w:hAnsi="仿宋" w:eastAsia="仿宋" w:cs="仿宋"/>
              </w:rPr>
              <w:t>功能分类</w:t>
            </w:r>
          </w:p>
          <w:p w14:paraId="226821FD">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5428DA">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D6C3D62">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8CD1833">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58C7282">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858BB15">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7CA8A9D">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697C0E5">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185613C">
            <w:pPr>
              <w:spacing w:after="34" w:line="34" w:lineRule="atLeast"/>
              <w:rPr>
                <w:rFonts w:ascii="仿宋" w:hAnsi="仿宋" w:eastAsia="仿宋" w:cs="仿宋"/>
                <w:sz w:val="24"/>
                <w:szCs w:val="24"/>
              </w:rPr>
            </w:pPr>
          </w:p>
        </w:tc>
      </w:tr>
      <w:tr w14:paraId="7B259242">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0C0FF71C">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386B9016">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F2F293E">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49DBC47">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A2D48D8">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B09E7C0">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426A7ADA">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FDA36F8">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92B3199">
            <w:pPr>
              <w:spacing w:after="34" w:line="34" w:lineRule="atLeast"/>
              <w:rPr>
                <w:rFonts w:ascii="仿宋" w:hAnsi="仿宋" w:eastAsia="仿宋" w:cs="仿宋"/>
                <w:sz w:val="24"/>
                <w:szCs w:val="24"/>
              </w:rPr>
            </w:pPr>
          </w:p>
        </w:tc>
      </w:tr>
      <w:tr w14:paraId="33EC49EB">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688C3">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348DC">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F39E6A">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4B6E6C">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8CEC4">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ED8780">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07267">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74C179">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3B98A35E">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F00B5">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07C512">
            <w:pPr>
              <w:spacing w:after="34" w:line="34" w:lineRule="atLeast"/>
              <w:jc w:val="right"/>
              <w:rPr>
                <w:rFonts w:ascii="仿宋" w:hAnsi="仿宋" w:eastAsia="仿宋" w:cs="仿宋"/>
                <w:sz w:val="24"/>
                <w:szCs w:val="24"/>
              </w:rPr>
            </w:pPr>
            <w:r>
              <w:rPr>
                <w:rFonts w:hint="eastAsia" w:ascii="仿宋" w:hAnsi="仿宋" w:eastAsia="仿宋" w:cs="仿宋"/>
              </w:rPr>
              <w:t>2,942.05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0366E4">
            <w:pPr>
              <w:spacing w:after="34" w:line="34" w:lineRule="atLeast"/>
              <w:jc w:val="right"/>
              <w:rPr>
                <w:rFonts w:ascii="仿宋" w:hAnsi="仿宋" w:eastAsia="仿宋" w:cs="仿宋"/>
                <w:sz w:val="24"/>
                <w:szCs w:val="24"/>
              </w:rPr>
            </w:pPr>
            <w:r>
              <w:rPr>
                <w:rFonts w:hint="eastAsia" w:ascii="仿宋" w:hAnsi="仿宋" w:eastAsia="仿宋" w:cs="仿宋"/>
              </w:rPr>
              <w:t>2,367.05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69BB1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86BD3A">
            <w:pPr>
              <w:spacing w:after="34" w:line="34" w:lineRule="atLeast"/>
              <w:jc w:val="right"/>
              <w:rPr>
                <w:rFonts w:ascii="仿宋" w:hAnsi="仿宋" w:eastAsia="仿宋" w:cs="仿宋"/>
                <w:sz w:val="24"/>
                <w:szCs w:val="24"/>
              </w:rPr>
            </w:pPr>
            <w:r>
              <w:rPr>
                <w:rFonts w:hint="eastAsia" w:ascii="仿宋" w:hAnsi="仿宋" w:eastAsia="仿宋" w:cs="仿宋"/>
              </w:rPr>
              <w:t>575.00</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2616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F0361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5EB7EF">
            <w:pPr>
              <w:spacing w:after="34" w:line="34" w:lineRule="atLeast"/>
              <w:jc w:val="right"/>
              <w:rPr>
                <w:rFonts w:ascii="仿宋" w:hAnsi="仿宋" w:eastAsia="仿宋" w:cs="仿宋"/>
                <w:sz w:val="24"/>
                <w:szCs w:val="24"/>
              </w:rPr>
            </w:pPr>
          </w:p>
        </w:tc>
      </w:tr>
      <w:tr w14:paraId="32B76FE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6F30CA">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CD69A8">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A58E4">
            <w:pPr>
              <w:spacing w:after="34" w:line="34" w:lineRule="atLeast"/>
              <w:jc w:val="right"/>
              <w:rPr>
                <w:rFonts w:ascii="仿宋" w:hAnsi="仿宋" w:eastAsia="仿宋" w:cs="仿宋"/>
                <w:sz w:val="24"/>
                <w:szCs w:val="24"/>
              </w:rPr>
            </w:pPr>
            <w:r>
              <w:rPr>
                <w:rFonts w:hint="eastAsia" w:ascii="仿宋" w:hAnsi="仿宋" w:eastAsia="仿宋" w:cs="仿宋"/>
              </w:rPr>
              <w:t>2,940.46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6E0A95">
            <w:pPr>
              <w:spacing w:after="34" w:line="34" w:lineRule="atLeast"/>
              <w:jc w:val="right"/>
              <w:rPr>
                <w:rFonts w:ascii="仿宋" w:hAnsi="仿宋" w:eastAsia="仿宋" w:cs="仿宋"/>
                <w:sz w:val="24"/>
                <w:szCs w:val="24"/>
              </w:rPr>
            </w:pPr>
            <w:r>
              <w:rPr>
                <w:rFonts w:hint="eastAsia" w:ascii="仿宋" w:hAnsi="仿宋" w:eastAsia="仿宋" w:cs="仿宋"/>
              </w:rPr>
              <w:t>2,365.46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44FD8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D5ACB0">
            <w:pPr>
              <w:spacing w:after="34" w:line="34" w:lineRule="atLeast"/>
              <w:jc w:val="right"/>
              <w:rPr>
                <w:rFonts w:ascii="仿宋" w:hAnsi="仿宋" w:eastAsia="仿宋" w:cs="仿宋"/>
                <w:sz w:val="24"/>
                <w:szCs w:val="24"/>
              </w:rPr>
            </w:pPr>
            <w:r>
              <w:rPr>
                <w:rFonts w:hint="eastAsia" w:ascii="仿宋" w:hAnsi="仿宋" w:eastAsia="仿宋" w:cs="仿宋"/>
              </w:rPr>
              <w:t>575.00</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3BDF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0378B1">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6C0CF8">
            <w:pPr>
              <w:spacing w:after="34" w:line="34" w:lineRule="atLeast"/>
              <w:jc w:val="right"/>
              <w:rPr>
                <w:rFonts w:ascii="仿宋" w:hAnsi="仿宋" w:eastAsia="仿宋" w:cs="仿宋"/>
                <w:sz w:val="24"/>
                <w:szCs w:val="24"/>
              </w:rPr>
            </w:pPr>
          </w:p>
        </w:tc>
      </w:tr>
      <w:tr w14:paraId="348D137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B0F420">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2F00BF">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0970A3">
            <w:pPr>
              <w:spacing w:after="34" w:line="34" w:lineRule="atLeast"/>
              <w:jc w:val="right"/>
              <w:rPr>
                <w:rFonts w:ascii="仿宋" w:hAnsi="仿宋" w:eastAsia="仿宋" w:cs="仿宋"/>
                <w:sz w:val="24"/>
                <w:szCs w:val="24"/>
              </w:rPr>
            </w:pPr>
            <w:r>
              <w:rPr>
                <w:rFonts w:hint="eastAsia" w:ascii="仿宋" w:hAnsi="仿宋" w:eastAsia="仿宋" w:cs="仿宋"/>
              </w:rPr>
              <w:t>2,940.46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247FE">
            <w:pPr>
              <w:spacing w:after="34" w:line="34" w:lineRule="atLeast"/>
              <w:jc w:val="right"/>
              <w:rPr>
                <w:rFonts w:ascii="仿宋" w:hAnsi="仿宋" w:eastAsia="仿宋" w:cs="仿宋"/>
                <w:sz w:val="24"/>
                <w:szCs w:val="24"/>
              </w:rPr>
            </w:pPr>
            <w:r>
              <w:rPr>
                <w:rFonts w:hint="eastAsia" w:ascii="仿宋" w:hAnsi="仿宋" w:eastAsia="仿宋" w:cs="仿宋"/>
              </w:rPr>
              <w:t>2,365.46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81D5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003212">
            <w:pPr>
              <w:spacing w:after="34" w:line="34" w:lineRule="atLeast"/>
              <w:jc w:val="right"/>
              <w:rPr>
                <w:rFonts w:ascii="仿宋" w:hAnsi="仿宋" w:eastAsia="仿宋" w:cs="仿宋"/>
                <w:sz w:val="24"/>
                <w:szCs w:val="24"/>
              </w:rPr>
            </w:pPr>
            <w:r>
              <w:rPr>
                <w:rFonts w:hint="eastAsia" w:ascii="仿宋" w:hAnsi="仿宋" w:eastAsia="仿宋" w:cs="仿宋"/>
              </w:rPr>
              <w:t>575.00</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0EAF5">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41B5E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2B66F9">
            <w:pPr>
              <w:spacing w:after="34" w:line="34" w:lineRule="atLeast"/>
              <w:jc w:val="right"/>
              <w:rPr>
                <w:rFonts w:ascii="仿宋" w:hAnsi="仿宋" w:eastAsia="仿宋" w:cs="仿宋"/>
                <w:sz w:val="24"/>
                <w:szCs w:val="24"/>
              </w:rPr>
            </w:pPr>
          </w:p>
        </w:tc>
      </w:tr>
      <w:tr w14:paraId="1DBD8ED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40C2A4">
            <w:pPr>
              <w:spacing w:after="34" w:line="34" w:lineRule="atLeast"/>
              <w:rPr>
                <w:rFonts w:ascii="仿宋" w:hAnsi="仿宋" w:eastAsia="仿宋" w:cs="仿宋"/>
                <w:sz w:val="24"/>
                <w:szCs w:val="24"/>
              </w:rPr>
            </w:pPr>
            <w:r>
              <w:rPr>
                <w:rFonts w:hint="eastAsia" w:ascii="仿宋" w:hAnsi="仿宋" w:eastAsia="仿宋" w:cs="仿宋"/>
              </w:rPr>
              <w:t xml:space="preserve">    2050204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16F69A">
            <w:pPr>
              <w:spacing w:after="34" w:line="34" w:lineRule="atLeast"/>
              <w:rPr>
                <w:rFonts w:ascii="仿宋" w:hAnsi="仿宋" w:eastAsia="仿宋" w:cs="仿宋"/>
                <w:sz w:val="24"/>
                <w:szCs w:val="24"/>
              </w:rPr>
            </w:pPr>
            <w:r>
              <w:rPr>
                <w:rFonts w:hint="eastAsia" w:ascii="仿宋" w:hAnsi="仿宋" w:eastAsia="仿宋" w:cs="仿宋"/>
              </w:rPr>
              <w:t>高中教育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861ED">
            <w:pPr>
              <w:spacing w:after="34" w:line="34" w:lineRule="atLeast"/>
              <w:jc w:val="right"/>
              <w:rPr>
                <w:rFonts w:ascii="仿宋" w:hAnsi="仿宋" w:eastAsia="仿宋" w:cs="仿宋"/>
                <w:sz w:val="24"/>
                <w:szCs w:val="24"/>
              </w:rPr>
            </w:pPr>
            <w:r>
              <w:rPr>
                <w:rFonts w:hint="eastAsia" w:ascii="仿宋" w:hAnsi="仿宋" w:eastAsia="仿宋" w:cs="仿宋"/>
              </w:rPr>
              <w:t>2,935.06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6058C4">
            <w:pPr>
              <w:spacing w:after="34" w:line="34" w:lineRule="atLeast"/>
              <w:jc w:val="right"/>
              <w:rPr>
                <w:rFonts w:ascii="仿宋" w:hAnsi="仿宋" w:eastAsia="仿宋" w:cs="仿宋"/>
                <w:sz w:val="24"/>
                <w:szCs w:val="24"/>
              </w:rPr>
            </w:pPr>
            <w:r>
              <w:rPr>
                <w:rFonts w:hint="eastAsia" w:ascii="仿宋" w:hAnsi="仿宋" w:eastAsia="仿宋" w:cs="仿宋"/>
              </w:rPr>
              <w:t>2,360.06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523491">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4B0C64">
            <w:pPr>
              <w:spacing w:after="34" w:line="34" w:lineRule="atLeast"/>
              <w:jc w:val="right"/>
              <w:rPr>
                <w:rFonts w:ascii="仿宋" w:hAnsi="仿宋" w:eastAsia="仿宋" w:cs="仿宋"/>
                <w:sz w:val="24"/>
                <w:szCs w:val="24"/>
              </w:rPr>
            </w:pPr>
            <w:r>
              <w:rPr>
                <w:rFonts w:hint="eastAsia" w:ascii="仿宋" w:hAnsi="仿宋" w:eastAsia="仿宋" w:cs="仿宋"/>
              </w:rPr>
              <w:t>575.00</w:t>
            </w: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7694B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0937F9">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7B09F7">
            <w:pPr>
              <w:spacing w:after="34" w:line="34" w:lineRule="atLeast"/>
              <w:jc w:val="right"/>
              <w:rPr>
                <w:rFonts w:ascii="仿宋" w:hAnsi="仿宋" w:eastAsia="仿宋" w:cs="仿宋"/>
                <w:sz w:val="24"/>
                <w:szCs w:val="24"/>
              </w:rPr>
            </w:pPr>
          </w:p>
        </w:tc>
      </w:tr>
      <w:tr w14:paraId="0BB3321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37AA3D">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6D907E">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0E6D0">
            <w:pPr>
              <w:spacing w:after="34" w:line="34" w:lineRule="atLeast"/>
              <w:jc w:val="right"/>
              <w:rPr>
                <w:rFonts w:ascii="仿宋" w:hAnsi="仿宋" w:eastAsia="仿宋" w:cs="仿宋"/>
                <w:sz w:val="24"/>
                <w:szCs w:val="24"/>
              </w:rPr>
            </w:pPr>
            <w:r>
              <w:rPr>
                <w:rFonts w:hint="eastAsia" w:ascii="仿宋" w:hAnsi="仿宋" w:eastAsia="仿宋" w:cs="仿宋"/>
              </w:rPr>
              <w:t>5.40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3DD415">
            <w:pPr>
              <w:spacing w:after="34" w:line="34" w:lineRule="atLeast"/>
              <w:jc w:val="right"/>
              <w:rPr>
                <w:rFonts w:ascii="仿宋" w:hAnsi="仿宋" w:eastAsia="仿宋" w:cs="仿宋"/>
                <w:sz w:val="24"/>
                <w:szCs w:val="24"/>
              </w:rPr>
            </w:pPr>
            <w:r>
              <w:rPr>
                <w:rFonts w:hint="eastAsia" w:ascii="仿宋" w:hAnsi="仿宋" w:eastAsia="仿宋" w:cs="仿宋"/>
              </w:rPr>
              <w:t>5.40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CEEA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FD2C4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78DE3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83C37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FE32B0">
            <w:pPr>
              <w:spacing w:after="34" w:line="34" w:lineRule="atLeast"/>
              <w:jc w:val="right"/>
              <w:rPr>
                <w:rFonts w:ascii="仿宋" w:hAnsi="仿宋" w:eastAsia="仿宋" w:cs="仿宋"/>
                <w:sz w:val="24"/>
                <w:szCs w:val="24"/>
              </w:rPr>
            </w:pPr>
          </w:p>
        </w:tc>
      </w:tr>
      <w:tr w14:paraId="6AA5F06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CB904">
            <w:pPr>
              <w:spacing w:after="34" w:line="34" w:lineRule="atLeast"/>
              <w:rPr>
                <w:rFonts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6D5F3C">
            <w:pPr>
              <w:spacing w:after="34" w:line="34" w:lineRule="atLeast"/>
              <w:rPr>
                <w:rFonts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E138C1">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8441C3">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2FC18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3AAD8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D2F906">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E8C92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DE5BF">
            <w:pPr>
              <w:spacing w:after="34" w:line="34" w:lineRule="atLeast"/>
              <w:jc w:val="right"/>
              <w:rPr>
                <w:rFonts w:ascii="仿宋" w:hAnsi="仿宋" w:eastAsia="仿宋" w:cs="仿宋"/>
                <w:sz w:val="24"/>
                <w:szCs w:val="24"/>
              </w:rPr>
            </w:pPr>
          </w:p>
        </w:tc>
      </w:tr>
      <w:tr w14:paraId="4DFA464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012C42">
            <w:pPr>
              <w:spacing w:after="34" w:line="34" w:lineRule="atLeast"/>
              <w:rPr>
                <w:rFonts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0A87F">
            <w:pPr>
              <w:spacing w:after="34" w:line="34" w:lineRule="atLeast"/>
              <w:rPr>
                <w:rFonts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1B396B">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60C4FF">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EF89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DA73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83E19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FB0E4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42F761">
            <w:pPr>
              <w:spacing w:after="34" w:line="34" w:lineRule="atLeast"/>
              <w:jc w:val="right"/>
              <w:rPr>
                <w:rFonts w:ascii="仿宋" w:hAnsi="仿宋" w:eastAsia="仿宋" w:cs="仿宋"/>
                <w:sz w:val="24"/>
                <w:szCs w:val="24"/>
              </w:rPr>
            </w:pPr>
          </w:p>
        </w:tc>
      </w:tr>
      <w:tr w14:paraId="0AA96E0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5D4D31">
            <w:pPr>
              <w:spacing w:after="34" w:line="34" w:lineRule="atLeast"/>
              <w:rPr>
                <w:rFonts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0E2134">
            <w:pPr>
              <w:spacing w:after="34" w:line="34" w:lineRule="atLeast"/>
              <w:rPr>
                <w:rFonts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31B92E">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8BD6E2">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DA288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09AFE6">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B4E52">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FAE814">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EF7DA6">
            <w:pPr>
              <w:spacing w:after="34" w:line="34" w:lineRule="atLeast"/>
              <w:jc w:val="right"/>
              <w:rPr>
                <w:rFonts w:ascii="仿宋" w:hAnsi="仿宋" w:eastAsia="仿宋" w:cs="仿宋"/>
                <w:sz w:val="24"/>
                <w:szCs w:val="24"/>
              </w:rPr>
            </w:pPr>
          </w:p>
        </w:tc>
      </w:tr>
      <w:tr w14:paraId="19E9D949">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4F6003EC">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75D6346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505A0F8C">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085D5785">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08CAB97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735FC719">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72EF5756">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70AAC7A3">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23E3B91A">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中方县第一中学</w:t>
            </w:r>
          </w:p>
        </w:tc>
        <w:tc>
          <w:tcPr>
            <w:tcW w:w="1470" w:type="dxa"/>
            <w:tcBorders>
              <w:top w:val="nil"/>
              <w:left w:val="nil"/>
              <w:bottom w:val="single" w:color="auto" w:sz="4" w:space="0"/>
              <w:right w:val="nil"/>
            </w:tcBorders>
            <w:shd w:val="clear" w:color="000000" w:fill="FFFFFF"/>
            <w:noWrap/>
            <w:vAlign w:val="center"/>
          </w:tcPr>
          <w:p w14:paraId="63B3B9B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AE419F2">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B47762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0CD0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67D72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47499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E2498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ED2F2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7CC11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702F19E2">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D02E6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51FF0DE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4A509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A0928D3">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2BEDC39C">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C6329CB">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349B8E8">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5B1CBDD">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DFCC300">
            <w:pPr>
              <w:widowControl/>
              <w:spacing w:after="34" w:line="34" w:lineRule="atLeast"/>
              <w:jc w:val="left"/>
              <w:rPr>
                <w:rFonts w:ascii="仿宋" w:hAnsi="仿宋" w:eastAsia="仿宋" w:cs="仿宋"/>
                <w:kern w:val="0"/>
                <w:sz w:val="24"/>
                <w:szCs w:val="24"/>
              </w:rPr>
            </w:pPr>
          </w:p>
        </w:tc>
      </w:tr>
      <w:tr w14:paraId="2558D7A8">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2AA2741D">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299A995D">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752A948">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6F6C196">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EB282C6">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42A52AB">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7138B34A">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82EE7A0">
            <w:pPr>
              <w:widowControl/>
              <w:spacing w:after="34" w:line="34" w:lineRule="atLeast"/>
              <w:jc w:val="left"/>
              <w:rPr>
                <w:rFonts w:ascii="仿宋" w:hAnsi="仿宋" w:eastAsia="仿宋" w:cs="仿宋"/>
                <w:kern w:val="0"/>
                <w:sz w:val="24"/>
                <w:szCs w:val="24"/>
              </w:rPr>
            </w:pPr>
          </w:p>
        </w:tc>
      </w:tr>
      <w:tr w14:paraId="4822163A">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EA031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B2278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1E6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BA742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BA5F7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E951F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791F8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5ECD01E0">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6594A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42BD1">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2,942.05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25377">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2,942.05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D01A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C94DD">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6C2C2">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A97DC">
            <w:pPr>
              <w:widowControl/>
              <w:spacing w:after="34" w:line="34" w:lineRule="atLeast"/>
              <w:jc w:val="right"/>
              <w:rPr>
                <w:rFonts w:ascii="仿宋" w:hAnsi="仿宋" w:eastAsia="仿宋" w:cs="仿宋"/>
                <w:kern w:val="0"/>
                <w:sz w:val="24"/>
                <w:szCs w:val="24"/>
              </w:rPr>
            </w:pPr>
          </w:p>
        </w:tc>
      </w:tr>
      <w:tr w14:paraId="555A8CD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8CB6BC">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96FD43">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0EA85">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2,940.46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879C2">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2,940.46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B14C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C7BF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2968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2FFB8">
            <w:pPr>
              <w:widowControl/>
              <w:spacing w:after="34" w:line="34" w:lineRule="atLeast"/>
              <w:jc w:val="right"/>
              <w:rPr>
                <w:rFonts w:ascii="仿宋" w:hAnsi="仿宋" w:eastAsia="仿宋" w:cs="仿宋"/>
                <w:kern w:val="0"/>
                <w:sz w:val="24"/>
                <w:szCs w:val="24"/>
              </w:rPr>
            </w:pPr>
          </w:p>
        </w:tc>
      </w:tr>
      <w:tr w14:paraId="4EBC0F3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42445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7DB69F">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C41DD">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2,940.46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63214">
            <w:pPr>
              <w:widowControl/>
              <w:spacing w:after="34" w:line="34" w:lineRule="atLeast"/>
              <w:jc w:val="right"/>
              <w:rPr>
                <w:rFonts w:ascii="仿宋" w:hAnsi="仿宋" w:eastAsia="仿宋" w:cs="仿宋"/>
                <w:kern w:val="0"/>
                <w:sz w:val="24"/>
                <w:szCs w:val="24"/>
              </w:rPr>
            </w:pPr>
            <w:r>
              <w:rPr>
                <w:rFonts w:hint="eastAsia" w:ascii="仿宋" w:hAnsi="仿宋" w:eastAsia="仿宋" w:cs="仿宋"/>
              </w:rPr>
              <w:t>2,940.46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0CF1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941AD">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22331">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BAB76">
            <w:pPr>
              <w:widowControl/>
              <w:spacing w:after="34" w:line="34" w:lineRule="atLeast"/>
              <w:jc w:val="right"/>
              <w:rPr>
                <w:rFonts w:ascii="仿宋" w:hAnsi="仿宋" w:eastAsia="仿宋" w:cs="仿宋"/>
                <w:kern w:val="0"/>
                <w:sz w:val="24"/>
                <w:szCs w:val="24"/>
              </w:rPr>
            </w:pPr>
          </w:p>
        </w:tc>
      </w:tr>
      <w:tr w14:paraId="71F2B40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58CB0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38AEC1">
            <w:pPr>
              <w:widowControl/>
              <w:spacing w:after="34" w:line="34" w:lineRule="atLeast"/>
              <w:jc w:val="left"/>
              <w:rPr>
                <w:rFonts w:ascii="仿宋" w:hAnsi="仿宋" w:eastAsia="仿宋" w:cs="仿宋"/>
                <w:kern w:val="0"/>
                <w:sz w:val="24"/>
                <w:szCs w:val="24"/>
              </w:rPr>
            </w:pPr>
            <w:r>
              <w:rPr>
                <w:rFonts w:hint="eastAsia" w:ascii="仿宋" w:hAnsi="仿宋" w:eastAsia="仿宋" w:cs="仿宋"/>
              </w:rPr>
              <w:t>高中教育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5BD75">
            <w:pPr>
              <w:widowControl/>
              <w:spacing w:after="34" w:line="34" w:lineRule="atLeast"/>
              <w:jc w:val="right"/>
              <w:rPr>
                <w:rFonts w:ascii="仿宋" w:hAnsi="仿宋" w:eastAsia="仿宋" w:cs="仿宋"/>
                <w:kern w:val="0"/>
                <w:sz w:val="24"/>
                <w:szCs w:val="24"/>
              </w:rPr>
            </w:pPr>
            <w:r>
              <w:rPr>
                <w:rFonts w:hint="eastAsia" w:ascii="仿宋" w:hAnsi="仿宋" w:eastAsia="仿宋" w:cs="仿宋"/>
              </w:rPr>
              <w:t>2,935.06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4B6F9">
            <w:pPr>
              <w:widowControl/>
              <w:spacing w:after="34" w:line="34" w:lineRule="atLeast"/>
              <w:jc w:val="right"/>
              <w:rPr>
                <w:rFonts w:ascii="仿宋" w:hAnsi="仿宋" w:eastAsia="仿宋" w:cs="仿宋"/>
                <w:kern w:val="0"/>
                <w:sz w:val="24"/>
                <w:szCs w:val="24"/>
              </w:rPr>
            </w:pPr>
            <w:r>
              <w:rPr>
                <w:rFonts w:hint="eastAsia" w:ascii="仿宋" w:hAnsi="仿宋" w:eastAsia="仿宋" w:cs="仿宋"/>
              </w:rPr>
              <w:t>2,935.06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4EBE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BFCD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1ECB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4D79C">
            <w:pPr>
              <w:widowControl/>
              <w:spacing w:after="34" w:line="34" w:lineRule="atLeast"/>
              <w:jc w:val="right"/>
              <w:rPr>
                <w:rFonts w:ascii="仿宋" w:hAnsi="仿宋" w:eastAsia="仿宋" w:cs="仿宋"/>
                <w:kern w:val="0"/>
                <w:sz w:val="24"/>
                <w:szCs w:val="24"/>
              </w:rPr>
            </w:pPr>
          </w:p>
        </w:tc>
      </w:tr>
      <w:tr w14:paraId="48C56AB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C3F7C7">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9235D9">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93DB6">
            <w:pPr>
              <w:widowControl/>
              <w:spacing w:after="34" w:line="34" w:lineRule="atLeast"/>
              <w:jc w:val="right"/>
              <w:rPr>
                <w:rFonts w:ascii="仿宋" w:hAnsi="仿宋" w:eastAsia="仿宋" w:cs="仿宋"/>
                <w:kern w:val="0"/>
                <w:sz w:val="24"/>
                <w:szCs w:val="24"/>
              </w:rPr>
            </w:pPr>
            <w:r>
              <w:rPr>
                <w:rFonts w:hint="eastAsia" w:ascii="仿宋" w:hAnsi="仿宋" w:eastAsia="仿宋" w:cs="仿宋"/>
              </w:rPr>
              <w:t>5.40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A88FC">
            <w:pPr>
              <w:widowControl/>
              <w:spacing w:after="34" w:line="34" w:lineRule="atLeast"/>
              <w:jc w:val="right"/>
              <w:rPr>
                <w:rFonts w:ascii="仿宋" w:hAnsi="仿宋" w:eastAsia="仿宋" w:cs="仿宋"/>
                <w:kern w:val="0"/>
                <w:sz w:val="24"/>
                <w:szCs w:val="24"/>
              </w:rPr>
            </w:pPr>
            <w:r>
              <w:rPr>
                <w:rFonts w:hint="eastAsia" w:ascii="仿宋" w:hAnsi="仿宋" w:eastAsia="仿宋" w:cs="仿宋"/>
              </w:rPr>
              <w:t>5.40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C7E1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6C17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6B71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B76A3">
            <w:pPr>
              <w:widowControl/>
              <w:spacing w:after="34" w:line="34" w:lineRule="atLeast"/>
              <w:jc w:val="right"/>
              <w:rPr>
                <w:rFonts w:ascii="仿宋" w:hAnsi="仿宋" w:eastAsia="仿宋" w:cs="仿宋"/>
                <w:kern w:val="0"/>
                <w:sz w:val="24"/>
                <w:szCs w:val="24"/>
              </w:rPr>
            </w:pPr>
          </w:p>
        </w:tc>
      </w:tr>
      <w:tr w14:paraId="7A16361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CD6F86">
            <w:pPr>
              <w:widowControl/>
              <w:spacing w:after="34" w:line="34" w:lineRule="atLeast"/>
              <w:jc w:val="left"/>
              <w:rPr>
                <w:rFonts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BD8F37">
            <w:pPr>
              <w:widowControl/>
              <w:spacing w:after="34" w:line="34" w:lineRule="atLeast"/>
              <w:jc w:val="left"/>
              <w:rPr>
                <w:rFonts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9556A">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3CB74">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4578D">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48F4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C46C8">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1E665">
            <w:pPr>
              <w:widowControl/>
              <w:spacing w:after="34" w:line="34" w:lineRule="atLeast"/>
              <w:jc w:val="right"/>
              <w:rPr>
                <w:rFonts w:ascii="仿宋" w:hAnsi="仿宋" w:eastAsia="仿宋" w:cs="仿宋"/>
                <w:kern w:val="0"/>
                <w:sz w:val="24"/>
                <w:szCs w:val="24"/>
              </w:rPr>
            </w:pPr>
          </w:p>
        </w:tc>
      </w:tr>
      <w:tr w14:paraId="316D760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667FEF">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824155">
            <w:pPr>
              <w:widowControl/>
              <w:spacing w:after="34" w:line="34" w:lineRule="atLeast"/>
              <w:jc w:val="left"/>
              <w:rPr>
                <w:rFonts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62AD9">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8C81E">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5C77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4D0D8">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C019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9E959">
            <w:pPr>
              <w:widowControl/>
              <w:spacing w:after="34" w:line="34" w:lineRule="atLeast"/>
              <w:jc w:val="right"/>
              <w:rPr>
                <w:rFonts w:ascii="仿宋" w:hAnsi="仿宋" w:eastAsia="仿宋" w:cs="仿宋"/>
                <w:kern w:val="0"/>
                <w:sz w:val="24"/>
                <w:szCs w:val="24"/>
              </w:rPr>
            </w:pPr>
          </w:p>
        </w:tc>
      </w:tr>
      <w:tr w14:paraId="0B393DD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7049F7">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24AEF7">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917B9">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489BA">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1901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04E2B">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244F3">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CBCB2">
            <w:pPr>
              <w:widowControl/>
              <w:spacing w:after="34" w:line="34" w:lineRule="atLeast"/>
              <w:jc w:val="right"/>
              <w:rPr>
                <w:rFonts w:ascii="仿宋" w:hAnsi="仿宋" w:eastAsia="仿宋" w:cs="仿宋"/>
                <w:kern w:val="0"/>
                <w:sz w:val="24"/>
                <w:szCs w:val="24"/>
              </w:rPr>
            </w:pPr>
          </w:p>
        </w:tc>
      </w:tr>
      <w:tr w14:paraId="42697240">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639473C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4DD9B7A5">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171D3FFB">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82CBA33">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4F5C02FF">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013B6B6A">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75A341F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3D44C940">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19710C14">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中方县第一中学</w:t>
            </w:r>
          </w:p>
        </w:tc>
        <w:tc>
          <w:tcPr>
            <w:tcW w:w="1414" w:type="dxa"/>
            <w:tcBorders>
              <w:top w:val="nil"/>
              <w:left w:val="nil"/>
              <w:bottom w:val="single" w:color="auto" w:sz="4" w:space="0"/>
              <w:right w:val="nil"/>
            </w:tcBorders>
            <w:shd w:val="clear" w:color="000000" w:fill="FFFFFF"/>
            <w:noWrap/>
            <w:vAlign w:val="center"/>
          </w:tcPr>
          <w:p w14:paraId="23A2F4F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45D4A11">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738A46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16609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1795863">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BD9A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4B844">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B319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4DA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3E260">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529E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46515F5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44F9947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811294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2655D4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C2044">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CF066">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042F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8E44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D7D89">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BAC0B">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AF05A">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96F0F">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AC019">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77C2B0E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6F64E">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637AE">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CD89C">
            <w:pPr>
              <w:widowControl/>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72515">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7F3A1">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BBBF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9704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E2DB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2D83C">
            <w:pPr>
              <w:widowControl/>
              <w:spacing w:after="34" w:line="34" w:lineRule="atLeast"/>
              <w:jc w:val="right"/>
              <w:rPr>
                <w:rFonts w:ascii="仿宋" w:hAnsi="仿宋" w:eastAsia="仿宋" w:cs="仿宋"/>
                <w:kern w:val="0"/>
                <w:sz w:val="22"/>
              </w:rPr>
            </w:pPr>
          </w:p>
        </w:tc>
      </w:tr>
      <w:tr w14:paraId="32E2E1E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702B0">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6B92F">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F8FE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48890">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AAF2C">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B6C3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D441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9189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693C4">
            <w:pPr>
              <w:widowControl/>
              <w:spacing w:after="34" w:line="34" w:lineRule="atLeast"/>
              <w:jc w:val="right"/>
              <w:rPr>
                <w:rFonts w:ascii="仿宋" w:hAnsi="仿宋" w:eastAsia="仿宋" w:cs="仿宋"/>
                <w:kern w:val="0"/>
                <w:sz w:val="22"/>
              </w:rPr>
            </w:pPr>
          </w:p>
        </w:tc>
      </w:tr>
      <w:tr w14:paraId="09428B1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0AC1F">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4FB84">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13DF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2E4FD">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829C4">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61A4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BB6E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7F00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DD9D3">
            <w:pPr>
              <w:widowControl/>
              <w:spacing w:after="34" w:line="34" w:lineRule="atLeast"/>
              <w:jc w:val="right"/>
              <w:rPr>
                <w:rFonts w:ascii="仿宋" w:hAnsi="仿宋" w:eastAsia="仿宋" w:cs="仿宋"/>
                <w:kern w:val="0"/>
                <w:sz w:val="22"/>
              </w:rPr>
            </w:pPr>
          </w:p>
        </w:tc>
      </w:tr>
      <w:tr w14:paraId="6DEA02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70AA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8D770">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32EB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E250D">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7EBFB">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D202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4F4A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A5BC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E3A7A">
            <w:pPr>
              <w:widowControl/>
              <w:spacing w:after="34" w:line="34" w:lineRule="atLeast"/>
              <w:jc w:val="right"/>
              <w:rPr>
                <w:rFonts w:ascii="仿宋" w:hAnsi="仿宋" w:eastAsia="仿宋" w:cs="仿宋"/>
                <w:kern w:val="0"/>
                <w:sz w:val="22"/>
              </w:rPr>
            </w:pPr>
          </w:p>
        </w:tc>
      </w:tr>
      <w:tr w14:paraId="700F020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AB44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70A6D">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20BA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415F6">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ACF53">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57B68">
            <w:pPr>
              <w:widowControl/>
              <w:spacing w:after="34" w:line="34" w:lineRule="atLeast"/>
              <w:jc w:val="right"/>
              <w:rPr>
                <w:rFonts w:ascii="仿宋" w:hAnsi="仿宋" w:eastAsia="仿宋" w:cs="仿宋"/>
                <w:kern w:val="0"/>
                <w:sz w:val="22"/>
              </w:rPr>
            </w:pPr>
            <w:r>
              <w:rPr>
                <w:rFonts w:hint="eastAsia" w:ascii="仿宋" w:hAnsi="仿宋" w:eastAsia="仿宋" w:cs="仿宋"/>
              </w:rPr>
              <w:t>2,365.46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A4044">
            <w:pPr>
              <w:widowControl/>
              <w:spacing w:after="34" w:line="34" w:lineRule="atLeast"/>
              <w:jc w:val="right"/>
              <w:rPr>
                <w:rFonts w:ascii="仿宋" w:hAnsi="仿宋" w:eastAsia="仿宋" w:cs="仿宋"/>
                <w:kern w:val="0"/>
                <w:sz w:val="22"/>
              </w:rPr>
            </w:pPr>
            <w:r>
              <w:rPr>
                <w:rFonts w:hint="eastAsia" w:ascii="仿宋" w:hAnsi="仿宋" w:eastAsia="仿宋" w:cs="仿宋"/>
              </w:rPr>
              <w:t>2,365.46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C42C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BE786">
            <w:pPr>
              <w:widowControl/>
              <w:spacing w:after="34" w:line="34" w:lineRule="atLeast"/>
              <w:jc w:val="right"/>
              <w:rPr>
                <w:rFonts w:ascii="仿宋" w:hAnsi="仿宋" w:eastAsia="仿宋" w:cs="仿宋"/>
                <w:kern w:val="0"/>
                <w:sz w:val="22"/>
              </w:rPr>
            </w:pPr>
          </w:p>
        </w:tc>
      </w:tr>
      <w:tr w14:paraId="5314C93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0975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72E80">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BEA8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261BC">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79547">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240D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26A2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D9B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D47C2">
            <w:pPr>
              <w:widowControl/>
              <w:spacing w:after="34" w:line="34" w:lineRule="atLeast"/>
              <w:jc w:val="right"/>
              <w:rPr>
                <w:rFonts w:ascii="仿宋" w:hAnsi="仿宋" w:eastAsia="仿宋" w:cs="仿宋"/>
                <w:kern w:val="0"/>
                <w:sz w:val="22"/>
              </w:rPr>
            </w:pPr>
          </w:p>
        </w:tc>
      </w:tr>
      <w:tr w14:paraId="007C6AD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7B2B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4A457">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3FF3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49F06">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78EB8">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B237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931F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4A18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4EFFA">
            <w:pPr>
              <w:widowControl/>
              <w:spacing w:after="34" w:line="34" w:lineRule="atLeast"/>
              <w:jc w:val="right"/>
              <w:rPr>
                <w:rFonts w:ascii="仿宋" w:hAnsi="仿宋" w:eastAsia="仿宋" w:cs="仿宋"/>
                <w:kern w:val="0"/>
                <w:sz w:val="22"/>
              </w:rPr>
            </w:pPr>
          </w:p>
        </w:tc>
      </w:tr>
      <w:tr w14:paraId="7D91179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F882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13EFE">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6608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50957">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38C56">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9AA1A">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7EB7B">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B59C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ACC89">
            <w:pPr>
              <w:widowControl/>
              <w:spacing w:after="34" w:line="34" w:lineRule="atLeast"/>
              <w:jc w:val="right"/>
              <w:rPr>
                <w:rFonts w:ascii="仿宋" w:hAnsi="仿宋" w:eastAsia="仿宋" w:cs="仿宋"/>
                <w:kern w:val="0"/>
                <w:sz w:val="22"/>
              </w:rPr>
            </w:pPr>
          </w:p>
        </w:tc>
      </w:tr>
      <w:tr w14:paraId="7F1F325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86EE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704EF">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8932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861CD">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A88A5">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737A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ED71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8780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1F3B5">
            <w:pPr>
              <w:widowControl/>
              <w:spacing w:after="34" w:line="34" w:lineRule="atLeast"/>
              <w:jc w:val="right"/>
              <w:rPr>
                <w:rFonts w:ascii="仿宋" w:hAnsi="仿宋" w:eastAsia="仿宋" w:cs="仿宋"/>
                <w:kern w:val="0"/>
                <w:sz w:val="22"/>
              </w:rPr>
            </w:pPr>
          </w:p>
        </w:tc>
      </w:tr>
      <w:tr w14:paraId="7080C0C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1054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14A1B">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B041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6C0A1">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C818C">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F793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C9B1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AF70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EFF32">
            <w:pPr>
              <w:widowControl/>
              <w:spacing w:after="34" w:line="34" w:lineRule="atLeast"/>
              <w:jc w:val="right"/>
              <w:rPr>
                <w:rFonts w:ascii="仿宋" w:hAnsi="仿宋" w:eastAsia="仿宋" w:cs="仿宋"/>
                <w:kern w:val="0"/>
                <w:sz w:val="22"/>
              </w:rPr>
            </w:pPr>
          </w:p>
        </w:tc>
      </w:tr>
      <w:tr w14:paraId="045D93D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3478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AE7EC">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F90D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22416">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5FA57">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28C5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3806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CEEF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39D7A">
            <w:pPr>
              <w:widowControl/>
              <w:spacing w:after="34" w:line="34" w:lineRule="atLeast"/>
              <w:jc w:val="right"/>
              <w:rPr>
                <w:rFonts w:ascii="仿宋" w:hAnsi="仿宋" w:eastAsia="仿宋" w:cs="仿宋"/>
                <w:kern w:val="0"/>
                <w:sz w:val="22"/>
              </w:rPr>
            </w:pPr>
          </w:p>
        </w:tc>
      </w:tr>
      <w:tr w14:paraId="044B9E3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F2A2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CBC69">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3E1E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CC3EB">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778FA3">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3CEF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069A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2024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05CD7">
            <w:pPr>
              <w:widowControl/>
              <w:spacing w:after="34" w:line="34" w:lineRule="atLeast"/>
              <w:jc w:val="right"/>
              <w:rPr>
                <w:rFonts w:ascii="仿宋" w:hAnsi="仿宋" w:eastAsia="仿宋" w:cs="仿宋"/>
                <w:kern w:val="0"/>
                <w:sz w:val="22"/>
              </w:rPr>
            </w:pPr>
          </w:p>
        </w:tc>
      </w:tr>
      <w:tr w14:paraId="2F79A64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0422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005A7">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0097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2AEB6">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20D0E">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F55D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2998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AF84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7A508">
            <w:pPr>
              <w:widowControl/>
              <w:spacing w:after="34" w:line="34" w:lineRule="atLeast"/>
              <w:jc w:val="right"/>
              <w:rPr>
                <w:rFonts w:ascii="仿宋" w:hAnsi="仿宋" w:eastAsia="仿宋" w:cs="仿宋"/>
                <w:kern w:val="0"/>
                <w:sz w:val="22"/>
              </w:rPr>
            </w:pPr>
          </w:p>
        </w:tc>
      </w:tr>
      <w:tr w14:paraId="2786CC8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7B17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63584">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FB94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FB711">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723BB">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E422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2866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2079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731FC">
            <w:pPr>
              <w:widowControl/>
              <w:spacing w:after="34" w:line="34" w:lineRule="atLeast"/>
              <w:jc w:val="right"/>
              <w:rPr>
                <w:rFonts w:ascii="仿宋" w:hAnsi="仿宋" w:eastAsia="仿宋" w:cs="仿宋"/>
                <w:kern w:val="0"/>
                <w:sz w:val="22"/>
              </w:rPr>
            </w:pPr>
          </w:p>
        </w:tc>
      </w:tr>
      <w:tr w14:paraId="24404D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6EF6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FF932">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2B03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ACC0A">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EA523">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CAEF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463A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E94F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3DF0A">
            <w:pPr>
              <w:widowControl/>
              <w:spacing w:after="34" w:line="34" w:lineRule="atLeast"/>
              <w:jc w:val="right"/>
              <w:rPr>
                <w:rFonts w:ascii="仿宋" w:hAnsi="仿宋" w:eastAsia="仿宋" w:cs="仿宋"/>
                <w:kern w:val="0"/>
                <w:sz w:val="22"/>
              </w:rPr>
            </w:pPr>
          </w:p>
        </w:tc>
      </w:tr>
      <w:tr w14:paraId="0396DC1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48EA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3E986">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5E2E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65A7D">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A8A6C">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BC70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C243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14BF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F8240">
            <w:pPr>
              <w:widowControl/>
              <w:spacing w:after="34" w:line="34" w:lineRule="atLeast"/>
              <w:jc w:val="right"/>
              <w:rPr>
                <w:rFonts w:ascii="仿宋" w:hAnsi="仿宋" w:eastAsia="仿宋" w:cs="仿宋"/>
                <w:kern w:val="0"/>
                <w:sz w:val="22"/>
              </w:rPr>
            </w:pPr>
          </w:p>
        </w:tc>
      </w:tr>
      <w:tr w14:paraId="4958640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5497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842D4">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6E40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74631">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33DF2">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00FA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4493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882F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18282">
            <w:pPr>
              <w:widowControl/>
              <w:spacing w:after="34" w:line="34" w:lineRule="atLeast"/>
              <w:jc w:val="right"/>
              <w:rPr>
                <w:rFonts w:ascii="仿宋" w:hAnsi="仿宋" w:eastAsia="仿宋" w:cs="仿宋"/>
                <w:kern w:val="0"/>
                <w:sz w:val="22"/>
              </w:rPr>
            </w:pPr>
          </w:p>
        </w:tc>
      </w:tr>
      <w:tr w14:paraId="63D696E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78F4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A9A43">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5DBD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73E98">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D4FEA">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CC1C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735F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3F7E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4E92B">
            <w:pPr>
              <w:widowControl/>
              <w:spacing w:after="34" w:line="34" w:lineRule="atLeast"/>
              <w:jc w:val="right"/>
              <w:rPr>
                <w:rFonts w:ascii="仿宋" w:hAnsi="仿宋" w:eastAsia="仿宋" w:cs="仿宋"/>
                <w:kern w:val="0"/>
                <w:sz w:val="22"/>
              </w:rPr>
            </w:pPr>
          </w:p>
        </w:tc>
      </w:tr>
      <w:tr w14:paraId="6CF9E1B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F8F4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4834F">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8AFC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C922B">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A01BA">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9191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A220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8844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704B0">
            <w:pPr>
              <w:widowControl/>
              <w:spacing w:after="34" w:line="34" w:lineRule="atLeast"/>
              <w:jc w:val="right"/>
              <w:rPr>
                <w:rFonts w:ascii="仿宋" w:hAnsi="仿宋" w:eastAsia="仿宋" w:cs="仿宋"/>
                <w:kern w:val="0"/>
                <w:sz w:val="22"/>
              </w:rPr>
            </w:pPr>
          </w:p>
        </w:tc>
      </w:tr>
      <w:tr w14:paraId="36DDBBC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8AEC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5C298">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C33D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765C9">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BB69E">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EA97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DA79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BAA9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0D48A">
            <w:pPr>
              <w:widowControl/>
              <w:spacing w:after="34" w:line="34" w:lineRule="atLeast"/>
              <w:jc w:val="right"/>
              <w:rPr>
                <w:rFonts w:ascii="仿宋" w:hAnsi="仿宋" w:eastAsia="仿宋" w:cs="仿宋"/>
                <w:kern w:val="0"/>
                <w:sz w:val="22"/>
              </w:rPr>
            </w:pPr>
          </w:p>
        </w:tc>
      </w:tr>
      <w:tr w14:paraId="0321252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B9A1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5C375">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5FE4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6B2F1">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E6CA3">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B33B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A1EF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A04D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0B5F0">
            <w:pPr>
              <w:widowControl/>
              <w:spacing w:after="34" w:line="34" w:lineRule="atLeast"/>
              <w:jc w:val="right"/>
              <w:rPr>
                <w:rFonts w:ascii="仿宋" w:hAnsi="仿宋" w:eastAsia="仿宋" w:cs="仿宋"/>
                <w:kern w:val="0"/>
                <w:sz w:val="22"/>
              </w:rPr>
            </w:pPr>
          </w:p>
        </w:tc>
      </w:tr>
      <w:tr w14:paraId="76CFD9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0502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ADB2B">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3240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E3678">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30F46">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67AE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9106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FD48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A4191">
            <w:pPr>
              <w:widowControl/>
              <w:spacing w:after="34" w:line="34" w:lineRule="atLeast"/>
              <w:jc w:val="right"/>
              <w:rPr>
                <w:rFonts w:ascii="仿宋" w:hAnsi="仿宋" w:eastAsia="仿宋" w:cs="仿宋"/>
                <w:kern w:val="0"/>
                <w:sz w:val="22"/>
              </w:rPr>
            </w:pPr>
          </w:p>
        </w:tc>
      </w:tr>
      <w:tr w14:paraId="00AE50A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47B1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F2E1C">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7489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A16BE">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241BD">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83FA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F50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650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AEDDB">
            <w:pPr>
              <w:widowControl/>
              <w:spacing w:after="34" w:line="34" w:lineRule="atLeast"/>
              <w:jc w:val="right"/>
              <w:rPr>
                <w:rFonts w:ascii="仿宋" w:hAnsi="仿宋" w:eastAsia="仿宋" w:cs="仿宋"/>
                <w:kern w:val="0"/>
                <w:sz w:val="22"/>
              </w:rPr>
            </w:pPr>
          </w:p>
        </w:tc>
      </w:tr>
      <w:tr w14:paraId="100364A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E9D2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CA93B">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EC6E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640A5">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36D68">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466C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35E3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BC19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CC3D0">
            <w:pPr>
              <w:widowControl/>
              <w:spacing w:after="34" w:line="34" w:lineRule="atLeast"/>
              <w:jc w:val="right"/>
              <w:rPr>
                <w:rFonts w:ascii="仿宋" w:hAnsi="仿宋" w:eastAsia="仿宋" w:cs="仿宋"/>
                <w:kern w:val="0"/>
                <w:sz w:val="22"/>
              </w:rPr>
            </w:pPr>
          </w:p>
        </w:tc>
      </w:tr>
      <w:tr w14:paraId="0EF961F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24B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B4DD7">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4E46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C66C7">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0D2F4">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02A4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BE4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AFCB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AEADC">
            <w:pPr>
              <w:widowControl/>
              <w:spacing w:after="34" w:line="34" w:lineRule="atLeast"/>
              <w:jc w:val="right"/>
              <w:rPr>
                <w:rFonts w:ascii="仿宋" w:hAnsi="仿宋" w:eastAsia="仿宋" w:cs="仿宋"/>
                <w:kern w:val="0"/>
                <w:sz w:val="22"/>
              </w:rPr>
            </w:pPr>
          </w:p>
        </w:tc>
      </w:tr>
      <w:tr w14:paraId="199516E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CEB4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9652F">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E947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7E0B0">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8EFC6">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CC5C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E954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C561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27A57">
            <w:pPr>
              <w:widowControl/>
              <w:spacing w:after="34" w:line="34" w:lineRule="atLeast"/>
              <w:jc w:val="right"/>
              <w:rPr>
                <w:rFonts w:ascii="仿宋" w:hAnsi="仿宋" w:eastAsia="仿宋" w:cs="仿宋"/>
                <w:kern w:val="0"/>
                <w:sz w:val="22"/>
              </w:rPr>
            </w:pPr>
          </w:p>
        </w:tc>
      </w:tr>
      <w:tr w14:paraId="4E0E284B">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098B9">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4041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EC91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2,367.05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D74C4">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D58A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00BFE">
            <w:pPr>
              <w:widowControl/>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D2E15">
            <w:pPr>
              <w:widowControl/>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0EB9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DA33B">
            <w:pPr>
              <w:widowControl/>
              <w:spacing w:after="34" w:line="34" w:lineRule="atLeast"/>
              <w:jc w:val="right"/>
              <w:rPr>
                <w:rFonts w:ascii="仿宋" w:hAnsi="仿宋" w:eastAsia="仿宋" w:cs="仿宋"/>
                <w:b/>
                <w:bCs/>
                <w:kern w:val="0"/>
                <w:sz w:val="22"/>
              </w:rPr>
            </w:pPr>
          </w:p>
        </w:tc>
      </w:tr>
      <w:tr w14:paraId="450A26F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B7670">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706CF">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F884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19643">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D2260">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6ECA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91D0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5ED0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3630B">
            <w:pPr>
              <w:widowControl/>
              <w:spacing w:after="34" w:line="34" w:lineRule="atLeast"/>
              <w:jc w:val="right"/>
              <w:rPr>
                <w:rFonts w:ascii="仿宋" w:hAnsi="仿宋" w:eastAsia="仿宋" w:cs="仿宋"/>
                <w:kern w:val="0"/>
                <w:sz w:val="22"/>
              </w:rPr>
            </w:pPr>
          </w:p>
        </w:tc>
      </w:tr>
      <w:tr w14:paraId="6DAFFE7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849C8">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4728A">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853B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91FA7">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A7609">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FE8C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00AD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2D44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43A5B">
            <w:pPr>
              <w:widowControl/>
              <w:spacing w:after="34" w:line="34" w:lineRule="atLeast"/>
              <w:jc w:val="right"/>
              <w:rPr>
                <w:rFonts w:ascii="仿宋" w:hAnsi="仿宋" w:eastAsia="仿宋" w:cs="仿宋"/>
                <w:kern w:val="0"/>
                <w:sz w:val="22"/>
              </w:rPr>
            </w:pPr>
          </w:p>
        </w:tc>
      </w:tr>
      <w:tr w14:paraId="6133994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D9CE4">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3BD03">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29A55">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E9215">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C39C8">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9FF9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C92B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7BD7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3C4C9">
            <w:pPr>
              <w:widowControl/>
              <w:spacing w:after="34" w:line="34" w:lineRule="atLeast"/>
              <w:jc w:val="right"/>
              <w:rPr>
                <w:rFonts w:ascii="仿宋" w:hAnsi="仿宋" w:eastAsia="仿宋" w:cs="仿宋"/>
                <w:kern w:val="0"/>
                <w:sz w:val="22"/>
              </w:rPr>
            </w:pPr>
          </w:p>
        </w:tc>
      </w:tr>
      <w:tr w14:paraId="10EAB386">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B2AFB">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5DA87">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6AD46">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15E53">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25606">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0CF6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736B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A240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0DAA2">
            <w:pPr>
              <w:widowControl/>
              <w:spacing w:after="34" w:line="34" w:lineRule="atLeast"/>
              <w:jc w:val="right"/>
              <w:rPr>
                <w:rFonts w:ascii="仿宋" w:hAnsi="仿宋" w:eastAsia="仿宋" w:cs="仿宋"/>
                <w:kern w:val="0"/>
                <w:sz w:val="22"/>
              </w:rPr>
            </w:pPr>
          </w:p>
        </w:tc>
      </w:tr>
      <w:tr w14:paraId="73D14536">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F0F590">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C3463E">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A1CCE">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2,367.05</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F1CAA1">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5307AE">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A0AC41">
            <w:pPr>
              <w:widowControl/>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388B4F">
            <w:pPr>
              <w:widowControl/>
              <w:spacing w:after="34" w:line="34" w:lineRule="atLeast"/>
              <w:jc w:val="right"/>
              <w:rPr>
                <w:rFonts w:ascii="仿宋" w:hAnsi="仿宋" w:eastAsia="仿宋" w:cs="仿宋"/>
                <w:kern w:val="0"/>
                <w:sz w:val="22"/>
              </w:rPr>
            </w:pPr>
            <w:r>
              <w:rPr>
                <w:rFonts w:hint="eastAsia" w:ascii="仿宋" w:hAnsi="仿宋" w:eastAsia="仿宋" w:cs="仿宋"/>
              </w:rPr>
              <w:t>2,367.05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CF54A">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2E689">
            <w:pPr>
              <w:widowControl/>
              <w:spacing w:after="34" w:line="34" w:lineRule="atLeast"/>
              <w:jc w:val="right"/>
              <w:rPr>
                <w:rFonts w:ascii="仿宋" w:hAnsi="仿宋" w:eastAsia="仿宋" w:cs="仿宋"/>
                <w:b/>
                <w:bCs/>
                <w:kern w:val="0"/>
                <w:sz w:val="22"/>
              </w:rPr>
            </w:pPr>
          </w:p>
        </w:tc>
      </w:tr>
      <w:tr w14:paraId="581356BF">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72BC563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681458E9">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8EFF5F4">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62CF9DB">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598ACB30">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4E7956BF">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753BBB6A">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320DDDB5">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中方县第一中学</w:t>
            </w:r>
          </w:p>
        </w:tc>
        <w:tc>
          <w:tcPr>
            <w:tcW w:w="7640" w:type="dxa"/>
            <w:gridSpan w:val="3"/>
            <w:tcBorders>
              <w:top w:val="nil"/>
              <w:left w:val="nil"/>
              <w:bottom w:val="single" w:color="auto" w:sz="4" w:space="0"/>
              <w:right w:val="nil"/>
            </w:tcBorders>
            <w:shd w:val="clear" w:color="auto" w:fill="auto"/>
            <w:vAlign w:val="center"/>
          </w:tcPr>
          <w:p w14:paraId="4ABC6D88">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3CD3BB20">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6E083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7B5CA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606DD280">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38C09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358DA9E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4389A6">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367576">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944DB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9535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63493503">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7B3470D2">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29BA20A">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A1A97F4">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6D6ACBD">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36E7A7A">
            <w:pPr>
              <w:widowControl/>
              <w:spacing w:after="34" w:line="34" w:lineRule="atLeast"/>
              <w:jc w:val="left"/>
              <w:rPr>
                <w:rFonts w:ascii="仿宋" w:hAnsi="仿宋" w:eastAsia="仿宋" w:cs="仿宋"/>
                <w:kern w:val="0"/>
                <w:szCs w:val="21"/>
              </w:rPr>
            </w:pPr>
          </w:p>
        </w:tc>
      </w:tr>
      <w:tr w14:paraId="5C0BF253">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736B1A30">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B7D8104">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26550D6">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DBD9ACB">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D9A5677">
            <w:pPr>
              <w:widowControl/>
              <w:spacing w:after="34" w:line="34" w:lineRule="atLeast"/>
              <w:jc w:val="left"/>
              <w:rPr>
                <w:rFonts w:ascii="仿宋" w:hAnsi="仿宋" w:eastAsia="仿宋" w:cs="仿宋"/>
                <w:kern w:val="0"/>
                <w:szCs w:val="21"/>
              </w:rPr>
            </w:pPr>
          </w:p>
        </w:tc>
      </w:tr>
      <w:tr w14:paraId="5AED39B7">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F376E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E1AB4D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284F29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6FACB5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2E55E92B">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0C288D">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15C0BF">
            <w:pPr>
              <w:widowControl/>
              <w:spacing w:after="34" w:line="34" w:lineRule="atLeast"/>
              <w:jc w:val="right"/>
              <w:rPr>
                <w:rFonts w:ascii="仿宋" w:hAnsi="仿宋" w:eastAsia="仿宋" w:cs="仿宋"/>
                <w:kern w:val="0"/>
                <w:szCs w:val="21"/>
              </w:rPr>
            </w:pPr>
            <w:r>
              <w:rPr>
                <w:rFonts w:hint="eastAsia" w:ascii="仿宋" w:hAnsi="仿宋" w:eastAsia="仿宋" w:cs="仿宋"/>
              </w:rPr>
              <w:t>2,367.05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49C1EB9">
            <w:pPr>
              <w:widowControl/>
              <w:spacing w:after="34" w:line="34" w:lineRule="atLeast"/>
              <w:jc w:val="right"/>
              <w:rPr>
                <w:rFonts w:ascii="仿宋" w:hAnsi="仿宋" w:eastAsia="仿宋" w:cs="仿宋"/>
                <w:kern w:val="0"/>
                <w:szCs w:val="21"/>
              </w:rPr>
            </w:pPr>
            <w:r>
              <w:rPr>
                <w:rFonts w:hint="eastAsia" w:ascii="仿宋" w:hAnsi="仿宋" w:eastAsia="仿宋" w:cs="仿宋"/>
              </w:rPr>
              <w:t>2,367.05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DFBDD37">
            <w:pPr>
              <w:widowControl/>
              <w:spacing w:after="34" w:line="34" w:lineRule="atLeast"/>
              <w:jc w:val="right"/>
              <w:rPr>
                <w:rFonts w:ascii="仿宋" w:hAnsi="仿宋" w:eastAsia="仿宋" w:cs="仿宋"/>
                <w:kern w:val="0"/>
                <w:szCs w:val="21"/>
              </w:rPr>
            </w:pPr>
          </w:p>
        </w:tc>
      </w:tr>
      <w:tr w14:paraId="3F53CFA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06283CA">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FDAE300">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8EAB306">
            <w:pPr>
              <w:widowControl/>
              <w:spacing w:after="34" w:line="34" w:lineRule="atLeast"/>
              <w:jc w:val="right"/>
              <w:rPr>
                <w:rFonts w:ascii="仿宋" w:hAnsi="仿宋" w:eastAsia="仿宋" w:cs="仿宋"/>
                <w:kern w:val="0"/>
                <w:szCs w:val="21"/>
              </w:rPr>
            </w:pPr>
            <w:r>
              <w:rPr>
                <w:rFonts w:hint="eastAsia" w:ascii="仿宋" w:hAnsi="仿宋" w:eastAsia="仿宋" w:cs="仿宋"/>
              </w:rPr>
              <w:t>2,365.46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644F53C">
            <w:pPr>
              <w:widowControl/>
              <w:spacing w:after="34" w:line="34" w:lineRule="atLeast"/>
              <w:jc w:val="right"/>
              <w:rPr>
                <w:rFonts w:ascii="仿宋" w:hAnsi="仿宋" w:eastAsia="仿宋" w:cs="仿宋"/>
                <w:kern w:val="0"/>
                <w:szCs w:val="21"/>
              </w:rPr>
            </w:pPr>
            <w:r>
              <w:rPr>
                <w:rFonts w:hint="eastAsia" w:ascii="仿宋" w:hAnsi="仿宋" w:eastAsia="仿宋" w:cs="仿宋"/>
              </w:rPr>
              <w:t>2,365.46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211BF85">
            <w:pPr>
              <w:widowControl/>
              <w:spacing w:after="34" w:line="34" w:lineRule="atLeast"/>
              <w:jc w:val="right"/>
              <w:rPr>
                <w:rFonts w:ascii="仿宋" w:hAnsi="仿宋" w:eastAsia="仿宋" w:cs="仿宋"/>
                <w:kern w:val="0"/>
                <w:szCs w:val="21"/>
              </w:rPr>
            </w:pPr>
          </w:p>
        </w:tc>
      </w:tr>
      <w:tr w14:paraId="4CC4CCF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D2D213B">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A54A834">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020DE3E">
            <w:pPr>
              <w:widowControl/>
              <w:spacing w:after="34" w:line="34" w:lineRule="atLeast"/>
              <w:jc w:val="right"/>
              <w:rPr>
                <w:rFonts w:ascii="仿宋" w:hAnsi="仿宋" w:eastAsia="仿宋" w:cs="仿宋"/>
                <w:kern w:val="0"/>
                <w:szCs w:val="21"/>
              </w:rPr>
            </w:pPr>
            <w:r>
              <w:rPr>
                <w:rFonts w:hint="eastAsia" w:ascii="仿宋" w:hAnsi="仿宋" w:eastAsia="仿宋" w:cs="仿宋"/>
              </w:rPr>
              <w:t>2,365.46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1BBEADD">
            <w:pPr>
              <w:widowControl/>
              <w:spacing w:after="34" w:line="34" w:lineRule="atLeast"/>
              <w:jc w:val="right"/>
              <w:rPr>
                <w:rFonts w:ascii="仿宋" w:hAnsi="仿宋" w:eastAsia="仿宋" w:cs="仿宋"/>
                <w:kern w:val="0"/>
                <w:szCs w:val="21"/>
              </w:rPr>
            </w:pPr>
            <w:r>
              <w:rPr>
                <w:rFonts w:hint="eastAsia" w:ascii="仿宋" w:hAnsi="仿宋" w:eastAsia="仿宋" w:cs="仿宋"/>
              </w:rPr>
              <w:t>2,365.46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A72DE63">
            <w:pPr>
              <w:widowControl/>
              <w:spacing w:after="34" w:line="34" w:lineRule="atLeast"/>
              <w:jc w:val="right"/>
              <w:rPr>
                <w:rFonts w:ascii="仿宋" w:hAnsi="仿宋" w:eastAsia="仿宋" w:cs="仿宋"/>
                <w:kern w:val="0"/>
                <w:szCs w:val="21"/>
              </w:rPr>
            </w:pPr>
          </w:p>
        </w:tc>
      </w:tr>
      <w:tr w14:paraId="214B3AE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C72CB31">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2050204</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27BF2EA">
            <w:pPr>
              <w:widowControl/>
              <w:spacing w:after="34" w:line="34" w:lineRule="atLeast"/>
              <w:jc w:val="left"/>
              <w:rPr>
                <w:rFonts w:ascii="仿宋" w:hAnsi="仿宋" w:eastAsia="仿宋" w:cs="仿宋"/>
                <w:kern w:val="0"/>
                <w:szCs w:val="21"/>
              </w:rPr>
            </w:pPr>
            <w:r>
              <w:rPr>
                <w:rFonts w:hint="eastAsia" w:ascii="仿宋" w:hAnsi="仿宋" w:eastAsia="仿宋" w:cs="仿宋"/>
              </w:rPr>
              <w:t>高中教育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EC9ABB8">
            <w:pPr>
              <w:widowControl/>
              <w:spacing w:after="34" w:line="34" w:lineRule="atLeast"/>
              <w:jc w:val="right"/>
              <w:rPr>
                <w:rFonts w:ascii="仿宋" w:hAnsi="仿宋" w:eastAsia="仿宋" w:cs="仿宋"/>
                <w:kern w:val="0"/>
                <w:szCs w:val="21"/>
              </w:rPr>
            </w:pPr>
            <w:r>
              <w:rPr>
                <w:rFonts w:hint="eastAsia" w:ascii="仿宋" w:hAnsi="仿宋" w:eastAsia="仿宋" w:cs="仿宋"/>
              </w:rPr>
              <w:t>2,360.06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3519C8B">
            <w:pPr>
              <w:widowControl/>
              <w:spacing w:after="34" w:line="34" w:lineRule="atLeast"/>
              <w:jc w:val="right"/>
              <w:rPr>
                <w:rFonts w:ascii="仿宋" w:hAnsi="仿宋" w:eastAsia="仿宋" w:cs="仿宋"/>
                <w:kern w:val="0"/>
                <w:szCs w:val="21"/>
              </w:rPr>
            </w:pPr>
            <w:r>
              <w:rPr>
                <w:rFonts w:hint="eastAsia" w:ascii="仿宋" w:hAnsi="仿宋" w:eastAsia="仿宋" w:cs="仿宋"/>
              </w:rPr>
              <w:t>2,360.06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0261995">
            <w:pPr>
              <w:widowControl/>
              <w:spacing w:after="34" w:line="34" w:lineRule="atLeast"/>
              <w:jc w:val="right"/>
              <w:rPr>
                <w:rFonts w:ascii="仿宋" w:hAnsi="仿宋" w:eastAsia="仿宋" w:cs="仿宋"/>
                <w:kern w:val="0"/>
                <w:szCs w:val="21"/>
              </w:rPr>
            </w:pPr>
          </w:p>
        </w:tc>
      </w:tr>
      <w:tr w14:paraId="7565B50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8837751">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B0AC55B">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1907CD4">
            <w:pPr>
              <w:widowControl/>
              <w:spacing w:after="34" w:line="34" w:lineRule="atLeast"/>
              <w:jc w:val="right"/>
              <w:rPr>
                <w:rFonts w:ascii="仿宋" w:hAnsi="仿宋" w:eastAsia="仿宋" w:cs="仿宋"/>
                <w:kern w:val="0"/>
                <w:szCs w:val="21"/>
              </w:rPr>
            </w:pPr>
            <w:r>
              <w:rPr>
                <w:rFonts w:hint="eastAsia" w:ascii="仿宋" w:hAnsi="仿宋" w:eastAsia="仿宋" w:cs="仿宋"/>
              </w:rPr>
              <w:t>5.40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F904593">
            <w:pPr>
              <w:widowControl/>
              <w:spacing w:after="34" w:line="34" w:lineRule="atLeast"/>
              <w:jc w:val="right"/>
              <w:rPr>
                <w:rFonts w:ascii="仿宋" w:hAnsi="仿宋" w:eastAsia="仿宋" w:cs="仿宋"/>
                <w:kern w:val="0"/>
                <w:szCs w:val="21"/>
              </w:rPr>
            </w:pPr>
            <w:r>
              <w:rPr>
                <w:rFonts w:hint="eastAsia" w:ascii="仿宋" w:hAnsi="仿宋" w:eastAsia="仿宋" w:cs="仿宋"/>
              </w:rPr>
              <w:t>5.40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F80CEF">
            <w:pPr>
              <w:widowControl/>
              <w:spacing w:after="34" w:line="34" w:lineRule="atLeast"/>
              <w:jc w:val="right"/>
              <w:rPr>
                <w:rFonts w:ascii="仿宋" w:hAnsi="仿宋" w:eastAsia="仿宋" w:cs="仿宋"/>
                <w:kern w:val="0"/>
                <w:szCs w:val="21"/>
              </w:rPr>
            </w:pPr>
          </w:p>
        </w:tc>
      </w:tr>
      <w:tr w14:paraId="68FDEA8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7DB83AD">
            <w:pPr>
              <w:widowControl/>
              <w:spacing w:after="34" w:line="34" w:lineRule="atLeast"/>
              <w:jc w:val="left"/>
              <w:rPr>
                <w:rFonts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556CCEE">
            <w:pPr>
              <w:widowControl/>
              <w:spacing w:after="34" w:line="34" w:lineRule="atLeast"/>
              <w:jc w:val="left"/>
              <w:rPr>
                <w:rFonts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BAFD282">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1A88ABA">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B27D5C7">
            <w:pPr>
              <w:widowControl/>
              <w:spacing w:after="34" w:line="34" w:lineRule="atLeast"/>
              <w:jc w:val="right"/>
              <w:rPr>
                <w:rFonts w:ascii="仿宋" w:hAnsi="仿宋" w:eastAsia="仿宋" w:cs="仿宋"/>
                <w:kern w:val="0"/>
                <w:szCs w:val="21"/>
              </w:rPr>
            </w:pPr>
          </w:p>
        </w:tc>
      </w:tr>
      <w:tr w14:paraId="5E7727D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9F97F6A">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5149985">
            <w:pPr>
              <w:widowControl/>
              <w:spacing w:after="34" w:line="34" w:lineRule="atLeast"/>
              <w:jc w:val="left"/>
              <w:rPr>
                <w:rFonts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970F033">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FCBFA3B">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C7AEA1A">
            <w:pPr>
              <w:widowControl/>
              <w:spacing w:after="34" w:line="34" w:lineRule="atLeast"/>
              <w:jc w:val="right"/>
              <w:rPr>
                <w:rFonts w:ascii="仿宋" w:hAnsi="仿宋" w:eastAsia="仿宋" w:cs="仿宋"/>
                <w:kern w:val="0"/>
                <w:szCs w:val="21"/>
              </w:rPr>
            </w:pPr>
          </w:p>
        </w:tc>
      </w:tr>
      <w:tr w14:paraId="623CACB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722521">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D9D1AD7">
            <w:pPr>
              <w:widowControl/>
              <w:spacing w:after="34" w:line="34" w:lineRule="atLeast"/>
              <w:jc w:val="left"/>
              <w:rPr>
                <w:rFonts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F83CA2">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15A728B">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8AB0C42">
            <w:pPr>
              <w:widowControl/>
              <w:spacing w:after="34" w:line="34" w:lineRule="atLeast"/>
              <w:jc w:val="right"/>
              <w:rPr>
                <w:rFonts w:ascii="仿宋" w:hAnsi="仿宋" w:eastAsia="仿宋" w:cs="仿宋"/>
                <w:kern w:val="0"/>
                <w:szCs w:val="21"/>
              </w:rPr>
            </w:pPr>
          </w:p>
        </w:tc>
      </w:tr>
      <w:tr w14:paraId="133BDD94">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16BC49B3">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00FD31D2">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213EEC09">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069B28FD">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411D8E06">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212DCC72">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64BE224">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2F20FC18">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中方县第一中学</w:t>
            </w:r>
          </w:p>
        </w:tc>
        <w:tc>
          <w:tcPr>
            <w:tcW w:w="3820" w:type="dxa"/>
            <w:gridSpan w:val="2"/>
            <w:tcBorders>
              <w:top w:val="nil"/>
              <w:left w:val="nil"/>
              <w:bottom w:val="single" w:color="auto" w:sz="4" w:space="0"/>
              <w:right w:val="nil"/>
            </w:tcBorders>
            <w:shd w:val="clear" w:color="auto" w:fill="auto"/>
            <w:vAlign w:val="center"/>
          </w:tcPr>
          <w:p w14:paraId="032929F5">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68FD924E">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13C90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3E7F9B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04F5F9D">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D84352A">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4431119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591B19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16440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15626CE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747B62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4C5E5C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03C6198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B49A7A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52220FE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643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FFD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E160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2,023.54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E83C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7E2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2138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330.64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4941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8202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089A6">
            <w:pPr>
              <w:widowControl/>
              <w:spacing w:after="34" w:line="34" w:lineRule="atLeast"/>
              <w:jc w:val="right"/>
              <w:rPr>
                <w:rFonts w:ascii="仿宋" w:hAnsi="仿宋" w:eastAsia="仿宋" w:cs="仿宋"/>
                <w:color w:val="000000"/>
                <w:kern w:val="0"/>
                <w:szCs w:val="20"/>
              </w:rPr>
            </w:pPr>
          </w:p>
        </w:tc>
      </w:tr>
      <w:tr w14:paraId="1CFC79C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BBA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EE5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03F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889.68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6A2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B96C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63DA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57.25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B357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E86F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BF7D3">
            <w:pPr>
              <w:widowControl/>
              <w:spacing w:after="34" w:line="34" w:lineRule="atLeast"/>
              <w:jc w:val="right"/>
              <w:rPr>
                <w:rFonts w:ascii="仿宋" w:hAnsi="仿宋" w:eastAsia="仿宋" w:cs="仿宋"/>
                <w:color w:val="000000"/>
                <w:kern w:val="0"/>
                <w:szCs w:val="20"/>
              </w:rPr>
            </w:pPr>
          </w:p>
        </w:tc>
      </w:tr>
      <w:tr w14:paraId="62228A6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83E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01D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DA26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606.29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7FE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B69E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28FD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14.91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5173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C76F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53AB5">
            <w:pPr>
              <w:widowControl/>
              <w:spacing w:after="34" w:line="34" w:lineRule="atLeast"/>
              <w:jc w:val="right"/>
              <w:rPr>
                <w:rFonts w:ascii="仿宋" w:hAnsi="仿宋" w:eastAsia="仿宋" w:cs="仿宋"/>
                <w:color w:val="000000"/>
                <w:kern w:val="0"/>
                <w:szCs w:val="20"/>
              </w:rPr>
            </w:pPr>
          </w:p>
        </w:tc>
      </w:tr>
      <w:tr w14:paraId="21E3CF7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764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6B8D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9AF6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112.07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B46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0290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EEEB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059E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74F5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ACC52">
            <w:pPr>
              <w:widowControl/>
              <w:spacing w:after="34" w:line="34" w:lineRule="atLeast"/>
              <w:jc w:val="right"/>
              <w:rPr>
                <w:rFonts w:ascii="仿宋" w:hAnsi="仿宋" w:eastAsia="仿宋" w:cs="仿宋"/>
                <w:color w:val="000000"/>
                <w:kern w:val="0"/>
                <w:szCs w:val="20"/>
              </w:rPr>
            </w:pPr>
          </w:p>
        </w:tc>
      </w:tr>
      <w:tr w14:paraId="0996D4F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6CF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1B0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63CD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686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5B7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9BEF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C8EB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B124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221EA">
            <w:pPr>
              <w:widowControl/>
              <w:spacing w:after="34" w:line="34" w:lineRule="atLeast"/>
              <w:jc w:val="right"/>
              <w:rPr>
                <w:rFonts w:ascii="仿宋" w:hAnsi="仿宋" w:eastAsia="仿宋" w:cs="仿宋"/>
                <w:color w:val="000000"/>
                <w:kern w:val="0"/>
                <w:szCs w:val="20"/>
              </w:rPr>
            </w:pPr>
          </w:p>
        </w:tc>
      </w:tr>
      <w:tr w14:paraId="0BC3F23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BC4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7BC4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74DC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36B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811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F13D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36.64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F089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2E76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93F36">
            <w:pPr>
              <w:widowControl/>
              <w:spacing w:after="34" w:line="34" w:lineRule="atLeast"/>
              <w:jc w:val="right"/>
              <w:rPr>
                <w:rFonts w:ascii="仿宋" w:hAnsi="仿宋" w:eastAsia="仿宋" w:cs="仿宋"/>
                <w:color w:val="000000"/>
                <w:kern w:val="0"/>
                <w:szCs w:val="20"/>
              </w:rPr>
            </w:pPr>
          </w:p>
        </w:tc>
      </w:tr>
      <w:tr w14:paraId="5C7884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0B9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F9D7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057D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245.84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830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6A1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46A2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61.97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9AE5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2632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B233E">
            <w:pPr>
              <w:widowControl/>
              <w:spacing w:after="34" w:line="34" w:lineRule="atLeast"/>
              <w:jc w:val="right"/>
              <w:rPr>
                <w:rFonts w:ascii="仿宋" w:hAnsi="仿宋" w:eastAsia="仿宋" w:cs="仿宋"/>
                <w:color w:val="000000"/>
                <w:kern w:val="0"/>
                <w:szCs w:val="20"/>
              </w:rPr>
            </w:pPr>
          </w:p>
        </w:tc>
      </w:tr>
      <w:tr w14:paraId="0886812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5EC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1EE9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B775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C72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0294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8680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A8F4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9E7F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6D3CD">
            <w:pPr>
              <w:widowControl/>
              <w:spacing w:after="34" w:line="34" w:lineRule="atLeast"/>
              <w:jc w:val="right"/>
              <w:rPr>
                <w:rFonts w:ascii="仿宋" w:hAnsi="仿宋" w:eastAsia="仿宋" w:cs="仿宋"/>
                <w:color w:val="000000"/>
                <w:kern w:val="0"/>
                <w:szCs w:val="20"/>
              </w:rPr>
            </w:pPr>
          </w:p>
        </w:tc>
      </w:tr>
      <w:tr w14:paraId="212ECE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6E5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3447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70C2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118.77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D3C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E3F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20BD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F48F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FFF2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D6FF8">
            <w:pPr>
              <w:widowControl/>
              <w:spacing w:after="34" w:line="34" w:lineRule="atLeast"/>
              <w:jc w:val="right"/>
              <w:rPr>
                <w:rFonts w:ascii="仿宋" w:hAnsi="仿宋" w:eastAsia="仿宋" w:cs="仿宋"/>
                <w:color w:val="000000"/>
                <w:kern w:val="0"/>
                <w:szCs w:val="20"/>
              </w:rPr>
            </w:pPr>
          </w:p>
        </w:tc>
      </w:tr>
      <w:tr w14:paraId="40A1FF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E6E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78C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7FFA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210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16C4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E38E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11.92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D519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3FD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FF334">
            <w:pPr>
              <w:widowControl/>
              <w:spacing w:after="34" w:line="34" w:lineRule="atLeast"/>
              <w:jc w:val="right"/>
              <w:rPr>
                <w:rFonts w:ascii="仿宋" w:hAnsi="仿宋" w:eastAsia="仿宋" w:cs="仿宋"/>
                <w:color w:val="000000"/>
                <w:kern w:val="0"/>
                <w:szCs w:val="20"/>
              </w:rPr>
            </w:pPr>
          </w:p>
        </w:tc>
      </w:tr>
      <w:tr w14:paraId="1C40CFA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E6F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D00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9F2D2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40.10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5E6F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E40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2D41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D240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21DD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CD050">
            <w:pPr>
              <w:widowControl/>
              <w:spacing w:after="34" w:line="34" w:lineRule="atLeast"/>
              <w:jc w:val="right"/>
              <w:rPr>
                <w:rFonts w:ascii="仿宋" w:hAnsi="仿宋" w:eastAsia="仿宋" w:cs="仿宋"/>
                <w:color w:val="000000"/>
                <w:kern w:val="0"/>
                <w:szCs w:val="20"/>
              </w:rPr>
            </w:pPr>
          </w:p>
        </w:tc>
      </w:tr>
      <w:tr w14:paraId="17C38D7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04A4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905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2681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593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4EF9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8425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448D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8AD7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3E37A">
            <w:pPr>
              <w:widowControl/>
              <w:spacing w:after="34" w:line="34" w:lineRule="atLeast"/>
              <w:jc w:val="right"/>
              <w:rPr>
                <w:rFonts w:ascii="仿宋" w:hAnsi="仿宋" w:eastAsia="仿宋" w:cs="仿宋"/>
                <w:color w:val="000000"/>
                <w:kern w:val="0"/>
                <w:szCs w:val="20"/>
              </w:rPr>
            </w:pPr>
          </w:p>
        </w:tc>
      </w:tr>
      <w:tr w14:paraId="3A19053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CD0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C96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0AF1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BE6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DE54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77B9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38.86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0534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9453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AB928">
            <w:pPr>
              <w:widowControl/>
              <w:spacing w:after="34" w:line="34" w:lineRule="atLeast"/>
              <w:jc w:val="right"/>
              <w:rPr>
                <w:rFonts w:ascii="仿宋" w:hAnsi="仿宋" w:eastAsia="仿宋" w:cs="仿宋"/>
                <w:color w:val="000000"/>
                <w:kern w:val="0"/>
                <w:szCs w:val="20"/>
              </w:rPr>
            </w:pPr>
          </w:p>
        </w:tc>
      </w:tr>
      <w:tr w14:paraId="784A8DC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EE6B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665B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B7D2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546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0577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9903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00D2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79B0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7CC2B">
            <w:pPr>
              <w:widowControl/>
              <w:spacing w:after="34" w:line="34" w:lineRule="atLeast"/>
              <w:jc w:val="right"/>
              <w:rPr>
                <w:rFonts w:ascii="仿宋" w:hAnsi="仿宋" w:eastAsia="仿宋" w:cs="仿宋"/>
                <w:color w:val="000000"/>
                <w:kern w:val="0"/>
                <w:szCs w:val="20"/>
              </w:rPr>
            </w:pPr>
          </w:p>
        </w:tc>
      </w:tr>
      <w:tr w14:paraId="339CF1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95F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26AF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827A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12.87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B02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BC5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46BA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11.49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251B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F25E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D5488">
            <w:pPr>
              <w:widowControl/>
              <w:spacing w:after="34" w:line="34" w:lineRule="atLeast"/>
              <w:jc w:val="right"/>
              <w:rPr>
                <w:rFonts w:ascii="仿宋" w:hAnsi="仿宋" w:eastAsia="仿宋" w:cs="仿宋"/>
                <w:color w:val="000000"/>
                <w:kern w:val="0"/>
                <w:szCs w:val="20"/>
              </w:rPr>
            </w:pPr>
          </w:p>
        </w:tc>
      </w:tr>
      <w:tr w14:paraId="27C6BEE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F65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19D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723F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E195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5C9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4A52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51.18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49FC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9CDE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C4130">
            <w:pPr>
              <w:widowControl/>
              <w:spacing w:after="34" w:line="34" w:lineRule="atLeast"/>
              <w:jc w:val="right"/>
              <w:rPr>
                <w:rFonts w:ascii="仿宋" w:hAnsi="仿宋" w:eastAsia="仿宋" w:cs="仿宋"/>
                <w:color w:val="000000"/>
                <w:kern w:val="0"/>
                <w:szCs w:val="20"/>
              </w:rPr>
            </w:pPr>
          </w:p>
        </w:tc>
      </w:tr>
      <w:tr w14:paraId="162C3E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4812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23C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31A3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1D9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969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832B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5CD6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16B5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75E6D">
            <w:pPr>
              <w:widowControl/>
              <w:spacing w:after="34" w:line="34" w:lineRule="atLeast"/>
              <w:jc w:val="right"/>
              <w:rPr>
                <w:rFonts w:ascii="仿宋" w:hAnsi="仿宋" w:eastAsia="仿宋" w:cs="仿宋"/>
                <w:color w:val="000000"/>
                <w:kern w:val="0"/>
                <w:szCs w:val="20"/>
              </w:rPr>
            </w:pPr>
          </w:p>
        </w:tc>
      </w:tr>
      <w:tr w14:paraId="369B9E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014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94E9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392D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91E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B39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E7CE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CD80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322F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A2579">
            <w:pPr>
              <w:widowControl/>
              <w:spacing w:after="34" w:line="34" w:lineRule="atLeast"/>
              <w:jc w:val="right"/>
              <w:rPr>
                <w:rFonts w:ascii="仿宋" w:hAnsi="仿宋" w:eastAsia="仿宋" w:cs="仿宋"/>
                <w:color w:val="000000"/>
                <w:kern w:val="0"/>
                <w:szCs w:val="20"/>
              </w:rPr>
            </w:pPr>
          </w:p>
        </w:tc>
      </w:tr>
      <w:tr w14:paraId="47AC04E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EB1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7B6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EBF4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ECF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C462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DCEF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D812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4AF3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40A45">
            <w:pPr>
              <w:widowControl/>
              <w:spacing w:after="34" w:line="34" w:lineRule="atLeast"/>
              <w:jc w:val="right"/>
              <w:rPr>
                <w:rFonts w:ascii="仿宋" w:hAnsi="仿宋" w:eastAsia="仿宋" w:cs="仿宋"/>
                <w:color w:val="000000"/>
                <w:kern w:val="0"/>
                <w:szCs w:val="20"/>
              </w:rPr>
            </w:pPr>
          </w:p>
        </w:tc>
      </w:tr>
      <w:tr w14:paraId="7A07848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C5A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6BB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CEA1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530B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B35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CDC1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D7F2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F1C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A236B">
            <w:pPr>
              <w:widowControl/>
              <w:spacing w:after="34" w:line="34" w:lineRule="atLeast"/>
              <w:jc w:val="right"/>
              <w:rPr>
                <w:rFonts w:ascii="仿宋" w:hAnsi="仿宋" w:eastAsia="仿宋" w:cs="仿宋"/>
                <w:color w:val="000000"/>
                <w:kern w:val="0"/>
                <w:szCs w:val="20"/>
              </w:rPr>
            </w:pPr>
          </w:p>
        </w:tc>
      </w:tr>
      <w:tr w14:paraId="7904C8D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11EA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4CC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9D48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40F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794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4BDB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44.44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C92F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32C2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860B3D">
            <w:pPr>
              <w:widowControl/>
              <w:spacing w:after="34" w:line="34" w:lineRule="atLeast"/>
              <w:jc w:val="right"/>
              <w:rPr>
                <w:rFonts w:ascii="仿宋" w:hAnsi="仿宋" w:eastAsia="仿宋" w:cs="仿宋"/>
                <w:color w:val="000000"/>
                <w:kern w:val="0"/>
                <w:szCs w:val="20"/>
              </w:rPr>
            </w:pPr>
          </w:p>
        </w:tc>
      </w:tr>
      <w:tr w14:paraId="3B8FD92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BAC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FBC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23B1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267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E92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A6EC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4A26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4C10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397FE">
            <w:pPr>
              <w:widowControl/>
              <w:spacing w:after="34" w:line="34" w:lineRule="atLeast"/>
              <w:jc w:val="right"/>
              <w:rPr>
                <w:rFonts w:ascii="仿宋" w:hAnsi="仿宋" w:eastAsia="仿宋" w:cs="仿宋"/>
                <w:color w:val="000000"/>
                <w:kern w:val="0"/>
                <w:szCs w:val="20"/>
              </w:rPr>
            </w:pPr>
          </w:p>
        </w:tc>
      </w:tr>
      <w:tr w14:paraId="1B2D97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C7C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11D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DC19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1CF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498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F7F7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AED2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ED6E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FB7D7">
            <w:pPr>
              <w:widowControl/>
              <w:spacing w:after="34" w:line="34" w:lineRule="atLeast"/>
              <w:jc w:val="right"/>
              <w:rPr>
                <w:rFonts w:ascii="仿宋" w:hAnsi="仿宋" w:eastAsia="仿宋" w:cs="仿宋"/>
                <w:color w:val="000000"/>
                <w:kern w:val="0"/>
                <w:szCs w:val="20"/>
              </w:rPr>
            </w:pPr>
          </w:p>
        </w:tc>
      </w:tr>
      <w:tr w14:paraId="0DF8AF0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E2D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3DE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0B4A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F44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FA8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C3F8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3928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9725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A4369">
            <w:pPr>
              <w:widowControl/>
              <w:spacing w:after="34" w:line="34" w:lineRule="atLeast"/>
              <w:jc w:val="right"/>
              <w:rPr>
                <w:rFonts w:ascii="仿宋" w:hAnsi="仿宋" w:eastAsia="仿宋" w:cs="仿宋"/>
                <w:color w:val="000000"/>
                <w:kern w:val="0"/>
                <w:szCs w:val="20"/>
              </w:rPr>
            </w:pPr>
          </w:p>
        </w:tc>
      </w:tr>
      <w:tr w14:paraId="4423119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562D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8200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D0AE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50B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9F9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6740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CA8C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7B07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DB623">
            <w:pPr>
              <w:widowControl/>
              <w:spacing w:after="34" w:line="34" w:lineRule="atLeast"/>
              <w:jc w:val="right"/>
              <w:rPr>
                <w:rFonts w:ascii="仿宋" w:hAnsi="仿宋" w:eastAsia="仿宋" w:cs="仿宋"/>
                <w:color w:val="000000"/>
                <w:kern w:val="0"/>
                <w:szCs w:val="20"/>
              </w:rPr>
            </w:pPr>
          </w:p>
        </w:tc>
      </w:tr>
      <w:tr w14:paraId="65DEC92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4C0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4B1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77E8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98A7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F83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279F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4A322">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FE1FF">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8CDFB">
            <w:pPr>
              <w:widowControl/>
              <w:spacing w:after="34" w:line="34" w:lineRule="atLeast"/>
              <w:jc w:val="right"/>
              <w:rPr>
                <w:rFonts w:ascii="仿宋" w:hAnsi="仿宋" w:eastAsia="仿宋" w:cs="仿宋"/>
                <w:color w:val="000000"/>
                <w:kern w:val="0"/>
                <w:szCs w:val="20"/>
              </w:rPr>
            </w:pPr>
          </w:p>
        </w:tc>
      </w:tr>
      <w:tr w14:paraId="51DEA89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39B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6B3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FB99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03E0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D2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DC5F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D4234">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3EEB5">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EF116">
            <w:pPr>
              <w:widowControl/>
              <w:spacing w:after="34" w:line="34" w:lineRule="atLeast"/>
              <w:jc w:val="right"/>
              <w:rPr>
                <w:rFonts w:ascii="仿宋" w:hAnsi="仿宋" w:eastAsia="仿宋" w:cs="仿宋"/>
                <w:color w:val="000000"/>
                <w:kern w:val="0"/>
                <w:szCs w:val="20"/>
              </w:rPr>
            </w:pPr>
          </w:p>
        </w:tc>
      </w:tr>
      <w:tr w14:paraId="015D408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02EF3">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ECFBD">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9DF8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E16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C81D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1577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D934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76896">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530A1">
            <w:pPr>
              <w:widowControl/>
              <w:spacing w:after="34" w:line="34" w:lineRule="atLeast"/>
              <w:jc w:val="right"/>
              <w:rPr>
                <w:rFonts w:ascii="仿宋" w:hAnsi="仿宋" w:eastAsia="仿宋" w:cs="仿宋"/>
                <w:color w:val="000000"/>
                <w:kern w:val="0"/>
                <w:szCs w:val="20"/>
              </w:rPr>
            </w:pPr>
          </w:p>
        </w:tc>
      </w:tr>
      <w:tr w14:paraId="3AF09F62">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F48B59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B0A8F">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2,036.41</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E282A9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5717A">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330.64</w:t>
            </w:r>
          </w:p>
        </w:tc>
      </w:tr>
      <w:tr w14:paraId="7AF57349">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2EB9047B">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2EA639C8">
            <w:pPr>
              <w:widowControl/>
              <w:jc w:val="left"/>
              <w:rPr>
                <w:rFonts w:ascii="仿宋" w:hAnsi="仿宋" w:eastAsia="仿宋" w:cs="仿宋"/>
                <w:color w:val="000000"/>
                <w:kern w:val="0"/>
                <w:szCs w:val="24"/>
              </w:rPr>
            </w:pPr>
          </w:p>
          <w:p w14:paraId="520A515F">
            <w:pPr>
              <w:widowControl/>
              <w:jc w:val="left"/>
              <w:rPr>
                <w:rFonts w:ascii="仿宋" w:hAnsi="仿宋" w:eastAsia="仿宋" w:cs="仿宋"/>
                <w:color w:val="000000"/>
                <w:kern w:val="0"/>
                <w:szCs w:val="24"/>
              </w:rPr>
            </w:pPr>
          </w:p>
        </w:tc>
      </w:tr>
    </w:tbl>
    <w:p w14:paraId="1308EE0D">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FA11449">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3B471BB6">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71DD370D">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45FDB03C">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6BEC0577">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742D0613">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2894C32C">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中方县第一中学</w:t>
            </w:r>
          </w:p>
        </w:tc>
        <w:tc>
          <w:tcPr>
            <w:tcW w:w="7320" w:type="dxa"/>
            <w:gridSpan w:val="6"/>
            <w:tcBorders>
              <w:top w:val="nil"/>
              <w:left w:val="nil"/>
              <w:bottom w:val="single" w:color="auto" w:sz="4" w:space="0"/>
              <w:right w:val="nil"/>
            </w:tcBorders>
            <w:shd w:val="clear" w:color="auto" w:fill="auto"/>
            <w:vAlign w:val="center"/>
          </w:tcPr>
          <w:p w14:paraId="7C617F5B">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68B44C44">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57919E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CBBDE0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7C7A8185">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DE319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606F3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F27A3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8BEDA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40E77E1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1E715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0D5C0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D6C29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2A188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79F6F8D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47BA62C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5BE4BA3E">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A52FE47">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E8AC6F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AB7D0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D8F013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06FE573">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A5463B0">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0F67563">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AF6AA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B10FD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706BF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986CC7F">
            <w:pPr>
              <w:widowControl/>
              <w:spacing w:after="34" w:line="34" w:lineRule="atLeast"/>
              <w:jc w:val="left"/>
              <w:rPr>
                <w:rFonts w:ascii="仿宋" w:hAnsi="仿宋" w:eastAsia="仿宋" w:cs="仿宋"/>
                <w:kern w:val="0"/>
                <w:szCs w:val="21"/>
              </w:rPr>
            </w:pPr>
          </w:p>
        </w:tc>
      </w:tr>
      <w:tr w14:paraId="6BD21D8B">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F3A5D4">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D333BB">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C08BB4">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70247B">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E073B5">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914D7B">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A446E1">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565793">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FA37B9">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C24CCF">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066A9F">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87479A">
            <w:pPr>
              <w:widowControl/>
              <w:spacing w:after="34" w:line="34" w:lineRule="atLeast"/>
              <w:jc w:val="center"/>
              <w:rPr>
                <w:rFonts w:ascii="仿宋" w:hAnsi="仿宋" w:eastAsia="仿宋" w:cs="仿宋"/>
              </w:rPr>
            </w:pPr>
            <w:r>
              <w:rPr>
                <w:rFonts w:hint="eastAsia" w:ascii="仿宋" w:hAnsi="仿宋" w:eastAsia="仿宋" w:cs="仿宋"/>
              </w:rPr>
              <w:t>12</w:t>
            </w:r>
          </w:p>
        </w:tc>
      </w:tr>
      <w:tr w14:paraId="42FDC585">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73C35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FBBA2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D2275F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F9C01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51A4E6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C9D4C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E8F74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F0C56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C31D66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159C6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1570E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F1308F5">
            <w:pPr>
              <w:widowControl/>
              <w:spacing w:after="34" w:line="34" w:lineRule="atLeast"/>
              <w:jc w:val="right"/>
              <w:rPr>
                <w:rFonts w:ascii="仿宋" w:hAnsi="仿宋" w:eastAsia="仿宋" w:cs="仿宋"/>
                <w:kern w:val="0"/>
                <w:szCs w:val="21"/>
              </w:rPr>
            </w:pPr>
          </w:p>
        </w:tc>
      </w:tr>
    </w:tbl>
    <w:p w14:paraId="17C5301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0461F78B">
      <w:pPr>
        <w:widowControl/>
        <w:spacing w:after="34" w:line="34" w:lineRule="atLeast"/>
        <w:jc w:val="left"/>
        <w:rPr>
          <w:rFonts w:ascii="仿宋" w:hAnsi="仿宋" w:eastAsia="仿宋" w:cs="仿宋"/>
          <w:kern w:val="0"/>
          <w:szCs w:val="21"/>
        </w:rPr>
      </w:pPr>
      <w:r>
        <w:rPr>
          <w:rFonts w:ascii="仿宋" w:hAnsi="仿宋" w:eastAsia="仿宋" w:cs="仿宋"/>
        </w:rPr>
        <w:t>中方县第一中学</w:t>
      </w:r>
      <w:r>
        <w:rPr>
          <w:rFonts w:hint="eastAsia" w:ascii="仿宋" w:hAnsi="仿宋" w:eastAsia="仿宋" w:cs="仿宋"/>
          <w:kern w:val="0"/>
          <w:szCs w:val="21"/>
        </w:rPr>
        <w:t>没有一般公共预算财政拨款“三公”经费支出，故本表无数据。</w:t>
      </w:r>
    </w:p>
    <w:p w14:paraId="0FBAECB4">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4DAC06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1FB0FB73">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10AD3A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2050B48E">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61FE92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07526B22">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中方县第一中学</w:t>
            </w:r>
          </w:p>
        </w:tc>
        <w:tc>
          <w:tcPr>
            <w:tcW w:w="1339" w:type="dxa"/>
            <w:tcBorders>
              <w:top w:val="nil"/>
              <w:left w:val="nil"/>
              <w:bottom w:val="single" w:color="auto" w:sz="4" w:space="0"/>
              <w:right w:val="nil"/>
            </w:tcBorders>
            <w:shd w:val="clear" w:color="auto" w:fill="auto"/>
            <w:vAlign w:val="center"/>
          </w:tcPr>
          <w:p w14:paraId="6466E128">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482F51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77BD1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F612B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4EDCE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1C7AF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A8425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CFD962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A3DC7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1DCC7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094CED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2E552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1810726">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5F3B050">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23093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365AC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F82992">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2D6D140">
            <w:pPr>
              <w:widowControl/>
              <w:spacing w:after="34" w:line="34" w:lineRule="atLeast"/>
              <w:jc w:val="center"/>
              <w:rPr>
                <w:rFonts w:ascii="仿宋" w:hAnsi="仿宋" w:eastAsia="仿宋" w:cs="仿宋"/>
                <w:color w:val="000000"/>
                <w:kern w:val="0"/>
                <w:sz w:val="20"/>
                <w:szCs w:val="20"/>
              </w:rPr>
            </w:pPr>
          </w:p>
        </w:tc>
      </w:tr>
      <w:tr w14:paraId="1F6D34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5CD19D27">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7A9F2AA0">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C88092D">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171A685">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6FB6648">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8EFA0AA">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4099F983">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31AB9CF">
            <w:pPr>
              <w:widowControl/>
              <w:spacing w:after="34" w:line="34" w:lineRule="atLeast"/>
              <w:jc w:val="left"/>
              <w:rPr>
                <w:rFonts w:ascii="仿宋" w:hAnsi="仿宋" w:eastAsia="仿宋" w:cs="仿宋"/>
                <w:kern w:val="0"/>
                <w:szCs w:val="21"/>
              </w:rPr>
            </w:pPr>
          </w:p>
        </w:tc>
      </w:tr>
      <w:tr w14:paraId="0D58F2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43C83D0">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9357E65">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E454E12">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4A58C20">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519DDC5">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03ACC32">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009FD4E">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C2F259C">
            <w:pPr>
              <w:widowControl/>
              <w:spacing w:after="34" w:line="34" w:lineRule="atLeast"/>
              <w:jc w:val="left"/>
              <w:rPr>
                <w:rFonts w:ascii="仿宋" w:hAnsi="仿宋" w:eastAsia="仿宋" w:cs="仿宋"/>
                <w:kern w:val="0"/>
                <w:szCs w:val="21"/>
              </w:rPr>
            </w:pPr>
          </w:p>
        </w:tc>
      </w:tr>
      <w:tr w14:paraId="14D8FA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A7209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1B7D611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A7A8ED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CB27B0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58C09D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E63A9C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9DC773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7B4062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782417">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E642E1E">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0C28F07">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D9EB90C">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130AE36">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54C0B92">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CD69D67">
            <w:pPr>
              <w:widowControl/>
              <w:spacing w:after="34" w:line="34" w:lineRule="atLeast"/>
              <w:jc w:val="right"/>
              <w:rPr>
                <w:rFonts w:ascii="仿宋" w:hAnsi="仿宋" w:eastAsia="仿宋" w:cs="仿宋"/>
                <w:kern w:val="0"/>
                <w:szCs w:val="21"/>
              </w:rPr>
            </w:pPr>
          </w:p>
        </w:tc>
      </w:tr>
    </w:tbl>
    <w:p w14:paraId="3B429AD4">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4C789ADC">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5716B8C3">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0777E1A4">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5113BB80">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78CD0B7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62068AB9">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3692422">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中方县第一中学</w:t>
            </w:r>
          </w:p>
        </w:tc>
        <w:tc>
          <w:tcPr>
            <w:tcW w:w="7875" w:type="dxa"/>
            <w:gridSpan w:val="3"/>
            <w:tcBorders>
              <w:top w:val="nil"/>
              <w:left w:val="nil"/>
              <w:bottom w:val="single" w:color="auto" w:sz="4" w:space="0"/>
              <w:right w:val="nil"/>
            </w:tcBorders>
            <w:shd w:val="clear" w:color="000000" w:fill="FFFFFF"/>
            <w:vAlign w:val="center"/>
          </w:tcPr>
          <w:p w14:paraId="57D9546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613A9F0">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9CD8E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32706F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6BCC905B">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DA1F1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48C34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92314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33495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8691E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81019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395349BB">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DD7B5D5">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96A8652">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476581E">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21585660">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7BA14110">
            <w:pPr>
              <w:widowControl/>
              <w:spacing w:after="34" w:line="34" w:lineRule="atLeast"/>
              <w:jc w:val="left"/>
              <w:rPr>
                <w:rFonts w:ascii="仿宋" w:hAnsi="仿宋" w:eastAsia="仿宋" w:cs="仿宋"/>
                <w:kern w:val="0"/>
                <w:sz w:val="24"/>
                <w:szCs w:val="24"/>
              </w:rPr>
            </w:pPr>
          </w:p>
        </w:tc>
      </w:tr>
      <w:tr w14:paraId="6168F4CF">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87BD24B">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08EFD545">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86827F0">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2793940B">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A5863D6">
            <w:pPr>
              <w:widowControl/>
              <w:spacing w:after="34" w:line="34" w:lineRule="atLeast"/>
              <w:jc w:val="left"/>
              <w:rPr>
                <w:rFonts w:ascii="仿宋" w:hAnsi="仿宋" w:eastAsia="仿宋" w:cs="仿宋"/>
                <w:kern w:val="0"/>
                <w:sz w:val="24"/>
                <w:szCs w:val="24"/>
              </w:rPr>
            </w:pPr>
          </w:p>
        </w:tc>
      </w:tr>
      <w:tr w14:paraId="3A8F2C45">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CCD06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3EBA60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DED669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477229D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5736C6AD">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8AB0C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1BA4784">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23B9CF9">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64A3E72">
            <w:pPr>
              <w:widowControl/>
              <w:spacing w:after="34" w:line="34" w:lineRule="atLeast"/>
              <w:jc w:val="right"/>
              <w:rPr>
                <w:rFonts w:ascii="仿宋" w:hAnsi="仿宋" w:eastAsia="仿宋" w:cs="仿宋"/>
                <w:kern w:val="0"/>
                <w:sz w:val="24"/>
                <w:szCs w:val="24"/>
              </w:rPr>
            </w:pPr>
          </w:p>
        </w:tc>
      </w:tr>
      <w:tr w14:paraId="10CEBAF2">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556A1445">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53FDC5A4">
            <w:pPr>
              <w:widowControl/>
              <w:spacing w:after="34" w:line="34" w:lineRule="atLeast"/>
              <w:jc w:val="left"/>
              <w:rPr>
                <w:rFonts w:ascii="仿宋" w:hAnsi="仿宋" w:eastAsia="仿宋" w:cs="仿宋"/>
                <w:kern w:val="0"/>
                <w:sz w:val="24"/>
                <w:szCs w:val="24"/>
              </w:rPr>
            </w:pPr>
            <w:r>
              <w:rPr>
                <w:rFonts w:ascii="仿宋" w:hAnsi="仿宋" w:eastAsia="仿宋" w:cs="仿宋"/>
              </w:rPr>
              <w:t>中方县第一中学</w:t>
            </w:r>
            <w:r>
              <w:rPr>
                <w:rFonts w:hint="eastAsia" w:ascii="仿宋" w:hAnsi="仿宋" w:eastAsia="仿宋" w:cs="仿宋"/>
                <w:kern w:val="0"/>
                <w:szCs w:val="21"/>
              </w:rPr>
              <w:t>没有国有资本经营预算财政拨款支出，故本表无数据。</w:t>
            </w:r>
          </w:p>
        </w:tc>
      </w:tr>
    </w:tbl>
    <w:p w14:paraId="3382302B">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1ECF49D8">
      <w:pPr>
        <w:pStyle w:val="10"/>
        <w:rPr>
          <w:sz w:val="72"/>
          <w:szCs w:val="72"/>
        </w:rPr>
      </w:pPr>
    </w:p>
    <w:p w14:paraId="43995E3B">
      <w:pPr>
        <w:pStyle w:val="10"/>
        <w:rPr>
          <w:sz w:val="72"/>
          <w:szCs w:val="72"/>
        </w:rPr>
      </w:pPr>
    </w:p>
    <w:p w14:paraId="1F1BC104">
      <w:pPr>
        <w:pStyle w:val="10"/>
        <w:rPr>
          <w:sz w:val="72"/>
          <w:szCs w:val="72"/>
        </w:rPr>
      </w:pPr>
    </w:p>
    <w:p w14:paraId="6B7D8F71">
      <w:pPr>
        <w:pStyle w:val="10"/>
        <w:rPr>
          <w:sz w:val="72"/>
          <w:szCs w:val="72"/>
        </w:rPr>
      </w:pPr>
    </w:p>
    <w:p w14:paraId="61D6CF11">
      <w:pPr>
        <w:pStyle w:val="10"/>
        <w:jc w:val="center"/>
        <w:rPr>
          <w:sz w:val="72"/>
          <w:szCs w:val="72"/>
        </w:rPr>
      </w:pPr>
    </w:p>
    <w:p w14:paraId="0F05BD6C">
      <w:pPr>
        <w:pStyle w:val="10"/>
        <w:jc w:val="center"/>
        <w:rPr>
          <w:rFonts w:ascii="仿宋" w:hAnsi="仿宋" w:eastAsia="仿宋" w:cs="仿宋"/>
          <w:b/>
          <w:bCs/>
          <w:sz w:val="72"/>
          <w:szCs w:val="72"/>
        </w:rPr>
      </w:pPr>
    </w:p>
    <w:p w14:paraId="79A1916F">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0B3ABD8E">
      <w:pPr>
        <w:pStyle w:val="10"/>
        <w:jc w:val="center"/>
        <w:rPr>
          <w:rFonts w:ascii="仿宋" w:hAnsi="仿宋" w:eastAsia="仿宋" w:cs="仿宋"/>
          <w:b/>
          <w:bCs/>
          <w:sz w:val="52"/>
          <w:szCs w:val="52"/>
        </w:rPr>
      </w:pPr>
    </w:p>
    <w:p w14:paraId="2C473218">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4017A452">
      <w:pPr>
        <w:widowControl/>
        <w:jc w:val="left"/>
        <w:rPr>
          <w:rFonts w:ascii="黑体" w:eastAsia="黑体" w:cs="黑体"/>
          <w:color w:val="000000"/>
          <w:kern w:val="0"/>
          <w:sz w:val="70"/>
          <w:szCs w:val="70"/>
        </w:rPr>
      </w:pPr>
      <w:r>
        <w:rPr>
          <w:sz w:val="70"/>
          <w:szCs w:val="70"/>
        </w:rPr>
        <w:br w:type="page"/>
      </w:r>
    </w:p>
    <w:p w14:paraId="0DEE6B1A">
      <w:pPr>
        <w:pStyle w:val="10"/>
        <w:rPr>
          <w:rFonts w:asciiTheme="minorEastAsia" w:hAnsiTheme="minorEastAsia" w:eastAsiaTheme="minorEastAsia"/>
          <w:sz w:val="32"/>
          <w:szCs w:val="32"/>
        </w:rPr>
      </w:pPr>
    </w:p>
    <w:p w14:paraId="495112E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434551AF">
      <w:pPr>
        <w:pStyle w:val="3"/>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lang w:val="en-US" w:eastAsia="zh-CN"/>
        </w:rPr>
      </w:pPr>
      <w:r>
        <w:rPr>
          <w:rFonts w:ascii="仿宋" w:hAnsi="仿宋" w:eastAsia="仿宋" w:cs="仿宋"/>
        </w:rPr>
        <w:t>2020年度收入2,942.05万元，与上年相比</w:t>
      </w:r>
      <w:r>
        <w:rPr>
          <w:rFonts w:hint="eastAsia" w:ascii="仿宋" w:hAnsi="仿宋" w:eastAsia="仿宋" w:cs="仿宋"/>
        </w:rPr>
        <w:t>增加195.37</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增</w:t>
      </w:r>
      <w:r>
        <w:rPr>
          <w:rFonts w:hint="eastAsia" w:ascii="仿宋" w:hAnsi="仿宋" w:eastAsia="仿宋" w:cs="仿宋"/>
        </w:rPr>
        <w:t>加</w:t>
      </w:r>
      <w:r>
        <w:rPr>
          <w:rFonts w:ascii="仿宋" w:hAnsi="仿宋" w:eastAsia="仿宋" w:cs="仿宋"/>
        </w:rPr>
        <w:t>比率</w:t>
      </w:r>
      <w:r>
        <w:rPr>
          <w:rFonts w:hint="eastAsia" w:ascii="仿宋" w:hAnsi="仿宋" w:eastAsia="仿宋" w:cs="仿宋"/>
        </w:rPr>
        <w:t>为7.11%</w:t>
      </w:r>
      <w:r>
        <w:rPr>
          <w:rFonts w:ascii="仿宋" w:hAnsi="仿宋" w:eastAsia="仿宋" w:cs="仿宋"/>
        </w:rPr>
        <w:t>，主要因为</w:t>
      </w:r>
      <w:r>
        <w:rPr>
          <w:rFonts w:hint="eastAsia" w:ascii="仿宋" w:hAnsi="仿宋" w:eastAsia="仿宋" w:cs="仿宋"/>
        </w:rPr>
        <w:t>一是</w:t>
      </w:r>
      <w:r>
        <w:rPr>
          <w:rFonts w:ascii="仿宋" w:hAnsi="仿宋" w:eastAsia="仿宋" w:cs="仿宋"/>
        </w:rPr>
        <w:t>20</w:t>
      </w:r>
      <w:r>
        <w:rPr>
          <w:rFonts w:hint="eastAsia" w:ascii="仿宋" w:hAnsi="仿宋" w:eastAsia="仿宋" w:cs="仿宋"/>
        </w:rPr>
        <w:t>20年教师薪级工资增加，年终绩效奖人平标准增加；二是2019年年底入的部分非税收入在2020年返回做收入</w:t>
      </w:r>
      <w:r>
        <w:rPr>
          <w:rFonts w:hint="eastAsia" w:ascii="仿宋" w:hAnsi="仿宋" w:eastAsia="仿宋" w:cs="仿宋"/>
          <w:lang w:val="en-US" w:eastAsia="zh-CN"/>
        </w:rPr>
        <w:t>。</w:t>
      </w:r>
    </w:p>
    <w:p w14:paraId="7FC7C73D">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支出2,942.05万元，与上年相比</w:t>
      </w:r>
      <w:r>
        <w:rPr>
          <w:rFonts w:hint="eastAsia" w:ascii="仿宋" w:hAnsi="仿宋" w:eastAsia="仿宋" w:cs="仿宋"/>
        </w:rPr>
        <w:t>增加195.37</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增</w:t>
      </w:r>
      <w:r>
        <w:rPr>
          <w:rFonts w:hint="eastAsia" w:ascii="仿宋" w:hAnsi="仿宋" w:eastAsia="仿宋" w:cs="仿宋"/>
        </w:rPr>
        <w:t>加</w:t>
      </w:r>
      <w:r>
        <w:rPr>
          <w:rFonts w:ascii="仿宋" w:hAnsi="仿宋" w:eastAsia="仿宋" w:cs="仿宋"/>
        </w:rPr>
        <w:t>比率</w:t>
      </w:r>
      <w:r>
        <w:rPr>
          <w:rFonts w:hint="eastAsia" w:ascii="仿宋" w:hAnsi="仿宋" w:eastAsia="仿宋" w:cs="仿宋"/>
        </w:rPr>
        <w:t>为7.11%</w:t>
      </w:r>
      <w:r>
        <w:rPr>
          <w:rFonts w:ascii="仿宋" w:hAnsi="仿宋" w:eastAsia="仿宋" w:cs="仿宋"/>
        </w:rPr>
        <w:t>，主要因为</w:t>
      </w:r>
      <w:r>
        <w:rPr>
          <w:rFonts w:hint="eastAsia" w:ascii="仿宋" w:hAnsi="仿宋" w:eastAsia="仿宋" w:cs="仿宋"/>
        </w:rPr>
        <w:t>一是</w:t>
      </w:r>
      <w:r>
        <w:rPr>
          <w:rFonts w:ascii="仿宋" w:hAnsi="仿宋" w:eastAsia="仿宋" w:cs="仿宋"/>
        </w:rPr>
        <w:t>20</w:t>
      </w:r>
      <w:r>
        <w:rPr>
          <w:rFonts w:hint="eastAsia" w:ascii="仿宋" w:hAnsi="仿宋" w:eastAsia="仿宋" w:cs="仿宋"/>
        </w:rPr>
        <w:t>20年教师薪级工资增加，年终绩效奖人平标准增加；二是2019年年底入的部分非税收入在2020年返回做收入</w:t>
      </w:r>
      <w:r>
        <w:rPr>
          <w:rFonts w:hint="eastAsia" w:ascii="仿宋" w:hAnsi="仿宋" w:eastAsia="仿宋" w:cs="仿宋"/>
          <w:lang w:eastAsia="zh-CN"/>
        </w:rPr>
        <w:t>，</w:t>
      </w:r>
      <w:r>
        <w:rPr>
          <w:rFonts w:hint="eastAsia" w:ascii="仿宋" w:hAnsi="仿宋" w:eastAsia="仿宋" w:cs="仿宋"/>
          <w:lang w:val="en-US" w:eastAsia="zh-CN"/>
        </w:rPr>
        <w:t>人员经费支出增加。</w:t>
      </w:r>
    </w:p>
    <w:p w14:paraId="15DBB69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47C1F8C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本年收入合计2,942.05万元，其中：财政拨款收入2,367.05万元，占80.46%；上级补助收入0万元，占0%；事业收入575万元，占19.54%；经营收入0万元，占0%；附属单位上缴收入0万元，占0%；其他收入0万元，占0%。</w:t>
      </w:r>
    </w:p>
    <w:p w14:paraId="7C07ACED">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cstate="print"/>
                    <a:stretch>
                      <a:fillRect/>
                    </a:stretch>
                  </pic:blipFill>
                  <pic:spPr>
                    <a:xfrm>
                      <a:off x="0" y="0"/>
                      <a:ext cx="6134100" cy="3429000"/>
                    </a:xfrm>
                    <a:prstGeom prst="rect">
                      <a:avLst/>
                    </a:prstGeom>
                  </pic:spPr>
                </pic:pic>
              </a:graphicData>
            </a:graphic>
          </wp:inline>
        </w:drawing>
      </w:r>
    </w:p>
    <w:p w14:paraId="03AD493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7CF60B7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本年支出合计2,942.05万元，其中：基本支出2,942.05万元，占100%；项目支出0万元，占0%；上缴上级支出0万元，占0%；经营支出0万元，占0%；对附属单位补助支出0万元，占0%。</w:t>
      </w:r>
    </w:p>
    <w:p w14:paraId="6262BDA6">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cstate="print"/>
                    <a:stretch>
                      <a:fillRect/>
                    </a:stretch>
                  </pic:blipFill>
                  <pic:spPr>
                    <a:xfrm>
                      <a:off x="0" y="0"/>
                      <a:ext cx="6134100" cy="3429000"/>
                    </a:xfrm>
                    <a:prstGeom prst="rect">
                      <a:avLst/>
                    </a:prstGeom>
                  </pic:spPr>
                </pic:pic>
              </a:graphicData>
            </a:graphic>
          </wp:inline>
        </w:drawing>
      </w:r>
    </w:p>
    <w:p w14:paraId="628E177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4422495E">
      <w:pPr>
        <w:pStyle w:val="3"/>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lang w:val="en-US" w:eastAsia="zh-CN"/>
        </w:rPr>
      </w:pPr>
      <w:r>
        <w:rPr>
          <w:rFonts w:ascii="仿宋" w:hAnsi="仿宋" w:eastAsia="仿宋" w:cs="仿宋"/>
        </w:rPr>
        <w:t>2020年度财政拨款收入2,942.05万元，与上年相比</w:t>
      </w:r>
      <w:r>
        <w:rPr>
          <w:rFonts w:hint="eastAsia" w:ascii="仿宋" w:hAnsi="仿宋" w:eastAsia="仿宋" w:cs="仿宋"/>
        </w:rPr>
        <w:t>增加195.37</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增</w:t>
      </w:r>
      <w:r>
        <w:rPr>
          <w:rFonts w:hint="eastAsia" w:ascii="仿宋" w:hAnsi="仿宋" w:eastAsia="仿宋" w:cs="仿宋"/>
        </w:rPr>
        <w:t>加</w:t>
      </w:r>
      <w:r>
        <w:rPr>
          <w:rFonts w:ascii="仿宋" w:hAnsi="仿宋" w:eastAsia="仿宋" w:cs="仿宋"/>
        </w:rPr>
        <w:t>比率</w:t>
      </w:r>
      <w:r>
        <w:rPr>
          <w:rFonts w:hint="eastAsia" w:ascii="仿宋" w:hAnsi="仿宋" w:eastAsia="仿宋" w:cs="仿宋"/>
        </w:rPr>
        <w:t>为7.11%</w:t>
      </w:r>
      <w:r>
        <w:rPr>
          <w:rFonts w:ascii="仿宋" w:hAnsi="仿宋" w:eastAsia="仿宋" w:cs="仿宋"/>
        </w:rPr>
        <w:t>，主要因为</w:t>
      </w:r>
      <w:r>
        <w:rPr>
          <w:rFonts w:hint="eastAsia" w:ascii="仿宋" w:hAnsi="仿宋" w:eastAsia="仿宋" w:cs="仿宋"/>
        </w:rPr>
        <w:t>一是</w:t>
      </w:r>
      <w:r>
        <w:rPr>
          <w:rFonts w:ascii="仿宋" w:hAnsi="仿宋" w:eastAsia="仿宋" w:cs="仿宋"/>
        </w:rPr>
        <w:t>20</w:t>
      </w:r>
      <w:r>
        <w:rPr>
          <w:rFonts w:hint="eastAsia" w:ascii="仿宋" w:hAnsi="仿宋" w:eastAsia="仿宋" w:cs="仿宋"/>
        </w:rPr>
        <w:t>20年教师薪级工资增加，年终绩效奖人平标准增加；二是2019年年底入的部分非税收入在2020年返回做收入</w:t>
      </w:r>
      <w:r>
        <w:rPr>
          <w:rFonts w:hint="eastAsia" w:ascii="仿宋" w:hAnsi="仿宋" w:eastAsia="仿宋" w:cs="仿宋"/>
          <w:lang w:val="en-US" w:eastAsia="zh-CN"/>
        </w:rPr>
        <w:t>。</w:t>
      </w:r>
    </w:p>
    <w:p w14:paraId="62744E30">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支出2,942.05万元，与上年相比</w:t>
      </w:r>
      <w:r>
        <w:rPr>
          <w:rFonts w:hint="eastAsia" w:ascii="仿宋" w:hAnsi="仿宋" w:eastAsia="仿宋" w:cs="仿宋"/>
        </w:rPr>
        <w:t>增加195.37</w:t>
      </w:r>
      <w:r>
        <w:rPr>
          <w:rFonts w:ascii="仿宋" w:hAnsi="仿宋" w:eastAsia="仿宋" w:cs="仿宋"/>
        </w:rPr>
        <w:t>万元</w:t>
      </w:r>
      <w:r>
        <w:rPr>
          <w:rFonts w:hint="eastAsia" w:ascii="仿宋" w:hAnsi="仿宋" w:eastAsia="仿宋" w:cs="仿宋"/>
          <w:lang w:eastAsia="zh-CN"/>
        </w:rPr>
        <w:t>，</w:t>
      </w:r>
      <w:r>
        <w:rPr>
          <w:rFonts w:ascii="仿宋" w:hAnsi="仿宋" w:eastAsia="仿宋" w:cs="仿宋"/>
        </w:rPr>
        <w:t>增</w:t>
      </w:r>
      <w:r>
        <w:rPr>
          <w:rFonts w:hint="eastAsia" w:ascii="仿宋" w:hAnsi="仿宋" w:eastAsia="仿宋" w:cs="仿宋"/>
        </w:rPr>
        <w:t>加</w:t>
      </w:r>
      <w:r>
        <w:rPr>
          <w:rFonts w:ascii="仿宋" w:hAnsi="仿宋" w:eastAsia="仿宋" w:cs="仿宋"/>
        </w:rPr>
        <w:t>比率</w:t>
      </w:r>
      <w:r>
        <w:rPr>
          <w:rFonts w:hint="eastAsia" w:ascii="仿宋" w:hAnsi="仿宋" w:eastAsia="仿宋" w:cs="仿宋"/>
        </w:rPr>
        <w:t>为7.11%</w:t>
      </w:r>
      <w:r>
        <w:rPr>
          <w:rFonts w:ascii="仿宋" w:hAnsi="仿宋" w:eastAsia="仿宋" w:cs="仿宋"/>
        </w:rPr>
        <w:t>，主要因为</w:t>
      </w:r>
      <w:r>
        <w:rPr>
          <w:rFonts w:hint="eastAsia" w:ascii="仿宋" w:hAnsi="仿宋" w:eastAsia="仿宋" w:cs="仿宋"/>
        </w:rPr>
        <w:t>一是</w:t>
      </w:r>
      <w:r>
        <w:rPr>
          <w:rFonts w:ascii="仿宋" w:hAnsi="仿宋" w:eastAsia="仿宋" w:cs="仿宋"/>
        </w:rPr>
        <w:t>20</w:t>
      </w:r>
      <w:r>
        <w:rPr>
          <w:rFonts w:hint="eastAsia" w:ascii="仿宋" w:hAnsi="仿宋" w:eastAsia="仿宋" w:cs="仿宋"/>
        </w:rPr>
        <w:t>20年教师薪级工资增加，年终绩效奖人平标准增加；二是2019年年底入的部分非税收入在2020年返回做收入</w:t>
      </w:r>
      <w:r>
        <w:rPr>
          <w:rFonts w:hint="eastAsia" w:ascii="仿宋" w:hAnsi="仿宋" w:eastAsia="仿宋" w:cs="仿宋"/>
          <w:lang w:eastAsia="zh-CN"/>
        </w:rPr>
        <w:t>，</w:t>
      </w:r>
      <w:r>
        <w:rPr>
          <w:rFonts w:hint="eastAsia" w:ascii="仿宋" w:hAnsi="仿宋" w:eastAsia="仿宋" w:cs="仿宋"/>
          <w:lang w:val="en-US" w:eastAsia="zh-CN"/>
        </w:rPr>
        <w:t>人员经费支出增加。</w:t>
      </w:r>
    </w:p>
    <w:p w14:paraId="66D5E04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055D33F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4FAC0D6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391FEC3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2020年度财政拨款支出2,367.05万元，占本年支出合计的80.46%，与上年相比，财政拨款支出增加</w:t>
      </w:r>
      <w:r>
        <w:rPr>
          <w:rFonts w:hint="eastAsia" w:ascii="仿宋" w:hAnsi="仿宋" w:eastAsia="仿宋" w:cs="仿宋"/>
        </w:rPr>
        <w:t>114.74</w:t>
      </w:r>
      <w:r>
        <w:rPr>
          <w:rFonts w:ascii="仿宋" w:hAnsi="仿宋" w:eastAsia="仿宋" w:cs="仿宋"/>
        </w:rPr>
        <w:t>万元，去年决算数为</w:t>
      </w:r>
      <w:r>
        <w:rPr>
          <w:rFonts w:hint="eastAsia" w:ascii="仿宋" w:hAnsi="仿宋" w:eastAsia="仿宋" w:cs="仿宋"/>
        </w:rPr>
        <w:t>2252.31</w:t>
      </w:r>
      <w:r>
        <w:rPr>
          <w:rFonts w:ascii="仿宋" w:hAnsi="仿宋" w:eastAsia="仿宋" w:cs="仿宋"/>
        </w:rPr>
        <w:t>万元，增</w:t>
      </w:r>
      <w:r>
        <w:rPr>
          <w:rFonts w:hint="eastAsia" w:ascii="仿宋" w:hAnsi="仿宋" w:eastAsia="仿宋" w:cs="仿宋"/>
        </w:rPr>
        <w:t>加</w:t>
      </w:r>
      <w:r>
        <w:rPr>
          <w:rFonts w:ascii="仿宋" w:hAnsi="仿宋" w:eastAsia="仿宋" w:cs="仿宋"/>
        </w:rPr>
        <w:t>比率</w:t>
      </w:r>
      <w:r>
        <w:rPr>
          <w:rFonts w:hint="eastAsia" w:ascii="仿宋" w:hAnsi="仿宋" w:eastAsia="仿宋" w:cs="仿宋"/>
        </w:rPr>
        <w:t>为5.1%</w:t>
      </w:r>
      <w:r>
        <w:rPr>
          <w:rFonts w:ascii="仿宋" w:hAnsi="仿宋" w:eastAsia="仿宋" w:cs="仿宋"/>
        </w:rPr>
        <w:t>。主要是因为20</w:t>
      </w:r>
      <w:r>
        <w:rPr>
          <w:rFonts w:hint="eastAsia" w:ascii="仿宋" w:hAnsi="仿宋" w:eastAsia="仿宋" w:cs="仿宋"/>
        </w:rPr>
        <w:t>20年教师薪级工资增加，年终绩效奖人平标准增加。</w:t>
      </w:r>
    </w:p>
    <w:p w14:paraId="62ADB33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299E6B6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2020年度财政拨款支出2,367.05万元，主要用于以下方面：教育支出（类）2,365.46万元，占99.93%；社会保障和就业支出（类）1.6万元，占0.07%。</w:t>
      </w:r>
    </w:p>
    <w:p w14:paraId="38B2968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0355BA4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2020年度财政拨款支出年初预算数为2,312.86万元，支出决算数为2,367.05万元，完成年初预算的102.34%，其中：</w:t>
      </w:r>
    </w:p>
    <w:p w14:paraId="66407A8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1、教育支出（类）普通教育（款）高中教育（项）。</w:t>
      </w:r>
    </w:p>
    <w:p w14:paraId="16DE33E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年初预算为2,312.86万元，支出决算为2,360.06万元，完成年初预算的102.04%，决算数大于预算数的主要原因是：教职工人员工资按上年12月预算，在2020年实际支出时有薪级工资增加，形成财政拨款支出增加。</w:t>
      </w:r>
    </w:p>
    <w:p w14:paraId="44F00A2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2、教育支出（类）普通教育（款）其他普通教育支出（项）。</w:t>
      </w:r>
    </w:p>
    <w:p w14:paraId="14E6EA5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年初预算为0万元，支出决算为5.4万元，年初预算数为0万元，无法计算完成比率，决算数大于预算数的主要原因是：本支出是退休老师绩效奖，未列入预算。</w:t>
      </w:r>
    </w:p>
    <w:p w14:paraId="30861BB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3、社会保障和就业支出（类）就业补助（款）其他就业补助支出（项）。</w:t>
      </w:r>
    </w:p>
    <w:p w14:paraId="6DA0978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年初预算为0万元，支出决算为1.6万元，年初预算数为0万元，无法计算完成比率，决算数大于预算数的主要原因是：本支出是公益性岗位工资，未列入预算，由教育局做预算。</w:t>
      </w:r>
    </w:p>
    <w:p w14:paraId="338D13E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72B28BA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2,367.05万元，其中：人员经费2,036.41万元，占基本支出的86.03%，主要包括：基本工资、津贴补贴、奖金、绩效工资、机关事业单位基本养老保险缴费、职工基本医疗保险缴费、其他社会保障缴费、生活补助、医疗费补助、奖励金；公用经费330.64万元，占基本支出的13.97%，主要包括：办公费、印刷费、水费、电费、邮电费、物业管理费、差旅费、维修（护）费、会议费、培训费、专用材料费、劳务费。</w:t>
      </w:r>
    </w:p>
    <w:p w14:paraId="2A7D03F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388F6E6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476B19D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06478C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7519823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3DB68F7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34C6A49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230EA06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5B30E3B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158866F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64C29F1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2A7A8EB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60DD3CB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6EF8C57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56E26C5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2598B04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11.49万元，用于召开元旦晚会、五四青年会议，党员会议，学生文体活动会会议，人数2480人，内容为欢庆元旦文艺晚会、五四青年研学活动、党员牢记历史学先烈活动、学生心理减压活动、市级足球篮球比赛等；开支培训费51.18万元，用于开展教师培训，人数190人，内容为各学科省内培训，学本课堂培训等；未举办节庆、晚会、论坛、赛事等活动。</w:t>
      </w:r>
    </w:p>
    <w:p w14:paraId="0199B34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6938EBC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39341FE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0B6F149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1辆，其中，主要领导干部用车0辆、机要通信用车0辆、应急保障用车0辆、执法执勤用车0辆、特种专业技术用车0辆、其他用车1辆，其他用车主要是待报废的公务用车一台;单位价值50万元以上通用设备0台（套），单位价值100万元以上专用设备0台（套）。</w:t>
      </w:r>
    </w:p>
    <w:p w14:paraId="317F0F0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3A7864A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本部门未开展预算绩效管理</w:t>
      </w:r>
      <w:r>
        <w:rPr>
          <w:rFonts w:hint="eastAsia" w:ascii="仿宋" w:hAnsi="仿宋" w:eastAsia="仿宋" w:cs="仿宋"/>
        </w:rPr>
        <w:t>评价</w:t>
      </w:r>
      <w:r>
        <w:rPr>
          <w:rFonts w:ascii="仿宋" w:hAnsi="仿宋" w:eastAsia="仿宋" w:cs="仿宋"/>
        </w:rPr>
        <w:t>工作</w:t>
      </w:r>
    </w:p>
    <w:p w14:paraId="0C100CE4">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356F6CB1">
      <w:pPr>
        <w:pStyle w:val="10"/>
        <w:jc w:val="both"/>
        <w:rPr>
          <w:sz w:val="72"/>
          <w:szCs w:val="72"/>
        </w:rPr>
      </w:pPr>
    </w:p>
    <w:p w14:paraId="16672603">
      <w:pPr>
        <w:pStyle w:val="10"/>
        <w:jc w:val="both"/>
        <w:rPr>
          <w:sz w:val="72"/>
          <w:szCs w:val="72"/>
        </w:rPr>
      </w:pPr>
    </w:p>
    <w:p w14:paraId="2AD75B8E">
      <w:pPr>
        <w:pStyle w:val="10"/>
        <w:jc w:val="center"/>
        <w:rPr>
          <w:rFonts w:ascii="仿宋" w:hAnsi="仿宋" w:eastAsia="仿宋" w:cs="仿宋"/>
          <w:b/>
          <w:bCs/>
          <w:sz w:val="72"/>
          <w:szCs w:val="72"/>
        </w:rPr>
      </w:pPr>
    </w:p>
    <w:p w14:paraId="631240FD">
      <w:pPr>
        <w:pStyle w:val="10"/>
        <w:jc w:val="center"/>
        <w:rPr>
          <w:rFonts w:ascii="仿宋" w:hAnsi="仿宋" w:eastAsia="仿宋" w:cs="仿宋"/>
          <w:b/>
          <w:bCs/>
          <w:sz w:val="72"/>
          <w:szCs w:val="72"/>
        </w:rPr>
      </w:pPr>
    </w:p>
    <w:p w14:paraId="1F739563">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14777DAA">
      <w:pPr>
        <w:jc w:val="center"/>
        <w:rPr>
          <w:rFonts w:ascii="仿宋" w:hAnsi="仿宋" w:eastAsia="仿宋" w:cs="仿宋"/>
          <w:b/>
          <w:bCs/>
          <w:color w:val="000000"/>
          <w:kern w:val="0"/>
          <w:sz w:val="52"/>
          <w:szCs w:val="52"/>
        </w:rPr>
      </w:pPr>
    </w:p>
    <w:p w14:paraId="301B38F7">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24F453B9">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3DD5981">
      <w:pPr>
        <w:ind w:firstLine="640" w:firstLineChars="200"/>
        <w:jc w:val="left"/>
        <w:rPr>
          <w:rFonts w:cs="黑体" w:asciiTheme="minorEastAsia" w:hAnsiTheme="minorEastAsia"/>
          <w:color w:val="000000"/>
          <w:kern w:val="0"/>
          <w:sz w:val="32"/>
          <w:szCs w:val="32"/>
        </w:rPr>
      </w:pPr>
    </w:p>
    <w:p w14:paraId="41AF090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07422B6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5A433A9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5099258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25E9D03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1A8BC30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3C84CCC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6068D5E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09ED3A9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6DCE62E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5A6BDF1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3603DCC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w:t>
      </w:r>
      <w:bookmarkStart w:id="3" w:name="_GoBack"/>
      <w:bookmarkEnd w:id="3"/>
      <w:r>
        <w:rPr>
          <w:rFonts w:hint="eastAsia" w:ascii="仿宋" w:hAnsi="仿宋" w:eastAsia="仿宋" w:cs="仿宋"/>
          <w:color w:val="000000"/>
          <w:kern w:val="0"/>
          <w:sz w:val="32"/>
          <w:szCs w:val="32"/>
        </w:rPr>
        <w:t>完成特定的工作任务和事业发展目标所发生的支出。</w:t>
      </w:r>
    </w:p>
    <w:p w14:paraId="7E36FBC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7796DEE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16BE6DA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0493627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90DED2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812D0D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十八、教育支出(类)普通教育(款)高中教育(项)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反映各部门举办的高级中学教育支出。政府各部门对社会中介组织等举办的高级中学的资助，如捐赠、补贴等，也在本科目中反映。</w:t>
      </w:r>
    </w:p>
    <w:p w14:paraId="4A328E3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21D45FF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1F03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07ADAB30">
            <w:pPr>
              <w:pStyle w:val="10"/>
              <w:jc w:val="center"/>
              <w:rPr>
                <w:rFonts w:ascii="仿宋" w:hAnsi="仿宋" w:eastAsia="仿宋" w:cs="仿宋"/>
                <w:b/>
                <w:bCs/>
                <w:sz w:val="52"/>
                <w:szCs w:val="52"/>
              </w:rPr>
            </w:pPr>
            <w:r>
              <w:rPr>
                <w:rFonts w:hint="eastAsia" w:ascii="仿宋" w:hAnsi="仿宋" w:eastAsia="仿宋" w:cs="仿宋"/>
                <w:b/>
                <w:bCs/>
                <w:sz w:val="52"/>
                <w:szCs w:val="52"/>
              </w:rPr>
              <w:t>第五部分</w:t>
            </w:r>
          </w:p>
          <w:p w14:paraId="6EAE8576">
            <w:pPr>
              <w:pStyle w:val="10"/>
              <w:jc w:val="center"/>
              <w:rPr>
                <w:rFonts w:ascii="仿宋" w:hAnsi="仿宋" w:eastAsia="仿宋" w:cs="仿宋"/>
                <w:b/>
                <w:bCs/>
                <w:sz w:val="52"/>
                <w:szCs w:val="52"/>
              </w:rPr>
            </w:pPr>
          </w:p>
          <w:p w14:paraId="4292B9B9">
            <w:pPr>
              <w:pStyle w:val="10"/>
              <w:jc w:val="center"/>
              <w:rPr>
                <w:rFonts w:ascii="仿宋" w:hAnsi="仿宋" w:eastAsia="仿宋" w:cs="仿宋"/>
                <w:b/>
                <w:bCs/>
                <w:sz w:val="52"/>
                <w:szCs w:val="52"/>
              </w:rPr>
            </w:pPr>
            <w:r>
              <w:rPr>
                <w:rFonts w:hint="eastAsia" w:ascii="仿宋" w:hAnsi="仿宋" w:eastAsia="仿宋" w:cs="仿宋"/>
                <w:b/>
                <w:bCs/>
                <w:sz w:val="52"/>
                <w:szCs w:val="52"/>
              </w:rPr>
              <w:t>附件（无）</w:t>
            </w:r>
          </w:p>
        </w:tc>
      </w:tr>
    </w:tbl>
    <w:p w14:paraId="5243374C"/>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CCF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7E4B">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38125" cy="139700"/>
              <wp:effectExtent l="0" t="0" r="0" b="0"/>
              <wp:wrapNone/>
              <wp:docPr id="3" name="Text Box 2"/>
              <wp:cNvGraphicFramePr/>
              <a:graphic xmlns:a="http://schemas.openxmlformats.org/drawingml/2006/main">
                <a:graphicData uri="http://schemas.microsoft.com/office/word/2010/wordprocessingShape">
                  <wps:wsp>
                    <wps:cNvSpPr txBox="1">
                      <a:spLocks noChangeArrowheads="1"/>
                    </wps:cNvSpPr>
                    <wps:spPr bwMode="auto">
                      <a:xfrm>
                        <a:off x="0" y="0"/>
                        <a:ext cx="238125" cy="139700"/>
                      </a:xfrm>
                      <a:prstGeom prst="rect">
                        <a:avLst/>
                      </a:prstGeom>
                      <a:noFill/>
                      <a:ln>
                        <a:noFill/>
                      </a:ln>
                    </wps:spPr>
                    <wps:txbx>
                      <w:txbxContent>
                        <w:p w14:paraId="033C26DA">
                          <w:pPr>
                            <w:pStyle w:val="5"/>
                          </w:pPr>
                          <w:r>
                            <w:fldChar w:fldCharType="begin"/>
                          </w:r>
                          <w:r>
                            <w:instrText xml:space="preserve"> PAGE  \* MERGEFORMAT </w:instrText>
                          </w:r>
                          <w:r>
                            <w:fldChar w:fldCharType="separate"/>
                          </w:r>
                          <w:r>
                            <w:t>- 16 -</w:t>
                          </w:r>
                          <w:r>
                            <w:fldChar w:fldCharType="end"/>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1pt;width:18.75pt;mso-position-horizontal:center;mso-position-horizontal-relative:margin;mso-wrap-style:none;z-index:251660288;mso-width-relative:page;mso-height-relative:page;" filled="f" stroked="f" coordsize="21600,21600" o:gfxdata="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y2mZn0QAAAAMBAAAPAAAAAAAAAAEAIAAAACIAAABkcnMvZG93bnJldi54bWxQSwEC&#10;FAAUAAAACACHTuJA+f+M8fsBAAABBAAADgAAAAAAAAABACAAAAAgAQAAZHJzL2Uyb0RvYy54bWxQ&#10;SwUGAAAAAAYABgBZAQAAjQUAAAAA&#10;">
              <v:fill on="f" focussize="0,0"/>
              <v:stroke on="f"/>
              <v:imagedata o:title=""/>
              <o:lock v:ext="edit" aspectratio="f"/>
              <v:textbox inset="0mm,0mm,0mm,0mm" style="mso-fit-shape-to-text:t;">
                <w:txbxContent>
                  <w:p w14:paraId="033C26DA">
                    <w:pPr>
                      <w:pStyle w:val="5"/>
                    </w:pPr>
                    <w:r>
                      <w:fldChar w:fldCharType="begin"/>
                    </w:r>
                    <w:r>
                      <w:instrText xml:space="preserve"> PAGE  \* MERGEFORMAT </w:instrText>
                    </w:r>
                    <w:r>
                      <w:fldChar w:fldCharType="separate"/>
                    </w:r>
                    <w:r>
                      <w:t>- 16 -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5981A">
    <w:pPr>
      <w:pStyle w:val="5"/>
      <w:jc w:val="center"/>
      <w:rPr>
        <w:rFonts w:ascii="黑体" w:hAnsi="黑体" w:eastAsia="黑体" w:cs="黑体"/>
      </w:rPr>
    </w:pPr>
    <w:r>
      <w:rPr>
        <w:rFonts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43535" cy="147955"/>
              <wp:effectExtent l="0" t="0" r="0"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343535" cy="147955"/>
                      </a:xfrm>
                      <a:prstGeom prst="rect">
                        <a:avLst/>
                      </a:prstGeom>
                      <a:noFill/>
                      <a:ln>
                        <a:noFill/>
                      </a:ln>
                    </wps:spPr>
                    <wps:txbx>
                      <w:txbxContent>
                        <w:p w14:paraId="104F85FC">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- 28 -</w:t>
                          </w:r>
                          <w:r>
                            <w:rPr>
                              <w:rFonts w:hint="eastAsia" w:ascii="黑体" w:hAnsi="黑体" w:eastAsia="黑体" w:cs="黑体"/>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1.65pt;width:27.05pt;mso-position-horizontal:center;mso-position-horizontal-relative:margin;mso-wrap-style:none;z-index:251659264;mso-width-relative:page;mso-height-relative:page;" filled="f" stroked="f" coordsize="21600,21600" o:gfxdata="UEsDBAoAAAAAAIdO4kAAAAAAAAAAAAAAAAAEAAAAZHJzL1BLAwQUAAAACACHTuJAJtupU9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m26lT0gAAAAMBAAAPAAAAAAAAAAEAIAAAACIAAABkcnMvZG93bnJldi54bWxQSwEC&#10;FAAUAAAACACHTuJA/UxTzfoBAAABBAAADgAAAAAAAAABACAAAAAhAQAAZHJzL2Uyb0RvYy54bWxQ&#10;SwUGAAAAAAYABgBZAQAAjQUAAAAA&#10;">
              <v:fill on="f" focussize="0,0"/>
              <v:stroke on="f"/>
              <v:imagedata o:title=""/>
              <o:lock v:ext="edit" aspectratio="f"/>
              <v:textbox inset="0mm,0mm,0mm,0mm" style="mso-fit-shape-to-text:t;">
                <w:txbxContent>
                  <w:p w14:paraId="104F85FC">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- 28 -</w:t>
                    </w:r>
                    <w:r>
                      <w:rPr>
                        <w:rFonts w:hint="eastAsia" w:ascii="黑体" w:hAnsi="黑体" w:eastAsia="黑体" w:cs="黑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67FE">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668D2"/>
    <w:rsid w:val="000A4A40"/>
    <w:rsid w:val="00112995"/>
    <w:rsid w:val="00235204"/>
    <w:rsid w:val="007B65FB"/>
    <w:rsid w:val="00983AD7"/>
    <w:rsid w:val="009A2FD9"/>
    <w:rsid w:val="009C69B1"/>
    <w:rsid w:val="00A57004"/>
    <w:rsid w:val="00A847BF"/>
    <w:rsid w:val="00EF3870"/>
    <w:rsid w:val="00FE74E3"/>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864AF1"/>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9C33A8"/>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35392"/>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AFFD73A0"/>
    <w:rsid w:val="FFA40BB9"/>
    <w:rsid w:val="FFEDA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7380</Words>
  <Characters>8844</Characters>
  <Lines>75</Lines>
  <Paragraphs>21</Paragraphs>
  <TotalTime>1</TotalTime>
  <ScaleCrop>false</ScaleCrop>
  <LinksUpToDate>false</LinksUpToDate>
  <CharactersWithSpaces>9102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cp:lastPrinted>2022-08-22T08:34:00Z</cp:lastPrinted>
  <dcterms:modified xsi:type="dcterms:W3CDTF">2026-07-08T10:49:42Z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