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19D6F">
      <w:pPr>
        <w:spacing w:line="250" w:lineRule="auto"/>
        <w:rPr>
          <w:rFonts w:ascii="Arial"/>
          <w:sz w:val="21"/>
        </w:rPr>
      </w:pPr>
    </w:p>
    <w:p w14:paraId="4D07B0D0">
      <w:pPr>
        <w:spacing w:line="250" w:lineRule="auto"/>
        <w:rPr>
          <w:rFonts w:ascii="Arial"/>
          <w:sz w:val="21"/>
        </w:rPr>
      </w:pPr>
    </w:p>
    <w:p w14:paraId="2FE81280">
      <w:pPr>
        <w:spacing w:line="250" w:lineRule="auto"/>
        <w:rPr>
          <w:rFonts w:ascii="Arial"/>
          <w:sz w:val="21"/>
        </w:rPr>
      </w:pPr>
    </w:p>
    <w:p w14:paraId="2D4365FB">
      <w:pPr>
        <w:spacing w:line="250" w:lineRule="auto"/>
        <w:rPr>
          <w:rFonts w:ascii="Arial"/>
          <w:sz w:val="21"/>
        </w:rPr>
      </w:pPr>
    </w:p>
    <w:p w14:paraId="26BCA0BE">
      <w:pPr>
        <w:spacing w:line="250" w:lineRule="auto"/>
        <w:rPr>
          <w:rFonts w:ascii="Arial"/>
          <w:sz w:val="21"/>
        </w:rPr>
      </w:pPr>
    </w:p>
    <w:p w14:paraId="4C8EE8BB">
      <w:pPr>
        <w:spacing w:line="250" w:lineRule="auto"/>
        <w:rPr>
          <w:rFonts w:ascii="Arial"/>
          <w:sz w:val="21"/>
        </w:rPr>
      </w:pPr>
    </w:p>
    <w:p w14:paraId="28A7FACC">
      <w:pPr>
        <w:spacing w:line="251" w:lineRule="auto"/>
        <w:rPr>
          <w:rFonts w:ascii="Arial"/>
          <w:sz w:val="21"/>
        </w:rPr>
      </w:pPr>
    </w:p>
    <w:p w14:paraId="561FE0DA">
      <w:pPr>
        <w:spacing w:line="251" w:lineRule="auto"/>
        <w:rPr>
          <w:rFonts w:ascii="Arial"/>
          <w:sz w:val="21"/>
        </w:rPr>
      </w:pPr>
    </w:p>
    <w:p w14:paraId="1FBFE781">
      <w:pPr>
        <w:spacing w:line="251" w:lineRule="auto"/>
        <w:rPr>
          <w:rFonts w:ascii="Arial"/>
          <w:sz w:val="21"/>
        </w:rPr>
      </w:pPr>
    </w:p>
    <w:p w14:paraId="0104175B">
      <w:pPr>
        <w:spacing w:line="251" w:lineRule="auto"/>
        <w:rPr>
          <w:rFonts w:ascii="Arial"/>
          <w:sz w:val="21"/>
        </w:rPr>
      </w:pPr>
    </w:p>
    <w:p w14:paraId="3CAB18E7">
      <w:pPr>
        <w:spacing w:line="251" w:lineRule="auto"/>
        <w:rPr>
          <w:rFonts w:ascii="Arial"/>
          <w:sz w:val="21"/>
        </w:rPr>
      </w:pPr>
    </w:p>
    <w:p w14:paraId="7363F35E">
      <w:pPr>
        <w:spacing w:line="251" w:lineRule="auto"/>
        <w:rPr>
          <w:rFonts w:ascii="Arial"/>
          <w:sz w:val="21"/>
        </w:rPr>
      </w:pPr>
    </w:p>
    <w:p w14:paraId="7752E19A">
      <w:pPr>
        <w:spacing w:line="251" w:lineRule="auto"/>
        <w:rPr>
          <w:rFonts w:ascii="Arial"/>
          <w:sz w:val="21"/>
        </w:rPr>
      </w:pPr>
    </w:p>
    <w:p w14:paraId="2E7DD3CF">
      <w:pPr>
        <w:spacing w:line="251" w:lineRule="auto"/>
        <w:rPr>
          <w:rFonts w:ascii="Arial"/>
          <w:sz w:val="21"/>
        </w:rPr>
      </w:pPr>
    </w:p>
    <w:p w14:paraId="3175F1D8">
      <w:pPr>
        <w:spacing w:line="251" w:lineRule="auto"/>
        <w:rPr>
          <w:rFonts w:ascii="Arial"/>
          <w:sz w:val="21"/>
        </w:rPr>
      </w:pPr>
    </w:p>
    <w:p w14:paraId="0ABDBFEE">
      <w:pPr>
        <w:spacing w:line="251" w:lineRule="auto"/>
        <w:rPr>
          <w:rFonts w:ascii="Arial"/>
          <w:sz w:val="21"/>
        </w:rPr>
      </w:pPr>
    </w:p>
    <w:p w14:paraId="4F3B4625">
      <w:pPr>
        <w:spacing w:line="251" w:lineRule="auto"/>
        <w:rPr>
          <w:rFonts w:ascii="Arial"/>
          <w:sz w:val="21"/>
        </w:rPr>
      </w:pPr>
    </w:p>
    <w:p w14:paraId="75FD9BE9">
      <w:pPr>
        <w:spacing w:line="251" w:lineRule="auto"/>
        <w:rPr>
          <w:rFonts w:ascii="Arial"/>
          <w:sz w:val="21"/>
        </w:rPr>
      </w:pPr>
    </w:p>
    <w:p w14:paraId="037D8326">
      <w:pPr>
        <w:spacing w:line="251" w:lineRule="auto"/>
        <w:rPr>
          <w:rFonts w:ascii="Arial"/>
          <w:sz w:val="21"/>
        </w:rPr>
      </w:pPr>
    </w:p>
    <w:p w14:paraId="3EA4B9F5">
      <w:pPr>
        <w:spacing w:line="251" w:lineRule="auto"/>
        <w:rPr>
          <w:rFonts w:ascii="Arial"/>
          <w:sz w:val="21"/>
        </w:rPr>
      </w:pPr>
    </w:p>
    <w:p w14:paraId="63DE1036">
      <w:pPr>
        <w:spacing w:before="169" w:line="220" w:lineRule="auto"/>
        <w:ind w:left="3147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spacing w:val="-4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宋体" w:hAnsi="宋体" w:eastAsia="宋体" w:cs="宋体"/>
          <w:spacing w:val="-3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  <w:r>
        <w:rPr>
          <w:rFonts w:ascii="宋体" w:hAnsi="宋体" w:eastAsia="宋体" w:cs="宋体"/>
          <w:spacing w:val="-2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0年度</w:t>
      </w:r>
    </w:p>
    <w:p w14:paraId="5DFBC4BB">
      <w:pPr>
        <w:spacing w:line="345" w:lineRule="auto"/>
        <w:rPr>
          <w:rFonts w:ascii="Arial"/>
          <w:sz w:val="21"/>
        </w:rPr>
      </w:pPr>
    </w:p>
    <w:p w14:paraId="1469B25E">
      <w:pPr>
        <w:spacing w:before="169" w:line="220" w:lineRule="auto"/>
        <w:ind w:left="581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spacing w:val="-4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中</w:t>
      </w:r>
      <w:r>
        <w:rPr>
          <w:rFonts w:ascii="宋体" w:hAnsi="宋体" w:eastAsia="宋体" w:cs="宋体"/>
          <w:spacing w:val="-3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方县蒿吉坪民族学校单位决算</w:t>
      </w:r>
    </w:p>
    <w:p w14:paraId="7E9501B0">
      <w:p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3477D107">
      <w:pPr>
        <w:spacing w:before="133" w:line="223" w:lineRule="auto"/>
        <w:ind w:left="392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9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目</w:t>
      </w:r>
      <w:r>
        <w:rPr>
          <w:rFonts w:ascii="仿宋" w:hAnsi="仿宋" w:eastAsia="仿宋" w:cs="仿宋"/>
          <w:spacing w:val="-38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录</w:t>
      </w:r>
    </w:p>
    <w:p w14:paraId="4C173532">
      <w:pPr>
        <w:spacing w:before="299" w:line="221" w:lineRule="auto"/>
        <w:ind w:left="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第一部分中方县蒿吉坪民族</w:t>
      </w:r>
      <w:r>
        <w:rPr>
          <w:rFonts w:ascii="仿宋" w:hAnsi="仿宋" w:eastAsia="仿宋" w:cs="仿宋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学校单位概况</w:t>
      </w:r>
    </w:p>
    <w:p w14:paraId="6593F97E">
      <w:pPr>
        <w:spacing w:before="304" w:line="221" w:lineRule="auto"/>
        <w:ind w:left="59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一</w:t>
      </w:r>
      <w:r>
        <w:rPr>
          <w:rFonts w:ascii="仿宋" w:hAnsi="仿宋" w:eastAsia="仿宋" w:cs="仿宋"/>
          <w:spacing w:val="-3"/>
          <w:sz w:val="28"/>
          <w:szCs w:val="28"/>
        </w:rPr>
        <w:t>、单位职责</w:t>
      </w:r>
    </w:p>
    <w:p w14:paraId="0789CA5B">
      <w:pPr>
        <w:spacing w:before="305" w:line="222" w:lineRule="auto"/>
        <w:ind w:left="60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二、机构设</w:t>
      </w:r>
      <w:r>
        <w:rPr>
          <w:rFonts w:ascii="仿宋" w:hAnsi="仿宋" w:eastAsia="仿宋" w:cs="仿宋"/>
          <w:spacing w:val="-3"/>
          <w:sz w:val="28"/>
          <w:szCs w:val="28"/>
        </w:rPr>
        <w:t>置</w:t>
      </w:r>
    </w:p>
    <w:p w14:paraId="1547BC45">
      <w:pPr>
        <w:spacing w:before="303" w:line="222" w:lineRule="auto"/>
        <w:ind w:left="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第二部分2020年度部门决算表</w:t>
      </w:r>
    </w:p>
    <w:p w14:paraId="6C3205D9">
      <w:pPr>
        <w:spacing w:before="303" w:line="222" w:lineRule="auto"/>
        <w:ind w:left="59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一</w:t>
      </w:r>
      <w:r>
        <w:rPr>
          <w:rFonts w:ascii="仿宋" w:hAnsi="仿宋" w:eastAsia="仿宋" w:cs="仿宋"/>
          <w:spacing w:val="-2"/>
          <w:sz w:val="28"/>
          <w:szCs w:val="28"/>
        </w:rPr>
        <w:t>、收入支出决算总表</w:t>
      </w:r>
    </w:p>
    <w:p w14:paraId="65DE628D">
      <w:pPr>
        <w:spacing w:before="303" w:line="222" w:lineRule="auto"/>
        <w:ind w:left="60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二</w:t>
      </w:r>
      <w:r>
        <w:rPr>
          <w:rFonts w:ascii="仿宋" w:hAnsi="仿宋" w:eastAsia="仿宋" w:cs="仿宋"/>
          <w:spacing w:val="-3"/>
          <w:sz w:val="28"/>
          <w:szCs w:val="28"/>
        </w:rPr>
        <w:t>、收入决算表</w:t>
      </w:r>
    </w:p>
    <w:p w14:paraId="11388412">
      <w:pPr>
        <w:spacing w:before="303" w:line="222" w:lineRule="auto"/>
        <w:ind w:left="6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三</w:t>
      </w:r>
      <w:r>
        <w:rPr>
          <w:rFonts w:ascii="仿宋" w:hAnsi="仿宋" w:eastAsia="仿宋" w:cs="仿宋"/>
          <w:spacing w:val="-3"/>
          <w:sz w:val="28"/>
          <w:szCs w:val="28"/>
        </w:rPr>
        <w:t>、支出决算表</w:t>
      </w:r>
    </w:p>
    <w:p w14:paraId="4D3726B5">
      <w:pPr>
        <w:spacing w:before="304" w:line="222" w:lineRule="auto"/>
        <w:ind w:left="62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四、</w:t>
      </w:r>
      <w:r>
        <w:rPr>
          <w:rFonts w:ascii="仿宋" w:hAnsi="仿宋" w:eastAsia="仿宋" w:cs="仿宋"/>
          <w:spacing w:val="-3"/>
          <w:sz w:val="28"/>
          <w:szCs w:val="28"/>
        </w:rPr>
        <w:t>财政拨款收入支出决算总表</w:t>
      </w:r>
    </w:p>
    <w:p w14:paraId="6591601A">
      <w:pPr>
        <w:spacing w:before="303" w:line="222" w:lineRule="auto"/>
        <w:ind w:left="59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五、一般公</w:t>
      </w:r>
      <w:r>
        <w:rPr>
          <w:rFonts w:ascii="仿宋" w:hAnsi="仿宋" w:eastAsia="仿宋" w:cs="仿宋"/>
          <w:spacing w:val="-1"/>
          <w:sz w:val="28"/>
          <w:szCs w:val="28"/>
        </w:rPr>
        <w:t>共预算财政拨款支出决算表</w:t>
      </w:r>
    </w:p>
    <w:p w14:paraId="4A909A83">
      <w:pPr>
        <w:spacing w:before="303" w:line="222" w:lineRule="auto"/>
        <w:ind w:left="59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六</w:t>
      </w:r>
      <w:r>
        <w:rPr>
          <w:rFonts w:ascii="仿宋" w:hAnsi="仿宋" w:eastAsia="仿宋" w:cs="仿宋"/>
          <w:spacing w:val="-1"/>
          <w:sz w:val="28"/>
          <w:szCs w:val="28"/>
        </w:rPr>
        <w:t>、一般公共预算财政拨款基本支出决算表</w:t>
      </w:r>
    </w:p>
    <w:p w14:paraId="4AD81F76">
      <w:pPr>
        <w:spacing w:before="304" w:line="222" w:lineRule="auto"/>
        <w:ind w:left="59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七</w:t>
      </w:r>
      <w:r>
        <w:rPr>
          <w:rFonts w:ascii="仿宋" w:hAnsi="仿宋" w:eastAsia="仿宋" w:cs="仿宋"/>
          <w:spacing w:val="-1"/>
          <w:sz w:val="28"/>
          <w:szCs w:val="28"/>
        </w:rPr>
        <w:t>、一般公共预算财政拨款“三公”经费支出决算表</w:t>
      </w:r>
    </w:p>
    <w:p w14:paraId="6A8173C4">
      <w:pPr>
        <w:spacing w:before="304" w:line="220" w:lineRule="auto"/>
        <w:ind w:left="59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八、政府性基金预算财政拨款收入支出</w:t>
      </w:r>
      <w:r>
        <w:rPr>
          <w:rFonts w:ascii="仿宋" w:hAnsi="仿宋" w:eastAsia="仿宋" w:cs="仿宋"/>
          <w:sz w:val="28"/>
          <w:szCs w:val="28"/>
        </w:rPr>
        <w:t>决算表</w:t>
      </w:r>
    </w:p>
    <w:p w14:paraId="5170E015">
      <w:pPr>
        <w:spacing w:before="305" w:line="222" w:lineRule="auto"/>
        <w:ind w:left="60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九、国有资本经营预</w:t>
      </w:r>
      <w:r>
        <w:rPr>
          <w:rFonts w:ascii="仿宋" w:hAnsi="仿宋" w:eastAsia="仿宋" w:cs="仿宋"/>
          <w:spacing w:val="-1"/>
          <w:sz w:val="28"/>
          <w:szCs w:val="28"/>
        </w:rPr>
        <w:t>算财政拨款支出决算表</w:t>
      </w:r>
    </w:p>
    <w:p w14:paraId="5C1FAEE1">
      <w:pPr>
        <w:spacing w:before="304" w:line="222" w:lineRule="auto"/>
        <w:ind w:left="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第三部分2020年度部门</w:t>
      </w:r>
      <w:r>
        <w:rPr>
          <w:rFonts w:ascii="仿宋" w:hAnsi="仿宋" w:eastAsia="仿宋" w:cs="仿宋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决算情况说明</w:t>
      </w:r>
    </w:p>
    <w:p w14:paraId="62110F2F">
      <w:pPr>
        <w:spacing w:before="303" w:line="222" w:lineRule="auto"/>
        <w:ind w:left="59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一、收入支出决算</w:t>
      </w:r>
      <w:r>
        <w:rPr>
          <w:rFonts w:ascii="仿宋" w:hAnsi="仿宋" w:eastAsia="仿宋" w:cs="仿宋"/>
          <w:spacing w:val="-1"/>
          <w:sz w:val="28"/>
          <w:szCs w:val="28"/>
        </w:rPr>
        <w:t>总体情况说明</w:t>
      </w:r>
    </w:p>
    <w:p w14:paraId="657D69B5">
      <w:pPr>
        <w:spacing w:before="303" w:line="222" w:lineRule="auto"/>
        <w:ind w:left="60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二、</w:t>
      </w:r>
      <w:r>
        <w:rPr>
          <w:rFonts w:ascii="仿宋" w:hAnsi="仿宋" w:eastAsia="仿宋" w:cs="仿宋"/>
          <w:spacing w:val="-3"/>
          <w:sz w:val="28"/>
          <w:szCs w:val="28"/>
        </w:rPr>
        <w:t>收</w:t>
      </w:r>
      <w:r>
        <w:rPr>
          <w:rFonts w:ascii="仿宋" w:hAnsi="仿宋" w:eastAsia="仿宋" w:cs="仿宋"/>
          <w:spacing w:val="-2"/>
          <w:sz w:val="28"/>
          <w:szCs w:val="28"/>
        </w:rPr>
        <w:t>入决算情况说明</w:t>
      </w:r>
    </w:p>
    <w:p w14:paraId="617D41EA">
      <w:pPr>
        <w:spacing w:before="303" w:line="222" w:lineRule="auto"/>
        <w:ind w:left="6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三、</w:t>
      </w:r>
      <w:r>
        <w:rPr>
          <w:rFonts w:ascii="仿宋" w:hAnsi="仿宋" w:eastAsia="仿宋" w:cs="仿宋"/>
          <w:spacing w:val="-2"/>
          <w:sz w:val="28"/>
          <w:szCs w:val="28"/>
        </w:rPr>
        <w:t>支出决算情况说明</w:t>
      </w:r>
    </w:p>
    <w:p w14:paraId="3A6E7CFE">
      <w:pPr>
        <w:spacing w:before="304" w:line="222" w:lineRule="auto"/>
        <w:ind w:left="62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四、财政拨款</w:t>
      </w:r>
      <w:r>
        <w:rPr>
          <w:rFonts w:ascii="仿宋" w:hAnsi="仿宋" w:eastAsia="仿宋" w:cs="仿宋"/>
          <w:spacing w:val="-3"/>
          <w:sz w:val="28"/>
          <w:szCs w:val="28"/>
        </w:rPr>
        <w:t>收</w:t>
      </w:r>
      <w:r>
        <w:rPr>
          <w:rFonts w:ascii="仿宋" w:hAnsi="仿宋" w:eastAsia="仿宋" w:cs="仿宋"/>
          <w:spacing w:val="-2"/>
          <w:sz w:val="28"/>
          <w:szCs w:val="28"/>
        </w:rPr>
        <w:t>入支出决算总体情况说明</w:t>
      </w:r>
    </w:p>
    <w:p w14:paraId="43F72EE0">
      <w:pPr>
        <w:spacing w:before="303" w:line="222" w:lineRule="auto"/>
        <w:ind w:left="59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五、</w:t>
      </w:r>
      <w:r>
        <w:rPr>
          <w:rFonts w:ascii="仿宋" w:hAnsi="仿宋" w:eastAsia="仿宋" w:cs="仿宋"/>
          <w:spacing w:val="-1"/>
          <w:sz w:val="28"/>
          <w:szCs w:val="28"/>
        </w:rPr>
        <w:t>一般公共预算财政拨款支出决算情况说明</w:t>
      </w:r>
    </w:p>
    <w:p w14:paraId="09276E02">
      <w:pPr>
        <w:spacing w:before="303" w:line="222" w:lineRule="auto"/>
        <w:ind w:left="59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六、一般公共预算财政拨款基本支出决算情况</w:t>
      </w:r>
      <w:r>
        <w:rPr>
          <w:rFonts w:ascii="仿宋" w:hAnsi="仿宋" w:eastAsia="仿宋" w:cs="仿宋"/>
          <w:sz w:val="28"/>
          <w:szCs w:val="28"/>
        </w:rPr>
        <w:t>说明</w:t>
      </w:r>
    </w:p>
    <w:p w14:paraId="2E9E1295">
      <w:pPr>
        <w:spacing w:before="304" w:line="222" w:lineRule="auto"/>
        <w:ind w:left="59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七、一般公共预算财政拨款三公经费支出决算情况说明</w:t>
      </w:r>
    </w:p>
    <w:p w14:paraId="1728F92E">
      <w:pPr>
        <w:sectPr>
          <w:footerReference r:id="rId5" w:type="default"/>
          <w:pgSz w:w="11906" w:h="16839"/>
          <w:pgMar w:top="1431" w:right="1785" w:bottom="1382" w:left="1785" w:header="0" w:footer="1219" w:gutter="0"/>
          <w:cols w:space="720" w:num="1"/>
        </w:sectPr>
      </w:pPr>
    </w:p>
    <w:p w14:paraId="7E9C69AE">
      <w:pPr>
        <w:spacing w:before="120" w:line="220" w:lineRule="auto"/>
        <w:ind w:left="59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八、政府性基金预算收入支出决算情况</w:t>
      </w:r>
    </w:p>
    <w:p w14:paraId="52A64702">
      <w:pPr>
        <w:spacing w:before="305" w:line="221" w:lineRule="auto"/>
        <w:ind w:left="60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九、关于机关运行经费支出说</w:t>
      </w:r>
      <w:r>
        <w:rPr>
          <w:rFonts w:ascii="仿宋" w:hAnsi="仿宋" w:eastAsia="仿宋" w:cs="仿宋"/>
          <w:spacing w:val="-1"/>
          <w:sz w:val="28"/>
          <w:szCs w:val="28"/>
        </w:rPr>
        <w:t>明</w:t>
      </w:r>
    </w:p>
    <w:p w14:paraId="197FB987">
      <w:pPr>
        <w:spacing w:before="305" w:line="220" w:lineRule="auto"/>
        <w:ind w:left="6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十、一</w:t>
      </w:r>
      <w:r>
        <w:rPr>
          <w:rFonts w:ascii="仿宋" w:hAnsi="仿宋" w:eastAsia="仿宋" w:cs="仿宋"/>
          <w:spacing w:val="-2"/>
          <w:sz w:val="28"/>
          <w:szCs w:val="28"/>
        </w:rPr>
        <w:t>般性支出情况</w:t>
      </w:r>
    </w:p>
    <w:p w14:paraId="42AD7F51">
      <w:pPr>
        <w:spacing w:before="306" w:line="222" w:lineRule="auto"/>
        <w:ind w:left="6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十一、关于政府采购支出说</w:t>
      </w:r>
      <w:r>
        <w:rPr>
          <w:rFonts w:ascii="仿宋" w:hAnsi="仿宋" w:eastAsia="仿宋" w:cs="仿宋"/>
          <w:spacing w:val="-1"/>
          <w:sz w:val="28"/>
          <w:szCs w:val="28"/>
        </w:rPr>
        <w:t>明</w:t>
      </w:r>
    </w:p>
    <w:p w14:paraId="1D7800C2">
      <w:pPr>
        <w:spacing w:before="303" w:line="222" w:lineRule="auto"/>
        <w:ind w:left="6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十二、关于国有资产占</w:t>
      </w:r>
      <w:r>
        <w:rPr>
          <w:rFonts w:ascii="仿宋" w:hAnsi="仿宋" w:eastAsia="仿宋" w:cs="仿宋"/>
          <w:spacing w:val="-1"/>
          <w:sz w:val="28"/>
          <w:szCs w:val="28"/>
        </w:rPr>
        <w:t>用情况说明</w:t>
      </w:r>
    </w:p>
    <w:p w14:paraId="65CAB704">
      <w:pPr>
        <w:spacing w:before="302" w:line="222" w:lineRule="auto"/>
        <w:ind w:left="6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十三、关于20</w:t>
      </w:r>
      <w:r>
        <w:rPr>
          <w:rFonts w:ascii="仿宋" w:hAnsi="仿宋" w:eastAsia="仿宋" w:cs="仿宋"/>
          <w:spacing w:val="-1"/>
          <w:sz w:val="28"/>
          <w:szCs w:val="28"/>
        </w:rPr>
        <w:t>20年度预算绩效情况的说明</w:t>
      </w:r>
    </w:p>
    <w:p w14:paraId="741C1BE5">
      <w:pPr>
        <w:spacing w:before="304" w:line="640" w:lineRule="exact"/>
        <w:ind w:left="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position w:val="27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第四部分名词解</w:t>
      </w:r>
      <w:r>
        <w:rPr>
          <w:rFonts w:ascii="仿宋" w:hAnsi="仿宋" w:eastAsia="仿宋" w:cs="仿宋"/>
          <w:spacing w:val="-2"/>
          <w:position w:val="27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释</w:t>
      </w:r>
    </w:p>
    <w:p w14:paraId="74B36D9B">
      <w:pPr>
        <w:spacing w:before="1" w:line="222" w:lineRule="auto"/>
        <w:ind w:left="4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仿宋" w:hAnsi="仿宋" w:eastAsia="仿宋" w:cs="仿宋"/>
          <w:spacing w:val="-4"/>
          <w:sz w:val="28"/>
          <w:szCs w:val="28"/>
          <w14:textOutline w14:w="5080" w14:cap="flat" w14:cmpd="sng">
            <w14:solidFill>
              <w14:srgbClr w14:val="000000"/>
            </w14:solidFill>
            <w14:prstDash w14:val="solid"/>
            <w14:miter w14:val="0"/>
          </w14:textOutline>
        </w:rPr>
        <w:t>五部分附件</w:t>
      </w:r>
    </w:p>
    <w:p w14:paraId="75334E9D">
      <w:pPr>
        <w:sectPr>
          <w:footerReference r:id="rId6" w:type="default"/>
          <w:pgSz w:w="11906" w:h="16839"/>
          <w:pgMar w:top="1431" w:right="1785" w:bottom="1383" w:left="1785" w:header="0" w:footer="1219" w:gutter="0"/>
          <w:cols w:space="720" w:num="1"/>
        </w:sectPr>
      </w:pPr>
    </w:p>
    <w:p w14:paraId="1C0C591E">
      <w:pPr>
        <w:spacing w:line="242" w:lineRule="auto"/>
        <w:rPr>
          <w:rFonts w:ascii="Arial"/>
          <w:sz w:val="21"/>
        </w:rPr>
      </w:pPr>
    </w:p>
    <w:p w14:paraId="3183D6FB">
      <w:pPr>
        <w:spacing w:line="242" w:lineRule="auto"/>
        <w:rPr>
          <w:rFonts w:ascii="Arial"/>
          <w:sz w:val="21"/>
        </w:rPr>
      </w:pPr>
    </w:p>
    <w:p w14:paraId="0D653990">
      <w:pPr>
        <w:spacing w:line="242" w:lineRule="auto"/>
        <w:rPr>
          <w:rFonts w:ascii="Arial"/>
          <w:sz w:val="21"/>
        </w:rPr>
      </w:pPr>
    </w:p>
    <w:p w14:paraId="3143D96C">
      <w:pPr>
        <w:spacing w:line="242" w:lineRule="auto"/>
        <w:rPr>
          <w:rFonts w:ascii="Arial"/>
          <w:sz w:val="21"/>
        </w:rPr>
      </w:pPr>
    </w:p>
    <w:p w14:paraId="16B375BB">
      <w:pPr>
        <w:spacing w:line="242" w:lineRule="auto"/>
        <w:rPr>
          <w:rFonts w:ascii="Arial"/>
          <w:sz w:val="21"/>
        </w:rPr>
      </w:pPr>
    </w:p>
    <w:p w14:paraId="06D74084">
      <w:pPr>
        <w:spacing w:line="242" w:lineRule="auto"/>
        <w:rPr>
          <w:rFonts w:ascii="Arial"/>
          <w:sz w:val="21"/>
        </w:rPr>
      </w:pPr>
    </w:p>
    <w:p w14:paraId="344E3137">
      <w:pPr>
        <w:spacing w:line="242" w:lineRule="auto"/>
        <w:rPr>
          <w:rFonts w:ascii="Arial"/>
          <w:sz w:val="21"/>
        </w:rPr>
      </w:pPr>
    </w:p>
    <w:p w14:paraId="1B434789">
      <w:pPr>
        <w:spacing w:line="242" w:lineRule="auto"/>
        <w:rPr>
          <w:rFonts w:ascii="Arial"/>
          <w:sz w:val="21"/>
        </w:rPr>
      </w:pPr>
    </w:p>
    <w:p w14:paraId="32471E70">
      <w:pPr>
        <w:spacing w:line="242" w:lineRule="auto"/>
        <w:rPr>
          <w:rFonts w:ascii="Arial"/>
          <w:sz w:val="21"/>
        </w:rPr>
      </w:pPr>
    </w:p>
    <w:p w14:paraId="41689F05">
      <w:pPr>
        <w:spacing w:line="242" w:lineRule="auto"/>
        <w:rPr>
          <w:rFonts w:ascii="Arial"/>
          <w:sz w:val="21"/>
        </w:rPr>
      </w:pPr>
    </w:p>
    <w:p w14:paraId="2A32054E">
      <w:pPr>
        <w:spacing w:line="242" w:lineRule="auto"/>
        <w:rPr>
          <w:rFonts w:ascii="Arial"/>
          <w:sz w:val="21"/>
        </w:rPr>
      </w:pPr>
    </w:p>
    <w:p w14:paraId="4B799012">
      <w:pPr>
        <w:spacing w:line="242" w:lineRule="auto"/>
        <w:rPr>
          <w:rFonts w:ascii="Arial"/>
          <w:sz w:val="21"/>
        </w:rPr>
      </w:pPr>
    </w:p>
    <w:p w14:paraId="2A8B5EC9">
      <w:pPr>
        <w:spacing w:line="242" w:lineRule="auto"/>
        <w:rPr>
          <w:rFonts w:ascii="Arial"/>
          <w:sz w:val="21"/>
        </w:rPr>
      </w:pPr>
    </w:p>
    <w:p w14:paraId="0D5479C1">
      <w:pPr>
        <w:spacing w:line="242" w:lineRule="auto"/>
        <w:rPr>
          <w:rFonts w:ascii="Arial"/>
          <w:sz w:val="21"/>
        </w:rPr>
      </w:pPr>
    </w:p>
    <w:p w14:paraId="6165762F">
      <w:pPr>
        <w:spacing w:line="242" w:lineRule="auto"/>
        <w:rPr>
          <w:rFonts w:ascii="Arial"/>
          <w:sz w:val="21"/>
        </w:rPr>
      </w:pPr>
    </w:p>
    <w:p w14:paraId="107B36D3">
      <w:pPr>
        <w:spacing w:line="242" w:lineRule="auto"/>
        <w:rPr>
          <w:rFonts w:ascii="Arial"/>
          <w:sz w:val="21"/>
        </w:rPr>
      </w:pPr>
    </w:p>
    <w:p w14:paraId="70DDAE32">
      <w:pPr>
        <w:spacing w:line="242" w:lineRule="auto"/>
        <w:rPr>
          <w:rFonts w:ascii="Arial"/>
          <w:sz w:val="21"/>
        </w:rPr>
      </w:pPr>
    </w:p>
    <w:p w14:paraId="41B707EC">
      <w:pPr>
        <w:spacing w:line="242" w:lineRule="auto"/>
        <w:rPr>
          <w:rFonts w:ascii="Arial"/>
          <w:sz w:val="21"/>
        </w:rPr>
      </w:pPr>
    </w:p>
    <w:p w14:paraId="4FF824E2">
      <w:pPr>
        <w:spacing w:line="242" w:lineRule="auto"/>
        <w:rPr>
          <w:rFonts w:ascii="Arial"/>
          <w:sz w:val="21"/>
        </w:rPr>
      </w:pPr>
    </w:p>
    <w:p w14:paraId="7C94C81E">
      <w:pPr>
        <w:spacing w:line="242" w:lineRule="auto"/>
        <w:rPr>
          <w:rFonts w:ascii="Arial"/>
          <w:sz w:val="21"/>
        </w:rPr>
      </w:pPr>
    </w:p>
    <w:p w14:paraId="6F9DC854">
      <w:pPr>
        <w:spacing w:line="243" w:lineRule="auto"/>
        <w:rPr>
          <w:rFonts w:ascii="Arial"/>
          <w:sz w:val="21"/>
        </w:rPr>
      </w:pPr>
    </w:p>
    <w:p w14:paraId="427219F0">
      <w:pPr>
        <w:spacing w:line="243" w:lineRule="auto"/>
        <w:rPr>
          <w:rFonts w:ascii="Arial"/>
          <w:sz w:val="21"/>
        </w:rPr>
      </w:pPr>
    </w:p>
    <w:p w14:paraId="775E2E2A">
      <w:pPr>
        <w:spacing w:line="243" w:lineRule="auto"/>
        <w:rPr>
          <w:rFonts w:ascii="Arial"/>
          <w:sz w:val="21"/>
        </w:rPr>
      </w:pPr>
    </w:p>
    <w:p w14:paraId="26F88CC0">
      <w:pPr>
        <w:spacing w:before="169" w:line="222" w:lineRule="auto"/>
        <w:ind w:left="31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-15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仿宋" w:hAnsi="仿宋" w:eastAsia="仿宋" w:cs="仿宋"/>
          <w:spacing w:val="-12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一部分</w:t>
      </w:r>
    </w:p>
    <w:p w14:paraId="1F84094E">
      <w:pPr>
        <w:spacing w:line="244" w:lineRule="auto"/>
        <w:rPr>
          <w:rFonts w:ascii="Arial"/>
          <w:sz w:val="21"/>
        </w:rPr>
      </w:pPr>
    </w:p>
    <w:p w14:paraId="148B01E0">
      <w:pPr>
        <w:spacing w:line="244" w:lineRule="auto"/>
        <w:rPr>
          <w:rFonts w:ascii="Arial"/>
          <w:sz w:val="21"/>
        </w:rPr>
      </w:pPr>
    </w:p>
    <w:p w14:paraId="0222C7E8">
      <w:pPr>
        <w:spacing w:line="244" w:lineRule="auto"/>
        <w:rPr>
          <w:rFonts w:ascii="Arial"/>
          <w:sz w:val="21"/>
        </w:rPr>
      </w:pPr>
    </w:p>
    <w:p w14:paraId="5B238860">
      <w:pPr>
        <w:spacing w:line="244" w:lineRule="auto"/>
        <w:rPr>
          <w:rFonts w:ascii="Arial"/>
          <w:sz w:val="21"/>
        </w:rPr>
      </w:pPr>
    </w:p>
    <w:p w14:paraId="5BC29F3D">
      <w:pPr>
        <w:spacing w:line="244" w:lineRule="auto"/>
        <w:rPr>
          <w:rFonts w:ascii="Arial"/>
          <w:sz w:val="21"/>
        </w:rPr>
      </w:pPr>
    </w:p>
    <w:p w14:paraId="38FBB09B">
      <w:pPr>
        <w:spacing w:line="245" w:lineRule="auto"/>
        <w:rPr>
          <w:rFonts w:ascii="Arial"/>
          <w:sz w:val="21"/>
        </w:rPr>
      </w:pPr>
    </w:p>
    <w:p w14:paraId="185A22E5">
      <w:pPr>
        <w:spacing w:before="169" w:line="409" w:lineRule="auto"/>
        <w:ind w:left="3167" w:right="1558" w:hanging="150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-11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中</w:t>
      </w:r>
      <w:r>
        <w:rPr>
          <w:rFonts w:ascii="仿宋" w:hAnsi="仿宋" w:eastAsia="仿宋" w:cs="仿宋"/>
          <w:spacing w:val="-8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方县蒿吉坪民族学校</w:t>
      </w:r>
      <w:r>
        <w:rPr>
          <w:rFonts w:ascii="仿宋" w:hAnsi="仿宋" w:eastAsia="仿宋" w:cs="仿宋"/>
          <w:sz w:val="52"/>
          <w:szCs w:val="52"/>
        </w:rPr>
        <w:t xml:space="preserve"> </w:t>
      </w:r>
      <w:r>
        <w:rPr>
          <w:rFonts w:ascii="仿宋" w:hAnsi="仿宋" w:eastAsia="仿宋" w:cs="仿宋"/>
          <w:spacing w:val="-12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单</w:t>
      </w:r>
      <w:r>
        <w:rPr>
          <w:rFonts w:ascii="仿宋" w:hAnsi="仿宋" w:eastAsia="仿宋" w:cs="仿宋"/>
          <w:spacing w:val="-9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位概况</w:t>
      </w:r>
    </w:p>
    <w:p w14:paraId="72C2F797">
      <w:pPr>
        <w:rPr>
          <w:rFonts w:ascii="Arial"/>
          <w:sz w:val="21"/>
        </w:rPr>
      </w:pPr>
    </w:p>
    <w:p w14:paraId="44F16AD6">
      <w:pPr>
        <w:rPr>
          <w:rFonts w:ascii="Arial"/>
          <w:sz w:val="21"/>
        </w:rPr>
      </w:pPr>
    </w:p>
    <w:p w14:paraId="39352BEB">
      <w:pPr>
        <w:rPr>
          <w:rFonts w:ascii="Arial"/>
          <w:sz w:val="21"/>
        </w:rPr>
      </w:pPr>
    </w:p>
    <w:p w14:paraId="183D9993">
      <w:pPr>
        <w:rPr>
          <w:rFonts w:ascii="Arial"/>
          <w:sz w:val="21"/>
        </w:rPr>
      </w:pPr>
    </w:p>
    <w:p w14:paraId="2591F5A3">
      <w:pPr>
        <w:rPr>
          <w:rFonts w:ascii="Arial"/>
          <w:sz w:val="21"/>
        </w:rPr>
      </w:pPr>
    </w:p>
    <w:p w14:paraId="6E6E6C76">
      <w:pPr>
        <w:rPr>
          <w:rFonts w:ascii="Arial"/>
          <w:sz w:val="21"/>
        </w:rPr>
      </w:pPr>
    </w:p>
    <w:p w14:paraId="753B2050">
      <w:pPr>
        <w:rPr>
          <w:rFonts w:ascii="Arial"/>
          <w:sz w:val="21"/>
        </w:rPr>
      </w:pPr>
    </w:p>
    <w:p w14:paraId="69D1E9E2">
      <w:pPr>
        <w:rPr>
          <w:rFonts w:ascii="Arial"/>
          <w:sz w:val="21"/>
        </w:rPr>
      </w:pPr>
    </w:p>
    <w:p w14:paraId="5AC709DB">
      <w:pPr>
        <w:rPr>
          <w:rFonts w:ascii="Arial"/>
          <w:sz w:val="21"/>
        </w:rPr>
      </w:pPr>
    </w:p>
    <w:p w14:paraId="4C99A92A">
      <w:pPr>
        <w:rPr>
          <w:rFonts w:ascii="Arial"/>
          <w:sz w:val="21"/>
        </w:rPr>
      </w:pPr>
    </w:p>
    <w:p w14:paraId="231A155A">
      <w:pPr>
        <w:rPr>
          <w:rFonts w:ascii="Arial"/>
          <w:sz w:val="21"/>
        </w:rPr>
      </w:pPr>
    </w:p>
    <w:p w14:paraId="21A8EEA8">
      <w:pPr>
        <w:rPr>
          <w:rFonts w:ascii="Arial"/>
          <w:sz w:val="21"/>
        </w:rPr>
      </w:pPr>
    </w:p>
    <w:p w14:paraId="6CFFD435">
      <w:pPr>
        <w:rPr>
          <w:rFonts w:ascii="Arial"/>
          <w:sz w:val="21"/>
        </w:rPr>
      </w:pPr>
    </w:p>
    <w:p w14:paraId="2D560A68">
      <w:pPr>
        <w:rPr>
          <w:rFonts w:ascii="Arial"/>
          <w:sz w:val="21"/>
        </w:rPr>
      </w:pPr>
    </w:p>
    <w:p w14:paraId="172B75F1">
      <w:pPr>
        <w:rPr>
          <w:rFonts w:ascii="Arial"/>
          <w:sz w:val="21"/>
        </w:rPr>
      </w:pPr>
    </w:p>
    <w:p w14:paraId="752C3429">
      <w:pPr>
        <w:spacing w:before="54" w:line="179" w:lineRule="auto"/>
        <w:ind w:left="4031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pacing w:val="-1"/>
          <w:sz w:val="18"/>
          <w:szCs w:val="18"/>
        </w:rPr>
        <w:t>-</w:t>
      </w:r>
      <w:r>
        <w:rPr>
          <w:rFonts w:ascii="Calibri" w:hAnsi="Calibri" w:eastAsia="Calibri" w:cs="Calibri"/>
          <w:sz w:val="18"/>
          <w:szCs w:val="18"/>
        </w:rPr>
        <w:t xml:space="preserve"> 3 -</w:t>
      </w:r>
    </w:p>
    <w:p w14:paraId="253D42D1">
      <w:pPr>
        <w:sectPr>
          <w:footerReference r:id="rId7" w:type="default"/>
          <w:pgSz w:w="11906" w:h="16839"/>
          <w:pgMar w:top="1431" w:right="1785" w:bottom="400" w:left="1785" w:header="0" w:footer="0" w:gutter="0"/>
          <w:cols w:space="720" w:num="1"/>
        </w:sectPr>
      </w:pPr>
    </w:p>
    <w:p w14:paraId="6DC71045">
      <w:pPr>
        <w:spacing w:before="64" w:line="222" w:lineRule="auto"/>
        <w:ind w:left="661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一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、部门职责</w:t>
      </w:r>
    </w:p>
    <w:p w14:paraId="3AD9C8D6">
      <w:pPr>
        <w:spacing w:before="242" w:line="363" w:lineRule="auto"/>
        <w:ind w:firstLine="65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贯</w:t>
      </w:r>
      <w:r>
        <w:rPr>
          <w:rFonts w:ascii="仿宋" w:hAnsi="仿宋" w:eastAsia="仿宋" w:cs="仿宋"/>
          <w:spacing w:val="-8"/>
          <w:sz w:val="32"/>
          <w:szCs w:val="32"/>
        </w:rPr>
        <w:t>彻落实国家教育工作的方针、政策和法律、法规， 拟定本校教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育改革与发展规划， 并组织实施。主要负责实施中小学义务教育、学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前教育，并促进基础教育发展；中小学学历教育及为学龄前儿童</w:t>
      </w:r>
      <w:r>
        <w:rPr>
          <w:rFonts w:ascii="仿宋" w:hAnsi="仿宋" w:eastAsia="仿宋" w:cs="仿宋"/>
          <w:spacing w:val="-1"/>
          <w:sz w:val="32"/>
          <w:szCs w:val="32"/>
        </w:rPr>
        <w:t>提</w:t>
      </w:r>
      <w:r>
        <w:rPr>
          <w:rFonts w:ascii="仿宋" w:hAnsi="仿宋" w:eastAsia="仿宋" w:cs="仿宋"/>
          <w:sz w:val="32"/>
          <w:szCs w:val="32"/>
        </w:rPr>
        <w:t xml:space="preserve">供 </w:t>
      </w:r>
      <w:r>
        <w:rPr>
          <w:rFonts w:ascii="仿宋" w:hAnsi="仿宋" w:eastAsia="仿宋" w:cs="仿宋"/>
          <w:spacing w:val="-2"/>
          <w:sz w:val="32"/>
          <w:szCs w:val="32"/>
        </w:rPr>
        <w:t>保育和教育服务。落实基础教育教学的基本要求和为教学服务的</w:t>
      </w:r>
      <w:r>
        <w:rPr>
          <w:rFonts w:ascii="仿宋" w:hAnsi="仿宋" w:eastAsia="仿宋" w:cs="仿宋"/>
          <w:spacing w:val="-1"/>
          <w:sz w:val="32"/>
          <w:szCs w:val="32"/>
        </w:rPr>
        <w:t>基</w:t>
      </w:r>
      <w:r>
        <w:rPr>
          <w:rFonts w:ascii="仿宋" w:hAnsi="仿宋" w:eastAsia="仿宋" w:cs="仿宋"/>
          <w:sz w:val="32"/>
          <w:szCs w:val="32"/>
        </w:rPr>
        <w:t xml:space="preserve">本 </w:t>
      </w:r>
      <w:r>
        <w:rPr>
          <w:rFonts w:ascii="仿宋" w:hAnsi="仿宋" w:eastAsia="仿宋" w:cs="仿宋"/>
          <w:spacing w:val="-6"/>
          <w:sz w:val="32"/>
          <w:szCs w:val="32"/>
        </w:rPr>
        <w:t>政策</w:t>
      </w:r>
      <w:r>
        <w:rPr>
          <w:rFonts w:ascii="仿宋" w:hAnsi="仿宋" w:eastAsia="仿宋" w:cs="仿宋"/>
          <w:spacing w:val="-5"/>
          <w:sz w:val="32"/>
          <w:szCs w:val="32"/>
        </w:rPr>
        <w:t>和</w:t>
      </w:r>
      <w:r>
        <w:rPr>
          <w:rFonts w:ascii="仿宋" w:hAnsi="仿宋" w:eastAsia="仿宋" w:cs="仿宋"/>
          <w:spacing w:val="-3"/>
          <w:sz w:val="32"/>
          <w:szCs w:val="32"/>
        </w:rPr>
        <w:t>法律、法规，全面实施素质教育。</w:t>
      </w:r>
    </w:p>
    <w:p w14:paraId="30E6D759">
      <w:pPr>
        <w:spacing w:line="343" w:lineRule="auto"/>
        <w:rPr>
          <w:rFonts w:ascii="Arial"/>
          <w:sz w:val="21"/>
        </w:rPr>
      </w:pPr>
    </w:p>
    <w:p w14:paraId="1A63E884">
      <w:pPr>
        <w:spacing w:line="344" w:lineRule="auto"/>
        <w:rPr>
          <w:rFonts w:ascii="Arial"/>
          <w:sz w:val="21"/>
        </w:rPr>
      </w:pPr>
    </w:p>
    <w:p w14:paraId="6F61F150">
      <w:pPr>
        <w:spacing w:before="104" w:line="221" w:lineRule="auto"/>
        <w:ind w:left="666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二、机构</w:t>
      </w:r>
      <w:r>
        <w:rPr>
          <w:rFonts w:ascii="仿宋" w:hAnsi="仿宋" w:eastAsia="仿宋" w:cs="仿宋"/>
          <w:spacing w:val="-1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设置及决算单位构成</w:t>
      </w:r>
    </w:p>
    <w:p w14:paraId="0D7C7E61">
      <w:pPr>
        <w:spacing w:before="241" w:line="360" w:lineRule="auto"/>
        <w:ind w:left="1" w:firstLine="65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9"/>
          <w:sz w:val="32"/>
          <w:szCs w:val="32"/>
        </w:rPr>
        <w:t>(一)内设机构设置。中方县蒿吉坪民族学校内设机构包括：</w:t>
      </w:r>
      <w:r>
        <w:rPr>
          <w:rFonts w:ascii="仿宋" w:hAnsi="仿宋" w:eastAsia="仿宋" w:cs="仿宋"/>
          <w:spacing w:val="3"/>
          <w:sz w:val="32"/>
          <w:szCs w:val="32"/>
        </w:rPr>
        <w:t>中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方</w:t>
      </w:r>
      <w:r>
        <w:rPr>
          <w:rFonts w:ascii="仿宋" w:hAnsi="仿宋" w:eastAsia="仿宋" w:cs="仿宋"/>
          <w:spacing w:val="-7"/>
          <w:sz w:val="32"/>
          <w:szCs w:val="32"/>
        </w:rPr>
        <w:t>县蒿吉坪民族学校为全额拨款事业单位， 隶属中方县教育局。核定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编制 32 人，其中事业编制 32 人，实有</w:t>
      </w:r>
      <w:r>
        <w:rPr>
          <w:rFonts w:ascii="仿宋" w:hAnsi="仿宋" w:eastAsia="仿宋" w:cs="仿宋"/>
          <w:spacing w:val="-1"/>
          <w:sz w:val="32"/>
          <w:szCs w:val="32"/>
        </w:rPr>
        <w:t>在职人员 32 人，退休人员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14</w:t>
      </w:r>
      <w:r>
        <w:rPr>
          <w:rFonts w:ascii="仿宋" w:hAnsi="仿宋" w:eastAsia="仿宋" w:cs="仿宋"/>
          <w:spacing w:val="-2"/>
          <w:sz w:val="32"/>
          <w:szCs w:val="32"/>
        </w:rPr>
        <w:t xml:space="preserve"> 人。本单位内设机构：总务处、办公室、教导处、德育处等。</w:t>
      </w:r>
    </w:p>
    <w:p w14:paraId="5AC24F5C">
      <w:pPr>
        <w:spacing w:before="1" w:line="367" w:lineRule="auto"/>
        <w:ind w:left="10" w:firstLine="6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(二) 决算单位构成。</w:t>
      </w:r>
      <w:r>
        <w:rPr>
          <w:rFonts w:ascii="仿宋" w:hAnsi="仿宋" w:eastAsia="仿宋" w:cs="仿宋"/>
          <w:spacing w:val="3"/>
          <w:sz w:val="32"/>
          <w:szCs w:val="32"/>
        </w:rPr>
        <w:t>中</w:t>
      </w:r>
      <w:r>
        <w:rPr>
          <w:rFonts w:ascii="仿宋" w:hAnsi="仿宋" w:eastAsia="仿宋" w:cs="仿宋"/>
          <w:spacing w:val="2"/>
          <w:sz w:val="32"/>
          <w:szCs w:val="32"/>
        </w:rPr>
        <w:t>方县蒿吉坪民族学校 2020 年部门决算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汇总公开单位</w:t>
      </w:r>
      <w:r>
        <w:rPr>
          <w:rFonts w:ascii="仿宋" w:hAnsi="仿宋" w:eastAsia="仿宋" w:cs="仿宋"/>
          <w:spacing w:val="-3"/>
          <w:sz w:val="32"/>
          <w:szCs w:val="32"/>
        </w:rPr>
        <w:t>构</w:t>
      </w:r>
      <w:r>
        <w:rPr>
          <w:rFonts w:ascii="仿宋" w:hAnsi="仿宋" w:eastAsia="仿宋" w:cs="仿宋"/>
          <w:spacing w:val="-2"/>
          <w:sz w:val="32"/>
          <w:szCs w:val="32"/>
        </w:rPr>
        <w:t>成包括：中方县蒿吉坪民族学校，无二级预算单位。</w:t>
      </w:r>
    </w:p>
    <w:p w14:paraId="2BCF73A7">
      <w:pPr>
        <w:sectPr>
          <w:footerReference r:id="rId8" w:type="default"/>
          <w:pgSz w:w="11906" w:h="16839"/>
          <w:pgMar w:top="1399" w:right="1199" w:bottom="1382" w:left="1162" w:header="0" w:footer="1220" w:gutter="0"/>
          <w:cols w:space="720" w:num="1"/>
        </w:sectPr>
      </w:pPr>
    </w:p>
    <w:p w14:paraId="67F42B3D">
      <w:pPr>
        <w:rPr>
          <w:rFonts w:ascii="Arial"/>
          <w:sz w:val="21"/>
        </w:rPr>
      </w:pPr>
    </w:p>
    <w:p w14:paraId="036F1F74">
      <w:pPr>
        <w:rPr>
          <w:rFonts w:ascii="Arial"/>
          <w:sz w:val="21"/>
        </w:rPr>
      </w:pPr>
    </w:p>
    <w:p w14:paraId="24B09549">
      <w:pPr>
        <w:rPr>
          <w:rFonts w:ascii="Arial"/>
          <w:sz w:val="21"/>
        </w:rPr>
      </w:pPr>
    </w:p>
    <w:p w14:paraId="16F4C9DC">
      <w:pPr>
        <w:rPr>
          <w:rFonts w:ascii="Arial"/>
          <w:sz w:val="21"/>
        </w:rPr>
      </w:pPr>
    </w:p>
    <w:p w14:paraId="715CFC03">
      <w:pPr>
        <w:rPr>
          <w:rFonts w:ascii="Arial"/>
          <w:sz w:val="21"/>
        </w:rPr>
      </w:pPr>
    </w:p>
    <w:p w14:paraId="01977055">
      <w:pPr>
        <w:rPr>
          <w:rFonts w:ascii="Arial"/>
          <w:sz w:val="21"/>
        </w:rPr>
      </w:pPr>
    </w:p>
    <w:p w14:paraId="0344BA16">
      <w:pPr>
        <w:rPr>
          <w:rFonts w:ascii="Arial"/>
          <w:sz w:val="21"/>
        </w:rPr>
      </w:pPr>
    </w:p>
    <w:p w14:paraId="0D5C57E0">
      <w:pPr>
        <w:rPr>
          <w:rFonts w:ascii="Arial"/>
          <w:sz w:val="21"/>
        </w:rPr>
      </w:pPr>
    </w:p>
    <w:p w14:paraId="49C1697B">
      <w:pPr>
        <w:rPr>
          <w:rFonts w:ascii="Arial"/>
          <w:sz w:val="21"/>
        </w:rPr>
      </w:pPr>
    </w:p>
    <w:p w14:paraId="3D11C32A">
      <w:pPr>
        <w:rPr>
          <w:rFonts w:ascii="Arial"/>
          <w:sz w:val="21"/>
        </w:rPr>
      </w:pPr>
    </w:p>
    <w:p w14:paraId="59CBE955">
      <w:pPr>
        <w:rPr>
          <w:rFonts w:ascii="Arial"/>
          <w:sz w:val="21"/>
        </w:rPr>
      </w:pPr>
    </w:p>
    <w:p w14:paraId="4966303C">
      <w:pPr>
        <w:spacing w:line="241" w:lineRule="auto"/>
        <w:rPr>
          <w:rFonts w:ascii="Arial"/>
          <w:sz w:val="21"/>
        </w:rPr>
      </w:pPr>
    </w:p>
    <w:p w14:paraId="4E5182F6">
      <w:pPr>
        <w:spacing w:line="241" w:lineRule="auto"/>
        <w:rPr>
          <w:rFonts w:ascii="Arial"/>
          <w:sz w:val="21"/>
        </w:rPr>
      </w:pPr>
    </w:p>
    <w:p w14:paraId="1E36E3C8">
      <w:pPr>
        <w:spacing w:line="241" w:lineRule="auto"/>
        <w:rPr>
          <w:rFonts w:ascii="Arial"/>
          <w:sz w:val="21"/>
        </w:rPr>
      </w:pPr>
    </w:p>
    <w:p w14:paraId="756E2716">
      <w:pPr>
        <w:spacing w:line="241" w:lineRule="auto"/>
        <w:rPr>
          <w:rFonts w:ascii="Arial"/>
          <w:sz w:val="21"/>
        </w:rPr>
      </w:pPr>
    </w:p>
    <w:p w14:paraId="5E6333D0">
      <w:pPr>
        <w:spacing w:line="241" w:lineRule="auto"/>
        <w:rPr>
          <w:rFonts w:ascii="Arial"/>
          <w:sz w:val="21"/>
        </w:rPr>
      </w:pPr>
    </w:p>
    <w:p w14:paraId="67FD4B99">
      <w:pPr>
        <w:spacing w:line="241" w:lineRule="auto"/>
        <w:rPr>
          <w:rFonts w:ascii="Arial"/>
          <w:sz w:val="21"/>
        </w:rPr>
      </w:pPr>
    </w:p>
    <w:p w14:paraId="545B37E4">
      <w:pPr>
        <w:spacing w:line="241" w:lineRule="auto"/>
        <w:rPr>
          <w:rFonts w:ascii="Arial"/>
          <w:sz w:val="21"/>
        </w:rPr>
      </w:pPr>
    </w:p>
    <w:p w14:paraId="3DD7EC88">
      <w:pPr>
        <w:spacing w:line="241" w:lineRule="auto"/>
        <w:rPr>
          <w:rFonts w:ascii="Arial"/>
          <w:sz w:val="21"/>
        </w:rPr>
      </w:pPr>
    </w:p>
    <w:p w14:paraId="5C69726B">
      <w:pPr>
        <w:spacing w:before="169" w:line="222" w:lineRule="auto"/>
        <w:ind w:left="31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-15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仿宋" w:hAnsi="仿宋" w:eastAsia="仿宋" w:cs="仿宋"/>
          <w:spacing w:val="-12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二部分</w:t>
      </w:r>
    </w:p>
    <w:p w14:paraId="335EAC50">
      <w:pPr>
        <w:spacing w:line="244" w:lineRule="auto"/>
        <w:rPr>
          <w:rFonts w:ascii="Arial"/>
          <w:sz w:val="21"/>
        </w:rPr>
      </w:pPr>
    </w:p>
    <w:p w14:paraId="76F24C1E">
      <w:pPr>
        <w:spacing w:line="244" w:lineRule="auto"/>
        <w:rPr>
          <w:rFonts w:ascii="Arial"/>
          <w:sz w:val="21"/>
        </w:rPr>
      </w:pPr>
    </w:p>
    <w:p w14:paraId="7165223F">
      <w:pPr>
        <w:spacing w:line="244" w:lineRule="auto"/>
        <w:rPr>
          <w:rFonts w:ascii="Arial"/>
          <w:sz w:val="21"/>
        </w:rPr>
      </w:pPr>
    </w:p>
    <w:p w14:paraId="19325BBD">
      <w:pPr>
        <w:spacing w:line="245" w:lineRule="auto"/>
        <w:rPr>
          <w:rFonts w:ascii="Arial"/>
          <w:sz w:val="21"/>
        </w:rPr>
      </w:pPr>
    </w:p>
    <w:p w14:paraId="7872B0BA">
      <w:pPr>
        <w:spacing w:line="245" w:lineRule="auto"/>
        <w:rPr>
          <w:rFonts w:ascii="Arial"/>
          <w:sz w:val="21"/>
        </w:rPr>
      </w:pPr>
    </w:p>
    <w:p w14:paraId="708FB392">
      <w:pPr>
        <w:spacing w:line="245" w:lineRule="auto"/>
        <w:rPr>
          <w:rFonts w:ascii="Arial"/>
          <w:sz w:val="21"/>
        </w:rPr>
      </w:pPr>
    </w:p>
    <w:p w14:paraId="35CECDE2">
      <w:pPr>
        <w:spacing w:before="169" w:line="221" w:lineRule="auto"/>
        <w:ind w:left="2906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-9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单</w:t>
      </w:r>
      <w:r>
        <w:rPr>
          <w:rFonts w:ascii="仿宋" w:hAnsi="仿宋" w:eastAsia="仿宋" w:cs="仿宋"/>
          <w:spacing w:val="-7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位决算表</w:t>
      </w:r>
    </w:p>
    <w:p w14:paraId="6B152E3F">
      <w:pPr>
        <w:sectPr>
          <w:footerReference r:id="rId9" w:type="default"/>
          <w:pgSz w:w="11906" w:h="16839"/>
          <w:pgMar w:top="1431" w:right="1785" w:bottom="1382" w:left="1785" w:header="0" w:footer="1220" w:gutter="0"/>
          <w:cols w:space="720" w:num="1"/>
        </w:sectPr>
      </w:pPr>
    </w:p>
    <w:p w14:paraId="492669E9"/>
    <w:p w14:paraId="1F9D1E45"/>
    <w:p w14:paraId="451B870E"/>
    <w:p w14:paraId="50DE7437">
      <w:pPr>
        <w:spacing w:line="162" w:lineRule="exact"/>
      </w:pPr>
    </w:p>
    <w:p w14:paraId="64D7F58D">
      <w:pPr>
        <w:sectPr>
          <w:footerReference r:id="rId10" w:type="default"/>
          <w:pgSz w:w="16839" w:h="11906"/>
          <w:pgMar w:top="1012" w:right="1414" w:bottom="1383" w:left="1418" w:header="0" w:footer="1220" w:gutter="0"/>
          <w:cols w:equalWidth="0" w:num="1">
            <w:col w:w="14006"/>
          </w:cols>
        </w:sectPr>
      </w:pPr>
    </w:p>
    <w:p w14:paraId="4F78AFA5">
      <w:pPr>
        <w:spacing w:line="271" w:lineRule="auto"/>
        <w:rPr>
          <w:rFonts w:ascii="Arial"/>
          <w:sz w:val="21"/>
        </w:rPr>
      </w:pPr>
    </w:p>
    <w:p w14:paraId="5C66FBE1">
      <w:pPr>
        <w:spacing w:line="271" w:lineRule="auto"/>
        <w:rPr>
          <w:rFonts w:ascii="Arial"/>
          <w:sz w:val="21"/>
        </w:rPr>
      </w:pPr>
    </w:p>
    <w:p w14:paraId="347E3AC4">
      <w:pPr>
        <w:spacing w:line="271" w:lineRule="auto"/>
        <w:rPr>
          <w:rFonts w:ascii="Arial"/>
          <w:sz w:val="21"/>
        </w:rPr>
      </w:pPr>
    </w:p>
    <w:p w14:paraId="61886304">
      <w:pPr>
        <w:spacing w:line="271" w:lineRule="auto"/>
        <w:rPr>
          <w:rFonts w:ascii="Arial"/>
          <w:sz w:val="21"/>
        </w:rPr>
      </w:pPr>
    </w:p>
    <w:p w14:paraId="6AD3CCFF">
      <w:pPr>
        <w:spacing w:before="65" w:line="189" w:lineRule="auto"/>
        <w:ind w:left="13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单位：</w:t>
      </w:r>
      <w:r>
        <w:rPr>
          <w:rFonts w:ascii="仿宋" w:hAnsi="仿宋" w:eastAsia="仿宋" w:cs="仿宋"/>
          <w:spacing w:val="-1"/>
          <w:sz w:val="20"/>
          <w:szCs w:val="20"/>
        </w:rPr>
        <w:t>中方县蒿吉坪民族学校</w:t>
      </w:r>
    </w:p>
    <w:p w14:paraId="3A67630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864FC1A">
      <w:pPr>
        <w:spacing w:before="63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收入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支出决算总表</w:t>
      </w:r>
    </w:p>
    <w:p w14:paraId="0ABDA5CA">
      <w:pPr>
        <w:spacing w:line="287" w:lineRule="auto"/>
        <w:rPr>
          <w:rFonts w:ascii="Arial"/>
          <w:sz w:val="21"/>
        </w:rPr>
      </w:pPr>
    </w:p>
    <w:p w14:paraId="5EFA891A">
      <w:pPr>
        <w:spacing w:before="65" w:line="257" w:lineRule="auto"/>
        <w:ind w:left="7153" w:right="113" w:firstLine="10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2"/>
          <w:sz w:val="20"/>
          <w:szCs w:val="20"/>
        </w:rPr>
        <w:t>公</w:t>
      </w:r>
      <w:r>
        <w:rPr>
          <w:rFonts w:ascii="仿宋" w:hAnsi="仿宋" w:eastAsia="仿宋" w:cs="仿宋"/>
          <w:spacing w:val="-16"/>
          <w:sz w:val="20"/>
          <w:szCs w:val="20"/>
        </w:rPr>
        <w:t>开 01 表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单</w:t>
      </w:r>
      <w:r>
        <w:rPr>
          <w:rFonts w:ascii="仿宋" w:hAnsi="仿宋" w:eastAsia="仿宋" w:cs="仿宋"/>
          <w:spacing w:val="-3"/>
          <w:sz w:val="20"/>
          <w:szCs w:val="20"/>
        </w:rPr>
        <w:t>位：万元</w:t>
      </w:r>
    </w:p>
    <w:p w14:paraId="31A548E7">
      <w:pPr>
        <w:sectPr>
          <w:type w:val="continuous"/>
          <w:pgSz w:w="16839" w:h="11906"/>
          <w:pgMar w:top="1012" w:right="1414" w:bottom="1383" w:left="1418" w:header="0" w:footer="1220" w:gutter="0"/>
          <w:cols w:equalWidth="0" w:num="2">
            <w:col w:w="5657" w:space="100"/>
            <w:col w:w="8249"/>
          </w:cols>
        </w:sectPr>
      </w:pPr>
    </w:p>
    <w:p w14:paraId="30E96DA6">
      <w:pPr>
        <w:spacing w:line="87" w:lineRule="exact"/>
      </w:pPr>
    </w:p>
    <w:tbl>
      <w:tblPr>
        <w:tblStyle w:val="4"/>
        <w:tblW w:w="139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799"/>
        <w:gridCol w:w="1979"/>
        <w:gridCol w:w="3957"/>
        <w:gridCol w:w="799"/>
        <w:gridCol w:w="1924"/>
      </w:tblGrid>
      <w:tr w14:paraId="3A7DF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315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084F35">
            <w:pPr>
              <w:spacing w:before="42" w:line="223" w:lineRule="auto"/>
              <w:ind w:left="34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收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入</w:t>
            </w:r>
          </w:p>
        </w:tc>
        <w:tc>
          <w:tcPr>
            <w:tcW w:w="6680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B060E3">
            <w:pPr>
              <w:spacing w:before="42" w:line="224" w:lineRule="auto"/>
              <w:ind w:left="3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支出</w:t>
            </w:r>
          </w:p>
        </w:tc>
      </w:tr>
      <w:tr w14:paraId="16882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B46DB6">
            <w:pPr>
              <w:spacing w:before="38" w:line="224" w:lineRule="auto"/>
              <w:ind w:left="179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项   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目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BB7352">
            <w:pPr>
              <w:spacing w:before="58" w:line="221" w:lineRule="auto"/>
              <w:ind w:left="2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次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B9DF05">
            <w:pPr>
              <w:spacing w:before="38" w:line="222" w:lineRule="auto"/>
              <w:ind w:left="6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决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算数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E6679E">
            <w:pPr>
              <w:spacing w:before="38" w:line="224" w:lineRule="auto"/>
              <w:ind w:left="15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项   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目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F1105E">
            <w:pPr>
              <w:spacing w:before="58" w:line="221" w:lineRule="auto"/>
              <w:ind w:left="2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次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5172F1">
            <w:pPr>
              <w:spacing w:before="38" w:line="222" w:lineRule="auto"/>
              <w:ind w:left="6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决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算数</w:t>
            </w:r>
          </w:p>
        </w:tc>
      </w:tr>
      <w:tr w14:paraId="70B29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64AD03">
            <w:pPr>
              <w:spacing w:before="39" w:line="222" w:lineRule="auto"/>
              <w:ind w:left="17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栏    次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75BDF5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FAC45B">
            <w:pPr>
              <w:spacing w:before="88" w:line="179" w:lineRule="auto"/>
              <w:ind w:left="95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1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FC7CD0">
            <w:pPr>
              <w:spacing w:before="39" w:line="222" w:lineRule="auto"/>
              <w:ind w:left="15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栏    次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636077">
            <w:pPr>
              <w:rPr>
                <w:rFonts w:ascii="Arial"/>
                <w:sz w:val="21"/>
              </w:rPr>
            </w:pP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A86A53">
            <w:pPr>
              <w:spacing w:before="89" w:line="178" w:lineRule="auto"/>
              <w:ind w:left="91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2</w:t>
            </w:r>
          </w:p>
        </w:tc>
      </w:tr>
      <w:tr w14:paraId="4978A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475266">
            <w:pPr>
              <w:spacing w:before="40" w:line="222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一、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一般公共预算财政拨款收入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8663A0">
            <w:pPr>
              <w:spacing w:before="78" w:line="179" w:lineRule="auto"/>
              <w:ind w:left="36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5ED40C">
            <w:pPr>
              <w:spacing w:before="78" w:line="179" w:lineRule="auto"/>
              <w:ind w:left="12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91B2DF">
            <w:pPr>
              <w:spacing w:before="41" w:line="222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一、一般公共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服务支出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60D4943">
            <w:pPr>
              <w:spacing w:before="79" w:line="178" w:lineRule="auto"/>
              <w:ind w:left="3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32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272755">
            <w:pPr>
              <w:rPr>
                <w:rFonts w:ascii="Arial"/>
                <w:sz w:val="21"/>
              </w:rPr>
            </w:pPr>
          </w:p>
        </w:tc>
      </w:tr>
      <w:tr w14:paraId="176DC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0F0351">
            <w:pPr>
              <w:spacing w:before="41" w:line="220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二、政府性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基金预算财政拨款收入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FAAF2B">
            <w:pPr>
              <w:spacing w:before="80" w:line="178" w:lineRule="auto"/>
              <w:ind w:left="35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891CE1">
            <w:pPr>
              <w:spacing w:before="80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AC0E8D">
            <w:pPr>
              <w:spacing w:before="41" w:line="223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二、外交支出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F3D474">
            <w:pPr>
              <w:spacing w:before="80" w:line="178" w:lineRule="auto"/>
              <w:ind w:left="3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33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885755">
            <w:pPr>
              <w:rPr>
                <w:rFonts w:ascii="Arial"/>
                <w:sz w:val="21"/>
              </w:rPr>
            </w:pPr>
          </w:p>
        </w:tc>
      </w:tr>
      <w:tr w14:paraId="5532C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02CBDE">
            <w:pPr>
              <w:spacing w:before="41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三、国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有资本经营预算财政拨款收入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A78D67">
            <w:pPr>
              <w:spacing w:before="80" w:line="178" w:lineRule="auto"/>
              <w:ind w:left="35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CA30E0">
            <w:pPr>
              <w:spacing w:before="80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3BB643">
            <w:pPr>
              <w:spacing w:before="41" w:line="224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三、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国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防支出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03F23A">
            <w:pPr>
              <w:spacing w:before="80" w:line="178" w:lineRule="auto"/>
              <w:ind w:left="3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34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DCEFFF">
            <w:pPr>
              <w:rPr>
                <w:rFonts w:ascii="Arial"/>
                <w:sz w:val="21"/>
              </w:rPr>
            </w:pPr>
          </w:p>
        </w:tc>
      </w:tr>
      <w:tr w14:paraId="7FF61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13FB35">
            <w:pPr>
              <w:spacing w:before="41" w:line="222" w:lineRule="auto"/>
              <w:ind w:left="14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四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、上级补助收入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E74552">
            <w:pPr>
              <w:spacing w:before="80" w:line="178" w:lineRule="auto"/>
              <w:ind w:left="3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6B12DE">
            <w:pPr>
              <w:spacing w:before="80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107476">
            <w:pPr>
              <w:spacing w:before="41" w:line="224" w:lineRule="auto"/>
              <w:ind w:left="14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四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、公共安全支出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D2E496">
            <w:pPr>
              <w:spacing w:before="80" w:line="178" w:lineRule="auto"/>
              <w:ind w:left="3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35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4803F7">
            <w:pPr>
              <w:rPr>
                <w:rFonts w:ascii="Arial"/>
                <w:sz w:val="21"/>
              </w:rPr>
            </w:pPr>
          </w:p>
        </w:tc>
      </w:tr>
      <w:tr w14:paraId="4DAF6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4BCD66">
            <w:pPr>
              <w:spacing w:before="35" w:line="223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五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事业收入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3654B7">
            <w:pPr>
              <w:spacing w:before="75" w:line="177" w:lineRule="auto"/>
              <w:ind w:left="35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B64B2B">
            <w:pPr>
              <w:spacing w:before="74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6F9199">
            <w:pPr>
              <w:spacing w:before="36" w:line="222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五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教育支出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DDDAD6">
            <w:pPr>
              <w:spacing w:before="74" w:line="178" w:lineRule="auto"/>
              <w:ind w:left="3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36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C36D67">
            <w:pPr>
              <w:spacing w:before="73" w:line="179" w:lineRule="auto"/>
              <w:ind w:left="119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</w:tr>
      <w:tr w14:paraId="3FC1F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FC4A9A">
            <w:pPr>
              <w:spacing w:before="42" w:line="223" w:lineRule="auto"/>
              <w:ind w:left="11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六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、经营收入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4A851C">
            <w:pPr>
              <w:spacing w:before="81" w:line="178" w:lineRule="auto"/>
              <w:ind w:left="34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2FF836">
            <w:pPr>
              <w:spacing w:before="81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52234F">
            <w:pPr>
              <w:spacing w:before="43" w:line="222" w:lineRule="auto"/>
              <w:ind w:left="11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六、科学技术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9BE676">
            <w:pPr>
              <w:spacing w:before="81" w:line="178" w:lineRule="auto"/>
              <w:ind w:left="3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37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DDF29B">
            <w:pPr>
              <w:rPr>
                <w:rFonts w:ascii="Arial"/>
                <w:sz w:val="21"/>
              </w:rPr>
            </w:pPr>
          </w:p>
        </w:tc>
      </w:tr>
      <w:tr w14:paraId="49E37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7B94E1">
            <w:pPr>
              <w:spacing w:before="42" w:line="221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七、附属单位上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缴收入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F30C00">
            <w:pPr>
              <w:spacing w:before="82" w:line="177" w:lineRule="auto"/>
              <w:ind w:left="35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7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3C3DE0">
            <w:pPr>
              <w:spacing w:before="81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276EF1">
            <w:pPr>
              <w:spacing w:before="42" w:line="221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七、文化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旅游体育与传媒支出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0ABAF0">
            <w:pPr>
              <w:spacing w:before="81" w:line="178" w:lineRule="auto"/>
              <w:ind w:left="3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38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8F77BF">
            <w:pPr>
              <w:rPr>
                <w:rFonts w:ascii="Arial"/>
                <w:sz w:val="21"/>
              </w:rPr>
            </w:pPr>
          </w:p>
        </w:tc>
      </w:tr>
      <w:tr w14:paraId="6B05F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6FA94B">
            <w:pPr>
              <w:spacing w:before="42" w:line="222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八、其他收入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DC8EDD">
            <w:pPr>
              <w:spacing w:before="82" w:line="178" w:lineRule="auto"/>
              <w:ind w:left="3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8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C3FD3F">
            <w:pPr>
              <w:spacing w:before="82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63C19D">
            <w:pPr>
              <w:spacing w:before="43" w:line="221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八、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社会保障和就业支出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C591B6A">
            <w:pPr>
              <w:spacing w:before="82" w:line="178" w:lineRule="auto"/>
              <w:ind w:left="3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39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C42366">
            <w:pPr>
              <w:rPr>
                <w:rFonts w:ascii="Arial"/>
                <w:sz w:val="21"/>
              </w:rPr>
            </w:pPr>
          </w:p>
        </w:tc>
      </w:tr>
      <w:tr w14:paraId="0D9FC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BB3DC3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3AE55A">
            <w:pPr>
              <w:spacing w:before="82" w:line="178" w:lineRule="auto"/>
              <w:ind w:left="3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9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67BAB8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48F77B">
            <w:pPr>
              <w:spacing w:before="44" w:line="222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九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卫生健康支出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DFC614">
            <w:pPr>
              <w:spacing w:before="82" w:line="178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40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A69411">
            <w:pPr>
              <w:rPr>
                <w:rFonts w:ascii="Arial"/>
                <w:sz w:val="21"/>
              </w:rPr>
            </w:pPr>
          </w:p>
        </w:tc>
      </w:tr>
      <w:tr w14:paraId="61251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DAB907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E55CB0">
            <w:pPr>
              <w:spacing w:before="81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0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D17791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45B79C">
            <w:pPr>
              <w:spacing w:before="43" w:line="221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、节能环保支出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46F6DE">
            <w:pPr>
              <w:spacing w:before="81" w:line="179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41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43DCD3">
            <w:pPr>
              <w:rPr>
                <w:rFonts w:ascii="Arial"/>
                <w:sz w:val="21"/>
              </w:rPr>
            </w:pPr>
          </w:p>
        </w:tc>
      </w:tr>
      <w:tr w14:paraId="13BBA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640E605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EF50B1">
            <w:pPr>
              <w:spacing w:before="82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1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D2E583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C044DF">
            <w:pPr>
              <w:spacing w:before="44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十一、城乡社区支出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F40C9F">
            <w:pPr>
              <w:spacing w:before="83" w:line="178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42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DCC09B">
            <w:pPr>
              <w:rPr>
                <w:rFonts w:ascii="Arial"/>
                <w:sz w:val="21"/>
              </w:rPr>
            </w:pPr>
          </w:p>
        </w:tc>
      </w:tr>
      <w:tr w14:paraId="18A17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3E599B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94388F">
            <w:pPr>
              <w:spacing w:before="82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2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BA5E37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2A60DB">
            <w:pPr>
              <w:spacing w:before="44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二、农林水支出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0437D8">
            <w:pPr>
              <w:spacing w:before="83" w:line="178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43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8D9E8D">
            <w:pPr>
              <w:rPr>
                <w:rFonts w:ascii="Arial"/>
                <w:sz w:val="21"/>
              </w:rPr>
            </w:pPr>
          </w:p>
        </w:tc>
      </w:tr>
      <w:tr w14:paraId="76431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88C190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42329E">
            <w:pPr>
              <w:spacing w:before="82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3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085FDE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A76CA9">
            <w:pPr>
              <w:spacing w:before="45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十三、交通运输支出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4E4817">
            <w:pPr>
              <w:spacing w:before="83" w:line="178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44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90928A">
            <w:pPr>
              <w:rPr>
                <w:rFonts w:ascii="Arial"/>
                <w:sz w:val="21"/>
              </w:rPr>
            </w:pPr>
          </w:p>
        </w:tc>
      </w:tr>
      <w:tr w14:paraId="68B3D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209C28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2B5B01">
            <w:pPr>
              <w:spacing w:before="83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4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80C824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6F7BF0">
            <w:pPr>
              <w:spacing w:before="44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十四、资源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勘探工业信息等支出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F46115">
            <w:pPr>
              <w:spacing w:before="84" w:line="178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45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0A5C59">
            <w:pPr>
              <w:rPr>
                <w:rFonts w:ascii="Arial"/>
                <w:sz w:val="21"/>
              </w:rPr>
            </w:pPr>
          </w:p>
        </w:tc>
      </w:tr>
      <w:tr w14:paraId="07F9A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956359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663E09">
            <w:pPr>
              <w:spacing w:before="83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5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122EB3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2FF4AF">
            <w:pPr>
              <w:spacing w:before="45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十五、商业服务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业等支出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BC5C41">
            <w:pPr>
              <w:spacing w:before="84" w:line="178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46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3B1A53">
            <w:pPr>
              <w:rPr>
                <w:rFonts w:ascii="Arial"/>
                <w:sz w:val="21"/>
              </w:rPr>
            </w:pPr>
          </w:p>
        </w:tc>
      </w:tr>
      <w:tr w14:paraId="2C3D3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855ACC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440B54">
            <w:pPr>
              <w:spacing w:before="83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6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1F5BFB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CD4C7E">
            <w:pPr>
              <w:spacing w:before="46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十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六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、金融支出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05F7B0">
            <w:pPr>
              <w:spacing w:before="84" w:line="178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47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3F9323">
            <w:pPr>
              <w:rPr>
                <w:rFonts w:ascii="Arial"/>
                <w:sz w:val="21"/>
              </w:rPr>
            </w:pPr>
          </w:p>
        </w:tc>
      </w:tr>
      <w:tr w14:paraId="23DA9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5010A7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C41EAC">
            <w:pPr>
              <w:spacing w:before="83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7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4E0F90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253897">
            <w:pPr>
              <w:spacing w:before="45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十七、援助其他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地区支出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82F7EB">
            <w:pPr>
              <w:spacing w:before="85" w:line="178" w:lineRule="auto"/>
              <w:ind w:left="2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48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180D616">
            <w:pPr>
              <w:rPr>
                <w:rFonts w:ascii="Arial"/>
                <w:sz w:val="21"/>
              </w:rPr>
            </w:pPr>
          </w:p>
        </w:tc>
      </w:tr>
    </w:tbl>
    <w:p w14:paraId="09608AFF">
      <w:pPr>
        <w:spacing w:line="14" w:lineRule="auto"/>
        <w:rPr>
          <w:rFonts w:ascii="Arial"/>
          <w:sz w:val="2"/>
        </w:rPr>
      </w:pPr>
    </w:p>
    <w:p w14:paraId="165AE769">
      <w:pPr>
        <w:sectPr>
          <w:type w:val="continuous"/>
          <w:pgSz w:w="16839" w:h="11906"/>
          <w:pgMar w:top="1012" w:right="1414" w:bottom="1383" w:left="1418" w:header="0" w:footer="1220" w:gutter="0"/>
          <w:cols w:equalWidth="0" w:num="1">
            <w:col w:w="14006"/>
          </w:cols>
        </w:sectPr>
      </w:pPr>
    </w:p>
    <w:p w14:paraId="21405FE6"/>
    <w:p w14:paraId="4332384E"/>
    <w:p w14:paraId="06B19678"/>
    <w:p w14:paraId="49451739">
      <w:pPr>
        <w:spacing w:line="66" w:lineRule="exact"/>
      </w:pPr>
    </w:p>
    <w:tbl>
      <w:tblPr>
        <w:tblStyle w:val="4"/>
        <w:tblW w:w="139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799"/>
        <w:gridCol w:w="1978"/>
        <w:gridCol w:w="3957"/>
        <w:gridCol w:w="799"/>
        <w:gridCol w:w="1924"/>
      </w:tblGrid>
      <w:tr w14:paraId="17E74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89686F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32EB3F">
            <w:pPr>
              <w:spacing w:before="82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8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348598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F57C40">
            <w:pPr>
              <w:spacing w:before="44" w:line="221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十八、自然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资源海洋气象等支出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DC344F">
            <w:pPr>
              <w:spacing w:before="83" w:line="178" w:lineRule="auto"/>
              <w:ind w:left="30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49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79C2E0">
            <w:pPr>
              <w:rPr>
                <w:rFonts w:ascii="Arial"/>
                <w:sz w:val="21"/>
              </w:rPr>
            </w:pPr>
          </w:p>
        </w:tc>
      </w:tr>
      <w:tr w14:paraId="07CFD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D75BD7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3F7B34">
            <w:pPr>
              <w:spacing w:before="78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9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068721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F10B71">
            <w:pPr>
              <w:spacing w:before="40" w:line="221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十九、住房保障支出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BD1987">
            <w:pPr>
              <w:spacing w:before="79" w:line="178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50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8BCD3A">
            <w:pPr>
              <w:rPr>
                <w:rFonts w:ascii="Arial"/>
                <w:sz w:val="21"/>
              </w:rPr>
            </w:pPr>
          </w:p>
        </w:tc>
      </w:tr>
      <w:tr w14:paraId="2C01E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EAD3F0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546EBA">
            <w:pPr>
              <w:spacing w:before="79" w:line="178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CEBE93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5CA111">
            <w:pPr>
              <w:spacing w:before="41" w:line="220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二十、粮油物资储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备支出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A891CA">
            <w:pPr>
              <w:spacing w:before="78" w:line="179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51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B4FB8A">
            <w:pPr>
              <w:rPr>
                <w:rFonts w:ascii="Arial"/>
                <w:sz w:val="21"/>
              </w:rPr>
            </w:pPr>
          </w:p>
        </w:tc>
      </w:tr>
      <w:tr w14:paraId="7BB0D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9F8291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15ED694">
            <w:pPr>
              <w:spacing w:before="79" w:line="179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3870AB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3FD0A7">
            <w:pPr>
              <w:spacing w:before="40" w:line="222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二十一、国有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资本经营预算支出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DC55DB">
            <w:pPr>
              <w:spacing w:before="80" w:line="178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52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14306C">
            <w:pPr>
              <w:rPr>
                <w:rFonts w:ascii="Arial"/>
                <w:sz w:val="21"/>
              </w:rPr>
            </w:pPr>
          </w:p>
        </w:tc>
      </w:tr>
      <w:tr w14:paraId="270A0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7492A5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3C73D9">
            <w:pPr>
              <w:spacing w:before="80" w:line="178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CCF62A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F80E1D">
            <w:pPr>
              <w:spacing w:before="42" w:line="222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二十二、灾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害防治及应急管理支出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481A6C">
            <w:pPr>
              <w:spacing w:before="80" w:line="178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53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0E4720">
            <w:pPr>
              <w:rPr>
                <w:rFonts w:ascii="Arial"/>
                <w:sz w:val="21"/>
              </w:rPr>
            </w:pPr>
          </w:p>
        </w:tc>
      </w:tr>
      <w:tr w14:paraId="514AB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410177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7A13F9">
            <w:pPr>
              <w:spacing w:before="80" w:line="178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3D05B4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0E2D4A9">
            <w:pPr>
              <w:spacing w:before="41" w:line="222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二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三、其他支出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64AE84">
            <w:pPr>
              <w:spacing w:before="80" w:line="178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54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F18CDC">
            <w:pPr>
              <w:rPr>
                <w:rFonts w:ascii="Arial"/>
                <w:sz w:val="21"/>
              </w:rPr>
            </w:pPr>
          </w:p>
        </w:tc>
      </w:tr>
      <w:tr w14:paraId="2B931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8C5D58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76FEE2">
            <w:pPr>
              <w:spacing w:before="81" w:line="178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CB0688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C38667">
            <w:pPr>
              <w:spacing w:before="42" w:line="221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二十四、债务还本支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3A4E45">
            <w:pPr>
              <w:spacing w:before="82" w:line="177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55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B356C9">
            <w:pPr>
              <w:rPr>
                <w:rFonts w:ascii="Arial"/>
                <w:sz w:val="21"/>
              </w:rPr>
            </w:pPr>
          </w:p>
        </w:tc>
      </w:tr>
      <w:tr w14:paraId="33268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B49C66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4282FB">
            <w:pPr>
              <w:spacing w:before="81" w:line="178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5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3960A3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A90E2E">
            <w:pPr>
              <w:spacing w:before="42" w:line="221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二十五、债务付息支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8236E3">
            <w:pPr>
              <w:spacing w:before="81" w:line="178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56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1C91CE">
            <w:pPr>
              <w:rPr>
                <w:rFonts w:ascii="Arial"/>
                <w:sz w:val="21"/>
              </w:rPr>
            </w:pPr>
          </w:p>
        </w:tc>
      </w:tr>
      <w:tr w14:paraId="36E7C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C438C0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0730DF">
            <w:pPr>
              <w:spacing w:before="81" w:line="178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6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3AA3FE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C3F15C">
            <w:pPr>
              <w:spacing w:before="42" w:line="221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二十六、抗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疫特别国债安排的支出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D42780">
            <w:pPr>
              <w:spacing w:before="82" w:line="177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57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6B11D5">
            <w:pPr>
              <w:rPr>
                <w:rFonts w:ascii="Arial"/>
                <w:sz w:val="21"/>
              </w:rPr>
            </w:pPr>
          </w:p>
        </w:tc>
      </w:tr>
      <w:tr w14:paraId="21D47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D14A37">
            <w:pPr>
              <w:spacing w:before="38" w:line="222" w:lineRule="auto"/>
              <w:ind w:left="161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本年收入合计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323AB3">
            <w:pPr>
              <w:spacing w:before="78" w:line="178" w:lineRule="auto"/>
              <w:ind w:left="29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2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7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B85D11">
            <w:pPr>
              <w:spacing w:before="80" w:line="179" w:lineRule="auto"/>
              <w:ind w:left="12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09CBA2">
            <w:pPr>
              <w:spacing w:before="38" w:line="222" w:lineRule="auto"/>
              <w:ind w:left="132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本年支出合计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C9BBDA">
            <w:pPr>
              <w:spacing w:before="78" w:line="178" w:lineRule="auto"/>
              <w:ind w:left="30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5</w:t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8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2EDD5A">
            <w:pPr>
              <w:spacing w:before="80" w:line="179" w:lineRule="auto"/>
              <w:ind w:left="119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</w:tr>
      <w:tr w14:paraId="67117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F42BD6">
            <w:pPr>
              <w:spacing w:before="37" w:line="222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使用非财政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拨款结余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90C1EE">
            <w:pPr>
              <w:spacing w:before="75" w:line="178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8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D2DF17">
            <w:pPr>
              <w:spacing w:before="75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568E9A">
            <w:pPr>
              <w:spacing w:before="37" w:line="223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结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余分配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A9C4C9">
            <w:pPr>
              <w:spacing w:before="75" w:line="178" w:lineRule="auto"/>
              <w:ind w:left="3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59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0BF561">
            <w:pPr>
              <w:spacing w:before="75" w:line="178" w:lineRule="auto"/>
              <w:ind w:left="150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</w:tr>
      <w:tr w14:paraId="2658C0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65FAC0">
            <w:pPr>
              <w:spacing w:before="37" w:line="219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年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初结转和结余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B53D47">
            <w:pPr>
              <w:spacing w:before="76" w:line="178" w:lineRule="auto"/>
              <w:ind w:left="2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9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34718D">
            <w:pPr>
              <w:spacing w:before="76" w:line="178" w:lineRule="auto"/>
              <w:ind w:left="15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793A2E">
            <w:pPr>
              <w:spacing w:before="37" w:line="219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年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末结转和结余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408D9F9">
            <w:pPr>
              <w:spacing w:before="76" w:line="178" w:lineRule="auto"/>
              <w:ind w:left="30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6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81527A">
            <w:pPr>
              <w:spacing w:before="76" w:line="178" w:lineRule="auto"/>
              <w:ind w:left="150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</w:tr>
      <w:tr w14:paraId="461A5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FB3B20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9683F7"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950772">
            <w:pPr>
              <w:rPr>
                <w:rFonts w:ascii="Arial"/>
                <w:sz w:val="21"/>
              </w:rPr>
            </w:pP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E6604F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69782B">
            <w:pPr>
              <w:rPr>
                <w:rFonts w:ascii="Arial"/>
                <w:sz w:val="21"/>
              </w:rPr>
            </w:pP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111F69">
            <w:pPr>
              <w:rPr>
                <w:rFonts w:ascii="Arial"/>
                <w:sz w:val="21"/>
              </w:rPr>
            </w:pPr>
          </w:p>
        </w:tc>
      </w:tr>
      <w:tr w14:paraId="4BD7F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E395841">
            <w:pPr>
              <w:spacing w:before="40" w:line="222" w:lineRule="auto"/>
              <w:ind w:left="206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3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总</w:t>
            </w:r>
            <w:r>
              <w:rPr>
                <w:rFonts w:ascii="仿宋" w:hAnsi="仿宋" w:eastAsia="仿宋" w:cs="仿宋"/>
                <w:spacing w:val="-11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BB52BB">
            <w:pPr>
              <w:spacing w:before="80" w:line="178" w:lineRule="auto"/>
              <w:ind w:left="29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3</w:t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0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8F71D9">
            <w:pPr>
              <w:spacing w:before="82" w:line="179" w:lineRule="auto"/>
              <w:ind w:left="12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39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862725">
            <w:pPr>
              <w:spacing w:before="40" w:line="222" w:lineRule="auto"/>
              <w:ind w:left="177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3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总</w:t>
            </w:r>
            <w:r>
              <w:rPr>
                <w:rFonts w:ascii="仿宋" w:hAnsi="仿宋" w:eastAsia="仿宋" w:cs="仿宋"/>
                <w:spacing w:val="-11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</w:t>
            </w:r>
          </w:p>
        </w:tc>
        <w:tc>
          <w:tcPr>
            <w:tcW w:w="7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0C7EBD">
            <w:pPr>
              <w:spacing w:before="79" w:line="179" w:lineRule="auto"/>
              <w:ind w:left="29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6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1</w:t>
            </w:r>
          </w:p>
        </w:tc>
        <w:tc>
          <w:tcPr>
            <w:tcW w:w="19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B8C6BB">
            <w:pPr>
              <w:spacing w:before="82" w:line="179" w:lineRule="auto"/>
              <w:ind w:left="119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</w:tr>
    </w:tbl>
    <w:p w14:paraId="710CB5AA">
      <w:pPr>
        <w:spacing w:before="41" w:line="319" w:lineRule="exact"/>
        <w:ind w:left="13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position w:val="4"/>
          <w:sz w:val="24"/>
          <w:szCs w:val="24"/>
        </w:rPr>
        <w:t>注</w:t>
      </w:r>
      <w:r>
        <w:rPr>
          <w:rFonts w:ascii="仿宋" w:hAnsi="仿宋" w:eastAsia="仿宋" w:cs="仿宋"/>
          <w:spacing w:val="-6"/>
          <w:position w:val="4"/>
          <w:sz w:val="24"/>
          <w:szCs w:val="24"/>
        </w:rPr>
        <w:t>： 1.本表反映部门本年度的总收支和年末结转结余情况。</w:t>
      </w:r>
    </w:p>
    <w:p w14:paraId="772A5DAA">
      <w:pPr>
        <w:ind w:left="24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2.本套报表金额单位转换时可能存在尾数误</w:t>
      </w:r>
      <w:r>
        <w:rPr>
          <w:rFonts w:ascii="仿宋" w:hAnsi="仿宋" w:eastAsia="仿宋" w:cs="仿宋"/>
          <w:spacing w:val="-1"/>
          <w:sz w:val="24"/>
          <w:szCs w:val="24"/>
        </w:rPr>
        <w:t>差</w:t>
      </w:r>
      <w:r>
        <w:rPr>
          <w:rFonts w:ascii="仿宋" w:hAnsi="仿宋" w:eastAsia="仿宋" w:cs="仿宋"/>
          <w:sz w:val="24"/>
          <w:szCs w:val="24"/>
        </w:rPr>
        <w:t>。</w:t>
      </w:r>
    </w:p>
    <w:p w14:paraId="3601BA37">
      <w:pPr>
        <w:sectPr>
          <w:footerReference r:id="rId11" w:type="default"/>
          <w:pgSz w:w="16839" w:h="11906"/>
          <w:pgMar w:top="1012" w:right="1415" w:bottom="1382" w:left="1418" w:header="0" w:footer="1220" w:gutter="0"/>
          <w:cols w:space="720" w:num="1"/>
        </w:sectPr>
      </w:pPr>
    </w:p>
    <w:p w14:paraId="071F85E2"/>
    <w:p w14:paraId="5A5AC101"/>
    <w:p w14:paraId="04D1C844"/>
    <w:p w14:paraId="3C6FAE7B">
      <w:pPr>
        <w:spacing w:line="177" w:lineRule="exact"/>
      </w:pPr>
    </w:p>
    <w:p w14:paraId="74540F9F">
      <w:pPr>
        <w:sectPr>
          <w:footerReference r:id="rId12" w:type="default"/>
          <w:pgSz w:w="16839" w:h="11906"/>
          <w:pgMar w:top="1012" w:right="1420" w:bottom="1383" w:left="1420" w:header="0" w:footer="1220" w:gutter="0"/>
          <w:cols w:equalWidth="0" w:num="1">
            <w:col w:w="13999"/>
          </w:cols>
        </w:sectPr>
      </w:pPr>
    </w:p>
    <w:p w14:paraId="0F952CA0">
      <w:pPr>
        <w:spacing w:line="278" w:lineRule="auto"/>
        <w:rPr>
          <w:rFonts w:ascii="Arial"/>
          <w:sz w:val="21"/>
        </w:rPr>
      </w:pPr>
    </w:p>
    <w:p w14:paraId="69F16392">
      <w:pPr>
        <w:spacing w:line="278" w:lineRule="auto"/>
        <w:rPr>
          <w:rFonts w:ascii="Arial"/>
          <w:sz w:val="21"/>
        </w:rPr>
      </w:pPr>
    </w:p>
    <w:p w14:paraId="59A85561">
      <w:pPr>
        <w:spacing w:line="278" w:lineRule="auto"/>
        <w:rPr>
          <w:rFonts w:ascii="Arial"/>
          <w:sz w:val="21"/>
        </w:rPr>
      </w:pPr>
    </w:p>
    <w:p w14:paraId="7190D75D">
      <w:pPr>
        <w:spacing w:line="279" w:lineRule="auto"/>
        <w:rPr>
          <w:rFonts w:ascii="Arial"/>
          <w:sz w:val="21"/>
        </w:rPr>
      </w:pPr>
    </w:p>
    <w:p w14:paraId="7F8CEB16">
      <w:pPr>
        <w:spacing w:before="65" w:line="189" w:lineRule="auto"/>
        <w:ind w:left="37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单位：</w:t>
      </w:r>
      <w:r>
        <w:rPr>
          <w:rFonts w:ascii="仿宋" w:hAnsi="仿宋" w:eastAsia="仿宋" w:cs="仿宋"/>
          <w:spacing w:val="-1"/>
          <w:sz w:val="20"/>
          <w:szCs w:val="20"/>
        </w:rPr>
        <w:t>中方县蒿吉坪民族学校</w:t>
      </w:r>
    </w:p>
    <w:p w14:paraId="0AAC1E6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EEFF758">
      <w:pPr>
        <w:spacing w:before="63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收</w:t>
      </w:r>
      <w:r>
        <w:rPr>
          <w:rFonts w:ascii="仿宋" w:hAnsi="仿宋" w:eastAsia="仿宋" w:cs="仿宋"/>
          <w:spacing w:val="-6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入决算表</w:t>
      </w:r>
    </w:p>
    <w:p w14:paraId="3F4EEA55">
      <w:pPr>
        <w:spacing w:line="301" w:lineRule="auto"/>
        <w:rPr>
          <w:rFonts w:ascii="Arial"/>
          <w:sz w:val="21"/>
        </w:rPr>
      </w:pPr>
    </w:p>
    <w:p w14:paraId="280967DB">
      <w:pPr>
        <w:spacing w:before="65" w:line="368" w:lineRule="exact"/>
        <w:ind w:right="5"/>
        <w:jc w:val="right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9"/>
          <w:position w:val="12"/>
          <w:sz w:val="20"/>
          <w:szCs w:val="20"/>
        </w:rPr>
        <w:t>公</w:t>
      </w:r>
      <w:r>
        <w:rPr>
          <w:rFonts w:ascii="仿宋" w:hAnsi="仿宋" w:eastAsia="仿宋" w:cs="仿宋"/>
          <w:spacing w:val="-14"/>
          <w:position w:val="12"/>
          <w:sz w:val="20"/>
          <w:szCs w:val="20"/>
        </w:rPr>
        <w:t>开 02 表</w:t>
      </w:r>
    </w:p>
    <w:p w14:paraId="6DEA830A">
      <w:pPr>
        <w:spacing w:line="188" w:lineRule="auto"/>
        <w:ind w:right="16"/>
        <w:jc w:val="right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单位</w:t>
      </w:r>
      <w:r>
        <w:rPr>
          <w:rFonts w:ascii="仿宋" w:hAnsi="仿宋" w:eastAsia="仿宋" w:cs="仿宋"/>
          <w:spacing w:val="-2"/>
          <w:sz w:val="20"/>
          <w:szCs w:val="20"/>
        </w:rPr>
        <w:t>：万元</w:t>
      </w:r>
    </w:p>
    <w:p w14:paraId="1638C332">
      <w:pPr>
        <w:sectPr>
          <w:type w:val="continuous"/>
          <w:pgSz w:w="16839" w:h="11906"/>
          <w:pgMar w:top="1012" w:right="1420" w:bottom="1383" w:left="1420" w:header="0" w:footer="1220" w:gutter="0"/>
          <w:cols w:equalWidth="0" w:num="2">
            <w:col w:w="6135" w:space="100"/>
            <w:col w:w="7764"/>
          </w:cols>
        </w:sectPr>
      </w:pPr>
    </w:p>
    <w:p w14:paraId="0D8A4B99">
      <w:pPr>
        <w:spacing w:line="87" w:lineRule="exact"/>
      </w:pPr>
    </w:p>
    <w:tbl>
      <w:tblPr>
        <w:tblStyle w:val="4"/>
        <w:tblW w:w="1398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1"/>
        <w:gridCol w:w="2861"/>
        <w:gridCol w:w="1661"/>
        <w:gridCol w:w="1473"/>
        <w:gridCol w:w="1490"/>
        <w:gridCol w:w="1456"/>
        <w:gridCol w:w="1229"/>
        <w:gridCol w:w="1319"/>
        <w:gridCol w:w="1157"/>
      </w:tblGrid>
      <w:tr w14:paraId="42179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420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605587">
            <w:pPr>
              <w:spacing w:before="124" w:line="224" w:lineRule="auto"/>
              <w:ind w:left="16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项    目</w:t>
            </w:r>
          </w:p>
        </w:tc>
        <w:tc>
          <w:tcPr>
            <w:tcW w:w="16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DB18DFA">
            <w:pPr>
              <w:spacing w:line="452" w:lineRule="auto"/>
              <w:rPr>
                <w:rFonts w:ascii="Arial"/>
                <w:sz w:val="21"/>
              </w:rPr>
            </w:pPr>
          </w:p>
          <w:p w14:paraId="12685D97">
            <w:pPr>
              <w:spacing w:before="68" w:line="222" w:lineRule="auto"/>
              <w:ind w:left="20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本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年收入合计</w:t>
            </w:r>
          </w:p>
        </w:tc>
        <w:tc>
          <w:tcPr>
            <w:tcW w:w="147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E80A91E">
            <w:pPr>
              <w:spacing w:line="452" w:lineRule="auto"/>
              <w:rPr>
                <w:rFonts w:ascii="Arial"/>
                <w:sz w:val="21"/>
              </w:rPr>
            </w:pPr>
          </w:p>
          <w:p w14:paraId="3455D6C5">
            <w:pPr>
              <w:spacing w:before="68" w:line="223" w:lineRule="auto"/>
              <w:ind w:left="11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财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政拨款收入</w:t>
            </w:r>
          </w:p>
        </w:tc>
        <w:tc>
          <w:tcPr>
            <w:tcW w:w="149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FA957F4">
            <w:pPr>
              <w:spacing w:line="451" w:lineRule="auto"/>
              <w:rPr>
                <w:rFonts w:ascii="Arial"/>
                <w:sz w:val="21"/>
              </w:rPr>
            </w:pPr>
          </w:p>
          <w:p w14:paraId="7D2C72B2">
            <w:pPr>
              <w:spacing w:before="68" w:line="222" w:lineRule="auto"/>
              <w:ind w:left="1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上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级补助收入</w:t>
            </w:r>
          </w:p>
        </w:tc>
        <w:tc>
          <w:tcPr>
            <w:tcW w:w="14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F5EB56A">
            <w:pPr>
              <w:spacing w:line="452" w:lineRule="auto"/>
              <w:rPr>
                <w:rFonts w:ascii="Arial"/>
                <w:sz w:val="21"/>
              </w:rPr>
            </w:pPr>
          </w:p>
          <w:p w14:paraId="45DD63FA">
            <w:pPr>
              <w:spacing w:before="68" w:line="223" w:lineRule="auto"/>
              <w:ind w:left="3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事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业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收入</w:t>
            </w:r>
          </w:p>
        </w:tc>
        <w:tc>
          <w:tcPr>
            <w:tcW w:w="122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B46BBF0">
            <w:pPr>
              <w:spacing w:line="452" w:lineRule="auto"/>
              <w:rPr>
                <w:rFonts w:ascii="Arial"/>
                <w:sz w:val="21"/>
              </w:rPr>
            </w:pPr>
          </w:p>
          <w:p w14:paraId="7F4B36A0">
            <w:pPr>
              <w:spacing w:before="68" w:line="223" w:lineRule="auto"/>
              <w:ind w:left="20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营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收入</w:t>
            </w:r>
          </w:p>
        </w:tc>
        <w:tc>
          <w:tcPr>
            <w:tcW w:w="131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0ED1B31">
            <w:pPr>
              <w:spacing w:line="277" w:lineRule="auto"/>
              <w:rPr>
                <w:rFonts w:ascii="Arial"/>
                <w:sz w:val="21"/>
              </w:rPr>
            </w:pPr>
          </w:p>
          <w:p w14:paraId="6BFCB909">
            <w:pPr>
              <w:spacing w:before="68" w:line="321" w:lineRule="auto"/>
              <w:ind w:left="254" w:right="230" w:firstLine="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附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属单位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上缴收入</w:t>
            </w:r>
          </w:p>
        </w:tc>
        <w:tc>
          <w:tcPr>
            <w:tcW w:w="115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908010C">
            <w:pPr>
              <w:spacing w:line="451" w:lineRule="auto"/>
              <w:rPr>
                <w:rFonts w:ascii="Arial"/>
                <w:sz w:val="21"/>
              </w:rPr>
            </w:pPr>
          </w:p>
          <w:p w14:paraId="7CA7CF9B">
            <w:pPr>
              <w:spacing w:before="68" w:line="222" w:lineRule="auto"/>
              <w:ind w:left="17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其他收入</w:t>
            </w:r>
          </w:p>
        </w:tc>
      </w:tr>
      <w:tr w14:paraId="2A582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13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159F6C">
            <w:pPr>
              <w:spacing w:before="105" w:line="266" w:lineRule="auto"/>
              <w:ind w:left="258" w:right="247" w:firstLine="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功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能分类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目编码</w:t>
            </w:r>
          </w:p>
        </w:tc>
        <w:tc>
          <w:tcPr>
            <w:tcW w:w="28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C57904">
            <w:pPr>
              <w:spacing w:before="281" w:line="221" w:lineRule="auto"/>
              <w:ind w:left="10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科目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名称</w:t>
            </w:r>
          </w:p>
        </w:tc>
        <w:tc>
          <w:tcPr>
            <w:tcW w:w="16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19EBD4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18D8793">
            <w:pPr>
              <w:rPr>
                <w:rFonts w:ascii="Arial"/>
                <w:sz w:val="21"/>
              </w:rPr>
            </w:pPr>
          </w:p>
        </w:tc>
        <w:tc>
          <w:tcPr>
            <w:tcW w:w="149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14F2A74">
            <w:pPr>
              <w:rPr>
                <w:rFonts w:ascii="Arial"/>
                <w:sz w:val="21"/>
              </w:rPr>
            </w:pPr>
          </w:p>
        </w:tc>
        <w:tc>
          <w:tcPr>
            <w:tcW w:w="14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89FD28E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A5180D4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D444AE9">
            <w:pPr>
              <w:rPr>
                <w:rFonts w:ascii="Arial"/>
                <w:sz w:val="21"/>
              </w:rPr>
            </w:pPr>
          </w:p>
        </w:tc>
        <w:tc>
          <w:tcPr>
            <w:tcW w:w="115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D60F5BA">
            <w:pPr>
              <w:rPr>
                <w:rFonts w:ascii="Arial"/>
                <w:sz w:val="21"/>
              </w:rPr>
            </w:pPr>
          </w:p>
        </w:tc>
      </w:tr>
      <w:tr w14:paraId="7E949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420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0190FF">
            <w:pPr>
              <w:spacing w:before="73" w:line="222" w:lineRule="auto"/>
              <w:ind w:left="189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次</w:t>
            </w:r>
          </w:p>
        </w:tc>
        <w:tc>
          <w:tcPr>
            <w:tcW w:w="16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B9358A">
            <w:pPr>
              <w:spacing w:before="111" w:line="179" w:lineRule="auto"/>
              <w:ind w:left="79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4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E0E17B">
            <w:pPr>
              <w:spacing w:before="112" w:line="178" w:lineRule="auto"/>
              <w:ind w:left="6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49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F78837">
            <w:pPr>
              <w:spacing w:before="111" w:line="178" w:lineRule="auto"/>
              <w:ind w:left="70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145C10">
            <w:pPr>
              <w:spacing w:before="112" w:line="178" w:lineRule="auto"/>
              <w:ind w:left="67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05A1E1">
            <w:pPr>
              <w:spacing w:before="113" w:line="177" w:lineRule="auto"/>
              <w:ind w:left="57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5FEF27">
            <w:pPr>
              <w:spacing w:before="111" w:line="178" w:lineRule="auto"/>
              <w:ind w:left="61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1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5656E3">
            <w:pPr>
              <w:spacing w:before="113" w:line="177" w:lineRule="auto"/>
              <w:ind w:left="53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7</w:t>
            </w:r>
          </w:p>
        </w:tc>
      </w:tr>
      <w:tr w14:paraId="29256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420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959E85">
            <w:pPr>
              <w:spacing w:before="74" w:line="222" w:lineRule="auto"/>
              <w:ind w:left="190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合计</w:t>
            </w:r>
          </w:p>
        </w:tc>
        <w:tc>
          <w:tcPr>
            <w:tcW w:w="16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280175">
            <w:pPr>
              <w:spacing w:before="111" w:line="179" w:lineRule="auto"/>
              <w:ind w:right="8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533C51">
            <w:pPr>
              <w:spacing w:before="111" w:line="179" w:lineRule="auto"/>
              <w:ind w:left="8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9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929C9F">
            <w:pPr>
              <w:rPr>
                <w:rFonts w:ascii="Arial"/>
                <w:sz w:val="21"/>
              </w:rPr>
            </w:pPr>
          </w:p>
        </w:tc>
        <w:tc>
          <w:tcPr>
            <w:tcW w:w="1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2D4923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F9DD13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8FDE5D">
            <w:pPr>
              <w:rPr>
                <w:rFonts w:ascii="Arial"/>
                <w:sz w:val="21"/>
              </w:rPr>
            </w:pPr>
          </w:p>
        </w:tc>
        <w:tc>
          <w:tcPr>
            <w:tcW w:w="11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12F485">
            <w:pPr>
              <w:rPr>
                <w:rFonts w:ascii="Arial"/>
                <w:sz w:val="21"/>
              </w:rPr>
            </w:pPr>
          </w:p>
        </w:tc>
      </w:tr>
      <w:tr w14:paraId="1932A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3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04E2DE3">
            <w:pPr>
              <w:spacing w:before="112" w:line="178" w:lineRule="auto"/>
              <w:ind w:left="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05</w:t>
            </w:r>
          </w:p>
        </w:tc>
        <w:tc>
          <w:tcPr>
            <w:tcW w:w="28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9F04BF">
            <w:pPr>
              <w:spacing w:before="74" w:line="222" w:lineRule="auto"/>
              <w:ind w:left="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教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育支出</w:t>
            </w:r>
          </w:p>
        </w:tc>
        <w:tc>
          <w:tcPr>
            <w:tcW w:w="16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304E86">
            <w:pPr>
              <w:spacing w:before="111" w:line="179" w:lineRule="auto"/>
              <w:ind w:right="8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BC282E">
            <w:pPr>
              <w:spacing w:before="111" w:line="179" w:lineRule="auto"/>
              <w:ind w:left="8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9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1D4C67">
            <w:pPr>
              <w:rPr>
                <w:rFonts w:ascii="Arial"/>
                <w:sz w:val="21"/>
              </w:rPr>
            </w:pPr>
          </w:p>
        </w:tc>
        <w:tc>
          <w:tcPr>
            <w:tcW w:w="1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9709D4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725686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1A44FF">
            <w:pPr>
              <w:rPr>
                <w:rFonts w:ascii="Arial"/>
                <w:sz w:val="21"/>
              </w:rPr>
            </w:pPr>
          </w:p>
        </w:tc>
        <w:tc>
          <w:tcPr>
            <w:tcW w:w="11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7491F3">
            <w:pPr>
              <w:rPr>
                <w:rFonts w:ascii="Arial"/>
                <w:sz w:val="21"/>
              </w:rPr>
            </w:pPr>
          </w:p>
        </w:tc>
      </w:tr>
      <w:tr w14:paraId="26964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3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6860C2">
            <w:pPr>
              <w:spacing w:before="112" w:line="178" w:lineRule="auto"/>
              <w:ind w:left="2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205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02</w:t>
            </w:r>
          </w:p>
        </w:tc>
        <w:tc>
          <w:tcPr>
            <w:tcW w:w="28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8F3073">
            <w:pPr>
              <w:spacing w:before="74" w:line="222" w:lineRule="auto"/>
              <w:ind w:left="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普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通教育</w:t>
            </w:r>
          </w:p>
        </w:tc>
        <w:tc>
          <w:tcPr>
            <w:tcW w:w="16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BD394D">
            <w:pPr>
              <w:spacing w:before="111" w:line="179" w:lineRule="auto"/>
              <w:ind w:right="8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7A1CB7">
            <w:pPr>
              <w:spacing w:before="111" w:line="179" w:lineRule="auto"/>
              <w:ind w:left="8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9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5A5044">
            <w:pPr>
              <w:rPr>
                <w:rFonts w:ascii="Arial"/>
                <w:sz w:val="21"/>
              </w:rPr>
            </w:pPr>
          </w:p>
        </w:tc>
        <w:tc>
          <w:tcPr>
            <w:tcW w:w="1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FFE2AD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38E7BF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995EAF">
            <w:pPr>
              <w:rPr>
                <w:rFonts w:ascii="Arial"/>
                <w:sz w:val="21"/>
              </w:rPr>
            </w:pPr>
          </w:p>
        </w:tc>
        <w:tc>
          <w:tcPr>
            <w:tcW w:w="11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2BDFDE">
            <w:pPr>
              <w:rPr>
                <w:rFonts w:ascii="Arial"/>
                <w:sz w:val="21"/>
              </w:rPr>
            </w:pPr>
          </w:p>
        </w:tc>
      </w:tr>
      <w:tr w14:paraId="3BC4B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3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C9387A">
            <w:pPr>
              <w:spacing w:before="112" w:line="179" w:lineRule="auto"/>
              <w:ind w:left="4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50201</w:t>
            </w:r>
          </w:p>
        </w:tc>
        <w:tc>
          <w:tcPr>
            <w:tcW w:w="28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6E43B0">
            <w:pPr>
              <w:spacing w:before="74" w:line="222" w:lineRule="auto"/>
              <w:ind w:left="2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学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前教育</w:t>
            </w:r>
          </w:p>
        </w:tc>
        <w:tc>
          <w:tcPr>
            <w:tcW w:w="16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4CBAAF">
            <w:pPr>
              <w:spacing w:before="114" w:line="178" w:lineRule="auto"/>
              <w:ind w:right="7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0.4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8</w:t>
            </w:r>
          </w:p>
        </w:tc>
        <w:tc>
          <w:tcPr>
            <w:tcW w:w="14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6D5CD8">
            <w:pPr>
              <w:spacing w:before="114" w:line="178" w:lineRule="auto"/>
              <w:ind w:right="6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0.4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8</w:t>
            </w:r>
          </w:p>
        </w:tc>
        <w:tc>
          <w:tcPr>
            <w:tcW w:w="149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FF2D17">
            <w:pPr>
              <w:rPr>
                <w:rFonts w:ascii="Arial"/>
                <w:sz w:val="21"/>
              </w:rPr>
            </w:pPr>
          </w:p>
        </w:tc>
        <w:tc>
          <w:tcPr>
            <w:tcW w:w="1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BB6737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F93891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074FD8">
            <w:pPr>
              <w:rPr>
                <w:rFonts w:ascii="Arial"/>
                <w:sz w:val="21"/>
              </w:rPr>
            </w:pPr>
          </w:p>
        </w:tc>
        <w:tc>
          <w:tcPr>
            <w:tcW w:w="11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E28B11">
            <w:pPr>
              <w:rPr>
                <w:rFonts w:ascii="Arial"/>
                <w:sz w:val="21"/>
              </w:rPr>
            </w:pPr>
          </w:p>
        </w:tc>
      </w:tr>
      <w:tr w14:paraId="668C7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3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F1A2D0">
            <w:pPr>
              <w:spacing w:before="114" w:line="178" w:lineRule="auto"/>
              <w:ind w:left="4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50202</w:t>
            </w:r>
          </w:p>
        </w:tc>
        <w:tc>
          <w:tcPr>
            <w:tcW w:w="28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07AE4A">
            <w:pPr>
              <w:spacing w:before="76" w:line="222" w:lineRule="auto"/>
              <w:ind w:left="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教育</w:t>
            </w:r>
          </w:p>
        </w:tc>
        <w:tc>
          <w:tcPr>
            <w:tcW w:w="16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4E6264">
            <w:pPr>
              <w:spacing w:before="115" w:line="178" w:lineRule="auto"/>
              <w:ind w:right="8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392.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35</w:t>
            </w:r>
          </w:p>
        </w:tc>
        <w:tc>
          <w:tcPr>
            <w:tcW w:w="14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608753">
            <w:pPr>
              <w:spacing w:before="115" w:line="178" w:lineRule="auto"/>
              <w:ind w:left="8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392.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35</w:t>
            </w:r>
          </w:p>
        </w:tc>
        <w:tc>
          <w:tcPr>
            <w:tcW w:w="149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42B287">
            <w:pPr>
              <w:rPr>
                <w:rFonts w:ascii="Arial"/>
                <w:sz w:val="21"/>
              </w:rPr>
            </w:pPr>
          </w:p>
        </w:tc>
        <w:tc>
          <w:tcPr>
            <w:tcW w:w="1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6FE9C4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2C8AE7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ED51CA">
            <w:pPr>
              <w:rPr>
                <w:rFonts w:ascii="Arial"/>
                <w:sz w:val="21"/>
              </w:rPr>
            </w:pPr>
          </w:p>
        </w:tc>
        <w:tc>
          <w:tcPr>
            <w:tcW w:w="11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3D1038">
            <w:pPr>
              <w:rPr>
                <w:rFonts w:ascii="Arial"/>
                <w:sz w:val="21"/>
              </w:rPr>
            </w:pPr>
          </w:p>
        </w:tc>
      </w:tr>
      <w:tr w14:paraId="72B0F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3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ED25F0">
            <w:pPr>
              <w:spacing w:before="114" w:line="178" w:lineRule="auto"/>
              <w:ind w:left="4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50299</w:t>
            </w:r>
          </w:p>
        </w:tc>
        <w:tc>
          <w:tcPr>
            <w:tcW w:w="28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CF6D3F">
            <w:pPr>
              <w:spacing w:before="75" w:line="222" w:lineRule="auto"/>
              <w:ind w:left="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其他普通教育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支出</w:t>
            </w:r>
          </w:p>
        </w:tc>
        <w:tc>
          <w:tcPr>
            <w:tcW w:w="16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195B3C">
            <w:pPr>
              <w:spacing w:before="115" w:line="178" w:lineRule="auto"/>
              <w:ind w:right="7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0.3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</w:t>
            </w:r>
          </w:p>
        </w:tc>
        <w:tc>
          <w:tcPr>
            <w:tcW w:w="147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8CA6D9">
            <w:pPr>
              <w:spacing w:before="115" w:line="178" w:lineRule="auto"/>
              <w:ind w:right="6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0.3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</w:t>
            </w:r>
          </w:p>
        </w:tc>
        <w:tc>
          <w:tcPr>
            <w:tcW w:w="149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CEDC12">
            <w:pPr>
              <w:rPr>
                <w:rFonts w:ascii="Arial"/>
                <w:sz w:val="21"/>
              </w:rPr>
            </w:pPr>
          </w:p>
        </w:tc>
        <w:tc>
          <w:tcPr>
            <w:tcW w:w="14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71CE1C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0EB65D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556F5F">
            <w:pPr>
              <w:rPr>
                <w:rFonts w:ascii="Arial"/>
                <w:sz w:val="21"/>
              </w:rPr>
            </w:pPr>
          </w:p>
        </w:tc>
        <w:tc>
          <w:tcPr>
            <w:tcW w:w="11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42B2A8">
            <w:pPr>
              <w:rPr>
                <w:rFonts w:ascii="Arial"/>
                <w:sz w:val="21"/>
              </w:rPr>
            </w:pPr>
          </w:p>
        </w:tc>
      </w:tr>
    </w:tbl>
    <w:p w14:paraId="47A271E7">
      <w:pPr>
        <w:spacing w:before="202" w:line="189" w:lineRule="auto"/>
        <w:ind w:left="39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4"/>
          <w:sz w:val="21"/>
          <w:szCs w:val="21"/>
        </w:rPr>
        <w:t>注：</w:t>
      </w:r>
      <w:r>
        <w:rPr>
          <w:rFonts w:ascii="仿宋" w:hAnsi="仿宋" w:eastAsia="仿宋" w:cs="仿宋"/>
          <w:spacing w:val="-2"/>
          <w:sz w:val="21"/>
          <w:szCs w:val="21"/>
        </w:rPr>
        <w:t>本表反映部门本年度取得的各项收入情况。</w:t>
      </w:r>
    </w:p>
    <w:p w14:paraId="01DAAE33">
      <w:pPr>
        <w:sectPr>
          <w:type w:val="continuous"/>
          <w:pgSz w:w="16839" w:h="11906"/>
          <w:pgMar w:top="1012" w:right="1420" w:bottom="1383" w:left="1420" w:header="0" w:footer="1220" w:gutter="0"/>
          <w:cols w:equalWidth="0" w:num="1">
            <w:col w:w="13999"/>
          </w:cols>
        </w:sectPr>
      </w:pPr>
    </w:p>
    <w:p w14:paraId="16EC6CE6"/>
    <w:p w14:paraId="288F7798"/>
    <w:p w14:paraId="7A0E816B"/>
    <w:p w14:paraId="2361811C">
      <w:pPr>
        <w:spacing w:line="162" w:lineRule="exact"/>
      </w:pPr>
    </w:p>
    <w:p w14:paraId="5805AA06">
      <w:pPr>
        <w:sectPr>
          <w:footerReference r:id="rId13" w:type="default"/>
          <w:pgSz w:w="16839" w:h="11906"/>
          <w:pgMar w:top="1012" w:right="1475" w:bottom="1383" w:left="1418" w:header="0" w:footer="1220" w:gutter="0"/>
          <w:cols w:equalWidth="0" w:num="1">
            <w:col w:w="13945"/>
          </w:cols>
        </w:sectPr>
      </w:pPr>
    </w:p>
    <w:p w14:paraId="16512CA8">
      <w:pPr>
        <w:spacing w:line="271" w:lineRule="auto"/>
        <w:rPr>
          <w:rFonts w:ascii="Arial"/>
          <w:sz w:val="21"/>
        </w:rPr>
      </w:pPr>
    </w:p>
    <w:p w14:paraId="3F1FEA97">
      <w:pPr>
        <w:spacing w:line="271" w:lineRule="auto"/>
        <w:rPr>
          <w:rFonts w:ascii="Arial"/>
          <w:sz w:val="21"/>
        </w:rPr>
      </w:pPr>
    </w:p>
    <w:p w14:paraId="4D4CE6C1">
      <w:pPr>
        <w:spacing w:line="271" w:lineRule="auto"/>
        <w:rPr>
          <w:rFonts w:ascii="Arial"/>
          <w:sz w:val="21"/>
        </w:rPr>
      </w:pPr>
    </w:p>
    <w:p w14:paraId="31ABCDF2">
      <w:pPr>
        <w:spacing w:line="271" w:lineRule="auto"/>
        <w:rPr>
          <w:rFonts w:ascii="Arial"/>
          <w:sz w:val="21"/>
        </w:rPr>
      </w:pPr>
    </w:p>
    <w:p w14:paraId="3399180C">
      <w:pPr>
        <w:spacing w:before="65" w:line="189" w:lineRule="auto"/>
        <w:ind w:left="13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单位：</w:t>
      </w:r>
      <w:r>
        <w:rPr>
          <w:rFonts w:ascii="仿宋" w:hAnsi="仿宋" w:eastAsia="仿宋" w:cs="仿宋"/>
          <w:spacing w:val="-1"/>
          <w:sz w:val="20"/>
          <w:szCs w:val="20"/>
        </w:rPr>
        <w:t>中方县蒿吉坪民族学校</w:t>
      </w:r>
    </w:p>
    <w:p w14:paraId="0699F0B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095EF76">
      <w:pPr>
        <w:spacing w:before="63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支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出决算表</w:t>
      </w:r>
    </w:p>
    <w:p w14:paraId="640204A6">
      <w:pPr>
        <w:spacing w:line="287" w:lineRule="auto"/>
        <w:rPr>
          <w:rFonts w:ascii="Arial"/>
          <w:sz w:val="21"/>
        </w:rPr>
      </w:pPr>
    </w:p>
    <w:p w14:paraId="1D230F1D">
      <w:pPr>
        <w:spacing w:before="65" w:line="257" w:lineRule="auto"/>
        <w:ind w:left="6658" w:right="112" w:firstLine="10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2"/>
          <w:sz w:val="20"/>
          <w:szCs w:val="20"/>
        </w:rPr>
        <w:t>公</w:t>
      </w:r>
      <w:r>
        <w:rPr>
          <w:rFonts w:ascii="仿宋" w:hAnsi="仿宋" w:eastAsia="仿宋" w:cs="仿宋"/>
          <w:spacing w:val="-16"/>
          <w:sz w:val="20"/>
          <w:szCs w:val="20"/>
        </w:rPr>
        <w:t>开 03 表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单</w:t>
      </w:r>
      <w:r>
        <w:rPr>
          <w:rFonts w:ascii="仿宋" w:hAnsi="仿宋" w:eastAsia="仿宋" w:cs="仿宋"/>
          <w:spacing w:val="-3"/>
          <w:sz w:val="20"/>
          <w:szCs w:val="20"/>
        </w:rPr>
        <w:t>位：万元</w:t>
      </w:r>
    </w:p>
    <w:p w14:paraId="398122EF">
      <w:pPr>
        <w:sectPr>
          <w:type w:val="continuous"/>
          <w:pgSz w:w="16839" w:h="11906"/>
          <w:pgMar w:top="1012" w:right="1475" w:bottom="1383" w:left="1418" w:header="0" w:footer="1220" w:gutter="0"/>
          <w:cols w:equalWidth="0" w:num="2">
            <w:col w:w="6091" w:space="100"/>
            <w:col w:w="7755"/>
          </w:cols>
        </w:sectPr>
      </w:pPr>
    </w:p>
    <w:p w14:paraId="32C02E3D">
      <w:pPr>
        <w:spacing w:line="87" w:lineRule="exact"/>
      </w:pPr>
    </w:p>
    <w:tbl>
      <w:tblPr>
        <w:tblStyle w:val="4"/>
        <w:tblW w:w="139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9"/>
        <w:gridCol w:w="3323"/>
        <w:gridCol w:w="1679"/>
        <w:gridCol w:w="1370"/>
        <w:gridCol w:w="1491"/>
        <w:gridCol w:w="1696"/>
        <w:gridCol w:w="1182"/>
        <w:gridCol w:w="1474"/>
      </w:tblGrid>
      <w:tr w14:paraId="09268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504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770B5D">
            <w:pPr>
              <w:spacing w:before="94" w:line="224" w:lineRule="auto"/>
              <w:ind w:left="20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项   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目</w:t>
            </w:r>
          </w:p>
        </w:tc>
        <w:tc>
          <w:tcPr>
            <w:tcW w:w="16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46C0F5E">
            <w:pPr>
              <w:spacing w:line="405" w:lineRule="auto"/>
              <w:rPr>
                <w:rFonts w:ascii="Arial"/>
                <w:sz w:val="21"/>
              </w:rPr>
            </w:pPr>
          </w:p>
          <w:p w14:paraId="1AC678E3">
            <w:pPr>
              <w:spacing w:before="78" w:line="222" w:lineRule="auto"/>
              <w:ind w:left="1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本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年支出合计</w:t>
            </w:r>
          </w:p>
        </w:tc>
        <w:tc>
          <w:tcPr>
            <w:tcW w:w="137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D9C0638">
            <w:pPr>
              <w:spacing w:line="405" w:lineRule="auto"/>
              <w:rPr>
                <w:rFonts w:ascii="Arial"/>
                <w:sz w:val="21"/>
              </w:rPr>
            </w:pPr>
          </w:p>
          <w:p w14:paraId="5A256DDB">
            <w:pPr>
              <w:spacing w:before="78" w:line="222" w:lineRule="auto"/>
              <w:ind w:left="2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基本支出</w:t>
            </w:r>
          </w:p>
        </w:tc>
        <w:tc>
          <w:tcPr>
            <w:tcW w:w="149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BD756D2">
            <w:pPr>
              <w:spacing w:line="405" w:lineRule="auto"/>
              <w:rPr>
                <w:rFonts w:ascii="Arial"/>
                <w:sz w:val="21"/>
              </w:rPr>
            </w:pPr>
          </w:p>
          <w:p w14:paraId="0155FF5F">
            <w:pPr>
              <w:spacing w:before="78" w:line="224" w:lineRule="auto"/>
              <w:ind w:left="2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项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目支出</w:t>
            </w:r>
          </w:p>
        </w:tc>
        <w:tc>
          <w:tcPr>
            <w:tcW w:w="169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2662D3E">
            <w:pPr>
              <w:spacing w:line="405" w:lineRule="auto"/>
              <w:rPr>
                <w:rFonts w:ascii="Arial"/>
                <w:sz w:val="21"/>
              </w:rPr>
            </w:pPr>
          </w:p>
          <w:p w14:paraId="1D6C8392">
            <w:pPr>
              <w:spacing w:before="78" w:line="224" w:lineRule="auto"/>
              <w:ind w:left="1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上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缴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上级支出</w:t>
            </w:r>
          </w:p>
        </w:tc>
        <w:tc>
          <w:tcPr>
            <w:tcW w:w="11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4198354">
            <w:pPr>
              <w:spacing w:line="405" w:lineRule="auto"/>
              <w:rPr>
                <w:rFonts w:ascii="Arial"/>
                <w:sz w:val="21"/>
              </w:rPr>
            </w:pPr>
          </w:p>
          <w:p w14:paraId="3D2C1769">
            <w:pPr>
              <w:spacing w:before="78" w:line="224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经营支出</w:t>
            </w:r>
          </w:p>
        </w:tc>
        <w:tc>
          <w:tcPr>
            <w:tcW w:w="147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79A5E16">
            <w:pPr>
              <w:spacing w:line="246" w:lineRule="auto"/>
              <w:rPr>
                <w:rFonts w:ascii="Arial"/>
                <w:sz w:val="21"/>
              </w:rPr>
            </w:pPr>
          </w:p>
          <w:p w14:paraId="219336DD">
            <w:pPr>
              <w:spacing w:before="78" w:line="259" w:lineRule="auto"/>
              <w:ind w:left="273" w:right="128" w:hanging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对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附属单位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补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助支出</w:t>
            </w:r>
          </w:p>
        </w:tc>
      </w:tr>
      <w:tr w14:paraId="2AD9D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7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2684BC">
            <w:pPr>
              <w:spacing w:before="75" w:line="353" w:lineRule="exact"/>
              <w:ind w:left="39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position w:val="7"/>
                <w:sz w:val="24"/>
                <w:szCs w:val="24"/>
              </w:rPr>
              <w:t>功能分类</w:t>
            </w:r>
          </w:p>
          <w:p w14:paraId="3E8F770B">
            <w:pPr>
              <w:spacing w:line="222" w:lineRule="auto"/>
              <w:ind w:left="3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目编码</w:t>
            </w:r>
          </w:p>
        </w:tc>
        <w:tc>
          <w:tcPr>
            <w:tcW w:w="33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17EE86">
            <w:pPr>
              <w:spacing w:before="251" w:line="221" w:lineRule="auto"/>
              <w:ind w:left="11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目名称</w:t>
            </w:r>
          </w:p>
        </w:tc>
        <w:tc>
          <w:tcPr>
            <w:tcW w:w="16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80379A3"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CE7A91C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B6D21F9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BEF14E6">
            <w:pPr>
              <w:rPr>
                <w:rFonts w:ascii="Arial"/>
                <w:sz w:val="21"/>
              </w:rPr>
            </w:pPr>
          </w:p>
        </w:tc>
        <w:tc>
          <w:tcPr>
            <w:tcW w:w="11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187BE20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BA9852B">
            <w:pPr>
              <w:rPr>
                <w:rFonts w:ascii="Arial"/>
                <w:sz w:val="21"/>
              </w:rPr>
            </w:pPr>
          </w:p>
        </w:tc>
      </w:tr>
      <w:tr w14:paraId="33E9F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504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11028E">
            <w:pPr>
              <w:spacing w:before="43" w:line="222" w:lineRule="auto"/>
              <w:ind w:left="22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栏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次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FE4BD1">
            <w:pPr>
              <w:spacing w:before="86" w:line="179" w:lineRule="auto"/>
              <w:ind w:left="8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3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B012C3">
            <w:pPr>
              <w:spacing w:before="87" w:line="178" w:lineRule="auto"/>
              <w:ind w:left="6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61CE74">
            <w:pPr>
              <w:spacing w:before="87" w:line="178" w:lineRule="auto"/>
              <w:ind w:left="69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44426D">
            <w:pPr>
              <w:spacing w:before="87" w:line="178" w:lineRule="auto"/>
              <w:ind w:left="79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1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85E675">
            <w:pPr>
              <w:spacing w:before="89" w:line="177" w:lineRule="auto"/>
              <w:ind w:left="5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ED73F4">
            <w:pPr>
              <w:spacing w:before="87" w:line="178" w:lineRule="auto"/>
              <w:ind w:left="6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</w:tr>
      <w:tr w14:paraId="34984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504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40C0B3">
            <w:pPr>
              <w:spacing w:before="195" w:line="222" w:lineRule="auto"/>
              <w:ind w:left="22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合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计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5FFBC5">
            <w:pPr>
              <w:spacing w:before="247" w:line="179" w:lineRule="auto"/>
              <w:ind w:left="9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76DAA4">
            <w:pPr>
              <w:spacing w:before="247" w:line="179" w:lineRule="auto"/>
              <w:ind w:left="6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5A8E2B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2DF04F">
            <w:pPr>
              <w:rPr>
                <w:rFonts w:ascii="Arial"/>
                <w:sz w:val="21"/>
              </w:rPr>
            </w:pPr>
          </w:p>
        </w:tc>
        <w:tc>
          <w:tcPr>
            <w:tcW w:w="11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095469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2A4663">
            <w:pPr>
              <w:rPr>
                <w:rFonts w:ascii="Arial"/>
                <w:sz w:val="21"/>
              </w:rPr>
            </w:pPr>
          </w:p>
        </w:tc>
      </w:tr>
      <w:tr w14:paraId="496E8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7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DF1265">
            <w:pPr>
              <w:spacing w:before="145" w:line="178" w:lineRule="auto"/>
              <w:ind w:left="1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05</w:t>
            </w:r>
          </w:p>
        </w:tc>
        <w:tc>
          <w:tcPr>
            <w:tcW w:w="33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75D5BD">
            <w:pPr>
              <w:spacing w:before="107" w:line="222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教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育支出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8DAE98">
            <w:pPr>
              <w:spacing w:before="144" w:line="179" w:lineRule="auto"/>
              <w:ind w:left="9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95B9CC">
            <w:pPr>
              <w:spacing w:before="144" w:line="179" w:lineRule="auto"/>
              <w:ind w:left="6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E77B072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5779C1">
            <w:pPr>
              <w:rPr>
                <w:rFonts w:ascii="Arial"/>
                <w:sz w:val="21"/>
              </w:rPr>
            </w:pPr>
          </w:p>
        </w:tc>
        <w:tc>
          <w:tcPr>
            <w:tcW w:w="11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F722C0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CE03DB">
            <w:pPr>
              <w:rPr>
                <w:rFonts w:ascii="Arial"/>
                <w:sz w:val="21"/>
              </w:rPr>
            </w:pPr>
          </w:p>
        </w:tc>
      </w:tr>
      <w:tr w14:paraId="0B586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7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F8D975">
            <w:pPr>
              <w:spacing w:before="145" w:line="178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205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02</w:t>
            </w:r>
          </w:p>
        </w:tc>
        <w:tc>
          <w:tcPr>
            <w:tcW w:w="33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CA6AD3">
            <w:pPr>
              <w:spacing w:before="107" w:line="222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普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通教育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8A7B30">
            <w:pPr>
              <w:spacing w:before="144" w:line="179" w:lineRule="auto"/>
              <w:ind w:left="9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6E47C7">
            <w:pPr>
              <w:spacing w:before="144" w:line="179" w:lineRule="auto"/>
              <w:ind w:left="6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398431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4BCD4B">
            <w:pPr>
              <w:rPr>
                <w:rFonts w:ascii="Arial"/>
                <w:sz w:val="21"/>
              </w:rPr>
            </w:pPr>
          </w:p>
        </w:tc>
        <w:tc>
          <w:tcPr>
            <w:tcW w:w="11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40572D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E9549A">
            <w:pPr>
              <w:rPr>
                <w:rFonts w:ascii="Arial"/>
                <w:sz w:val="21"/>
              </w:rPr>
            </w:pPr>
          </w:p>
        </w:tc>
      </w:tr>
      <w:tr w14:paraId="19A2C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7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321D1E">
            <w:pPr>
              <w:spacing w:before="145" w:line="179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50201</w:t>
            </w:r>
          </w:p>
        </w:tc>
        <w:tc>
          <w:tcPr>
            <w:tcW w:w="33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2AB32D">
            <w:pPr>
              <w:spacing w:before="107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学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前教育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D7944F">
            <w:pPr>
              <w:spacing w:before="146" w:line="178" w:lineRule="auto"/>
              <w:ind w:left="115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0.4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8</w:t>
            </w:r>
          </w:p>
        </w:tc>
        <w:tc>
          <w:tcPr>
            <w:tcW w:w="13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3AF609">
            <w:pPr>
              <w:spacing w:before="146" w:line="178" w:lineRule="auto"/>
              <w:ind w:left="8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0.4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8</w:t>
            </w:r>
          </w:p>
        </w:tc>
        <w:tc>
          <w:tcPr>
            <w:tcW w:w="1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FAA400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AA1D13">
            <w:pPr>
              <w:rPr>
                <w:rFonts w:ascii="Arial"/>
                <w:sz w:val="21"/>
              </w:rPr>
            </w:pPr>
          </w:p>
        </w:tc>
        <w:tc>
          <w:tcPr>
            <w:tcW w:w="11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5DE3C5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83BA03">
            <w:pPr>
              <w:rPr>
                <w:rFonts w:ascii="Arial"/>
                <w:sz w:val="21"/>
              </w:rPr>
            </w:pPr>
          </w:p>
        </w:tc>
      </w:tr>
      <w:tr w14:paraId="38997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7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FE78E9">
            <w:pPr>
              <w:spacing w:before="146" w:line="178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50202</w:t>
            </w:r>
          </w:p>
        </w:tc>
        <w:tc>
          <w:tcPr>
            <w:tcW w:w="33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CF2C26">
            <w:pPr>
              <w:spacing w:before="108" w:line="222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教育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51B970">
            <w:pPr>
              <w:spacing w:before="146" w:line="178" w:lineRule="auto"/>
              <w:ind w:left="9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392.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35</w:t>
            </w:r>
          </w:p>
        </w:tc>
        <w:tc>
          <w:tcPr>
            <w:tcW w:w="13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8D38AC">
            <w:pPr>
              <w:spacing w:before="146" w:line="178" w:lineRule="auto"/>
              <w:ind w:left="6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392.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35</w:t>
            </w:r>
          </w:p>
        </w:tc>
        <w:tc>
          <w:tcPr>
            <w:tcW w:w="1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158BBA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C4A6B7">
            <w:pPr>
              <w:rPr>
                <w:rFonts w:ascii="Arial"/>
                <w:sz w:val="21"/>
              </w:rPr>
            </w:pPr>
          </w:p>
        </w:tc>
        <w:tc>
          <w:tcPr>
            <w:tcW w:w="11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7AA0EB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57D720">
            <w:pPr>
              <w:rPr>
                <w:rFonts w:ascii="Arial"/>
                <w:sz w:val="21"/>
              </w:rPr>
            </w:pPr>
          </w:p>
        </w:tc>
      </w:tr>
      <w:tr w14:paraId="67AB1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7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28F30A">
            <w:pPr>
              <w:spacing w:before="147" w:line="178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50299</w:t>
            </w:r>
          </w:p>
        </w:tc>
        <w:tc>
          <w:tcPr>
            <w:tcW w:w="33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F57574">
            <w:pPr>
              <w:spacing w:before="108" w:line="222" w:lineRule="auto"/>
              <w:ind w:left="11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其他普通教育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支出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701E48">
            <w:pPr>
              <w:spacing w:before="147" w:line="178" w:lineRule="auto"/>
              <w:ind w:left="115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0.3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</w:t>
            </w:r>
          </w:p>
        </w:tc>
        <w:tc>
          <w:tcPr>
            <w:tcW w:w="13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704FF9">
            <w:pPr>
              <w:spacing w:before="147" w:line="178" w:lineRule="auto"/>
              <w:ind w:left="8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0.3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</w:t>
            </w:r>
          </w:p>
        </w:tc>
        <w:tc>
          <w:tcPr>
            <w:tcW w:w="14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7517B9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965700">
            <w:pPr>
              <w:rPr>
                <w:rFonts w:ascii="Arial"/>
                <w:sz w:val="21"/>
              </w:rPr>
            </w:pPr>
          </w:p>
        </w:tc>
        <w:tc>
          <w:tcPr>
            <w:tcW w:w="11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E1DB73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E018E0">
            <w:pPr>
              <w:rPr>
                <w:rFonts w:ascii="Arial"/>
                <w:sz w:val="21"/>
              </w:rPr>
            </w:pPr>
          </w:p>
        </w:tc>
      </w:tr>
    </w:tbl>
    <w:p w14:paraId="7AD1B047">
      <w:pPr>
        <w:spacing w:before="194" w:line="189" w:lineRule="auto"/>
        <w:ind w:left="132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4"/>
          <w:sz w:val="21"/>
          <w:szCs w:val="21"/>
        </w:rPr>
        <w:t>注：本表反</w:t>
      </w:r>
      <w:r>
        <w:rPr>
          <w:rFonts w:ascii="仿宋" w:hAnsi="仿宋" w:eastAsia="仿宋" w:cs="仿宋"/>
          <w:spacing w:val="-2"/>
          <w:sz w:val="21"/>
          <w:szCs w:val="21"/>
        </w:rPr>
        <w:t>映部门本年度各项支出情况。</w:t>
      </w:r>
    </w:p>
    <w:p w14:paraId="038DCB64">
      <w:pPr>
        <w:sectPr>
          <w:type w:val="continuous"/>
          <w:pgSz w:w="16839" w:h="11906"/>
          <w:pgMar w:top="1012" w:right="1475" w:bottom="1383" w:left="1418" w:header="0" w:footer="1220" w:gutter="0"/>
          <w:cols w:equalWidth="0" w:num="1">
            <w:col w:w="13945"/>
          </w:cols>
        </w:sectPr>
      </w:pPr>
    </w:p>
    <w:p w14:paraId="114222AF"/>
    <w:p w14:paraId="5C1F9350"/>
    <w:p w14:paraId="140FACCA">
      <w:pPr>
        <w:spacing w:line="183" w:lineRule="exact"/>
      </w:pPr>
    </w:p>
    <w:p w14:paraId="77482E94">
      <w:pPr>
        <w:sectPr>
          <w:footerReference r:id="rId14" w:type="default"/>
          <w:pgSz w:w="16839" w:h="11906"/>
          <w:pgMar w:top="1012" w:right="761" w:bottom="1383" w:left="544" w:header="0" w:footer="1220" w:gutter="0"/>
          <w:cols w:equalWidth="0" w:num="1">
            <w:col w:w="15532"/>
          </w:cols>
        </w:sectPr>
      </w:pPr>
    </w:p>
    <w:p w14:paraId="14909988">
      <w:pPr>
        <w:spacing w:line="271" w:lineRule="auto"/>
        <w:rPr>
          <w:rFonts w:ascii="Arial"/>
          <w:sz w:val="21"/>
        </w:rPr>
      </w:pPr>
    </w:p>
    <w:p w14:paraId="2C23299E">
      <w:pPr>
        <w:spacing w:line="271" w:lineRule="auto"/>
        <w:rPr>
          <w:rFonts w:ascii="Arial"/>
          <w:sz w:val="21"/>
        </w:rPr>
      </w:pPr>
    </w:p>
    <w:p w14:paraId="3D04CF61">
      <w:pPr>
        <w:spacing w:line="271" w:lineRule="auto"/>
        <w:rPr>
          <w:rFonts w:ascii="Arial"/>
          <w:sz w:val="21"/>
        </w:rPr>
      </w:pPr>
    </w:p>
    <w:p w14:paraId="7DB13F5C">
      <w:pPr>
        <w:spacing w:line="271" w:lineRule="auto"/>
        <w:rPr>
          <w:rFonts w:ascii="Arial"/>
          <w:sz w:val="21"/>
        </w:rPr>
      </w:pPr>
    </w:p>
    <w:p w14:paraId="2DA81779">
      <w:pPr>
        <w:spacing w:before="65" w:line="189" w:lineRule="auto"/>
        <w:ind w:left="13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单位：</w:t>
      </w:r>
      <w:r>
        <w:rPr>
          <w:rFonts w:ascii="仿宋" w:hAnsi="仿宋" w:eastAsia="仿宋" w:cs="仿宋"/>
          <w:spacing w:val="-1"/>
          <w:sz w:val="20"/>
          <w:szCs w:val="20"/>
        </w:rPr>
        <w:t>中方县蒿吉坪民族学校</w:t>
      </w:r>
    </w:p>
    <w:p w14:paraId="5AE58B1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9F44A75">
      <w:pPr>
        <w:spacing w:before="63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财政拨款收入支出决算总</w:t>
      </w:r>
      <w:r>
        <w:rPr>
          <w:rFonts w:ascii="仿宋" w:hAnsi="仿宋" w:eastAsia="仿宋" w:cs="仿宋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</w:p>
    <w:p w14:paraId="34F18A89">
      <w:pPr>
        <w:spacing w:line="287" w:lineRule="auto"/>
        <w:rPr>
          <w:rFonts w:ascii="Arial"/>
          <w:sz w:val="21"/>
        </w:rPr>
      </w:pPr>
    </w:p>
    <w:p w14:paraId="2CA8C98A">
      <w:pPr>
        <w:spacing w:before="65" w:line="257" w:lineRule="auto"/>
        <w:ind w:left="8572" w:right="112" w:firstLine="10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2"/>
          <w:sz w:val="20"/>
          <w:szCs w:val="20"/>
        </w:rPr>
        <w:t>公</w:t>
      </w:r>
      <w:r>
        <w:rPr>
          <w:rFonts w:ascii="仿宋" w:hAnsi="仿宋" w:eastAsia="仿宋" w:cs="仿宋"/>
          <w:spacing w:val="-16"/>
          <w:sz w:val="20"/>
          <w:szCs w:val="20"/>
        </w:rPr>
        <w:t>开 04 表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单</w:t>
      </w:r>
      <w:r>
        <w:rPr>
          <w:rFonts w:ascii="仿宋" w:hAnsi="仿宋" w:eastAsia="仿宋" w:cs="仿宋"/>
          <w:spacing w:val="-3"/>
          <w:sz w:val="20"/>
          <w:szCs w:val="20"/>
        </w:rPr>
        <w:t>位：万元</w:t>
      </w:r>
    </w:p>
    <w:p w14:paraId="3C918AE6">
      <w:pPr>
        <w:sectPr>
          <w:type w:val="continuous"/>
          <w:pgSz w:w="16839" w:h="11906"/>
          <w:pgMar w:top="1012" w:right="761" w:bottom="1383" w:left="544" w:header="0" w:footer="1220" w:gutter="0"/>
          <w:cols w:equalWidth="0" w:num="2">
            <w:col w:w="5764" w:space="100"/>
            <w:col w:w="9669"/>
          </w:cols>
        </w:sectPr>
      </w:pPr>
    </w:p>
    <w:p w14:paraId="1EC482F5">
      <w:pPr>
        <w:spacing w:line="87" w:lineRule="exact"/>
      </w:pPr>
    </w:p>
    <w:tbl>
      <w:tblPr>
        <w:tblStyle w:val="4"/>
        <w:tblW w:w="1552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1"/>
        <w:gridCol w:w="759"/>
        <w:gridCol w:w="1599"/>
        <w:gridCol w:w="3378"/>
        <w:gridCol w:w="819"/>
        <w:gridCol w:w="1579"/>
        <w:gridCol w:w="1399"/>
        <w:gridCol w:w="1359"/>
        <w:gridCol w:w="1418"/>
      </w:tblGrid>
      <w:tr w14:paraId="6A7A7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569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7C4A2C">
            <w:pPr>
              <w:spacing w:before="71" w:line="223" w:lineRule="auto"/>
              <w:ind w:left="25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收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入</w:t>
            </w:r>
          </w:p>
        </w:tc>
        <w:tc>
          <w:tcPr>
            <w:tcW w:w="9952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E751A6">
            <w:pPr>
              <w:spacing w:before="70" w:line="224" w:lineRule="auto"/>
              <w:ind w:left="47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支出</w:t>
            </w:r>
          </w:p>
        </w:tc>
      </w:tr>
      <w:tr w14:paraId="39BE7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1BEAB2C">
            <w:pPr>
              <w:spacing w:line="281" w:lineRule="auto"/>
              <w:rPr>
                <w:rFonts w:ascii="Arial"/>
                <w:sz w:val="21"/>
              </w:rPr>
            </w:pPr>
          </w:p>
          <w:p w14:paraId="04A4F4A5">
            <w:pPr>
              <w:spacing w:before="78" w:line="224" w:lineRule="auto"/>
              <w:ind w:left="11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项   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目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B7BFA6">
            <w:pPr>
              <w:spacing w:line="314" w:lineRule="auto"/>
              <w:rPr>
                <w:rFonts w:ascii="Arial"/>
                <w:sz w:val="21"/>
              </w:rPr>
            </w:pPr>
          </w:p>
          <w:p w14:paraId="77DE4ABD">
            <w:pPr>
              <w:spacing w:before="65" w:line="221" w:lineRule="auto"/>
              <w:ind w:left="18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次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17F9A4">
            <w:pPr>
              <w:spacing w:line="281" w:lineRule="auto"/>
              <w:rPr>
                <w:rFonts w:ascii="Arial"/>
                <w:sz w:val="21"/>
              </w:rPr>
            </w:pPr>
          </w:p>
          <w:p w14:paraId="3E93C361">
            <w:pPr>
              <w:spacing w:before="78" w:line="223" w:lineRule="auto"/>
              <w:ind w:left="5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金额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C2DCC1">
            <w:pPr>
              <w:spacing w:line="281" w:lineRule="auto"/>
              <w:rPr>
                <w:rFonts w:ascii="Arial"/>
                <w:sz w:val="21"/>
              </w:rPr>
            </w:pPr>
          </w:p>
          <w:p w14:paraId="44121617">
            <w:pPr>
              <w:spacing w:before="78" w:line="224" w:lineRule="auto"/>
              <w:ind w:left="12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项   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目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97FE84">
            <w:pPr>
              <w:spacing w:line="314" w:lineRule="auto"/>
              <w:rPr>
                <w:rFonts w:ascii="Arial"/>
                <w:sz w:val="21"/>
              </w:rPr>
            </w:pPr>
          </w:p>
          <w:p w14:paraId="6540205D">
            <w:pPr>
              <w:spacing w:before="65" w:line="221" w:lineRule="auto"/>
              <w:ind w:left="2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次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7BDDD5">
            <w:pPr>
              <w:spacing w:line="282" w:lineRule="auto"/>
              <w:rPr>
                <w:rFonts w:ascii="Arial"/>
                <w:sz w:val="21"/>
              </w:rPr>
            </w:pPr>
          </w:p>
          <w:p w14:paraId="27768AE4">
            <w:pPr>
              <w:spacing w:before="78" w:line="222" w:lineRule="auto"/>
              <w:ind w:left="5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合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计</w:t>
            </w: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837FC9">
            <w:pPr>
              <w:spacing w:before="43" w:line="224" w:lineRule="auto"/>
              <w:ind w:left="2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一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般公共</w:t>
            </w:r>
          </w:p>
          <w:p w14:paraId="4B42D5DB">
            <w:pPr>
              <w:spacing w:before="26" w:line="222" w:lineRule="auto"/>
              <w:ind w:left="2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预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算财政</w:t>
            </w:r>
          </w:p>
          <w:p w14:paraId="09D905D5">
            <w:pPr>
              <w:spacing w:before="30" w:line="223" w:lineRule="auto"/>
              <w:ind w:left="4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拨款</w:t>
            </w: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5B1A6E">
            <w:pPr>
              <w:spacing w:before="42" w:line="220" w:lineRule="auto"/>
              <w:ind w:left="2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政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府性基</w:t>
            </w:r>
          </w:p>
          <w:p w14:paraId="0CE5D77B">
            <w:pPr>
              <w:spacing w:before="32" w:line="222" w:lineRule="auto"/>
              <w:ind w:left="2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金预算财</w:t>
            </w:r>
          </w:p>
          <w:p w14:paraId="717EC9E3">
            <w:pPr>
              <w:spacing w:before="30" w:line="223" w:lineRule="auto"/>
              <w:ind w:left="3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政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拨款</w:t>
            </w: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01BE79">
            <w:pPr>
              <w:spacing w:before="43" w:line="244" w:lineRule="auto"/>
              <w:ind w:left="242" w:right="221" w:firstLine="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国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有资本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经营预算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财政拨款</w:t>
            </w:r>
          </w:p>
        </w:tc>
      </w:tr>
      <w:tr w14:paraId="02744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80D3E5">
            <w:pPr>
              <w:spacing w:before="68" w:line="222" w:lineRule="auto"/>
              <w:ind w:left="11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栏    次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008B70">
            <w:pPr>
              <w:rPr>
                <w:rFonts w:ascii="Arial"/>
                <w:sz w:val="21"/>
              </w:rPr>
            </w:pP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83B73B">
            <w:pPr>
              <w:spacing w:before="111" w:line="179" w:lineRule="auto"/>
              <w:ind w:left="75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FBDA8F">
            <w:pPr>
              <w:spacing w:before="68" w:line="222" w:lineRule="auto"/>
              <w:ind w:left="12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栏    次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C7401F"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647EDA">
            <w:pPr>
              <w:spacing w:before="121" w:line="178" w:lineRule="auto"/>
              <w:ind w:left="74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B2C56E">
            <w:pPr>
              <w:spacing w:before="121" w:line="178" w:lineRule="auto"/>
              <w:ind w:left="65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1FA0E6">
            <w:pPr>
              <w:spacing w:before="121" w:line="178" w:lineRule="auto"/>
              <w:ind w:left="6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9747FB">
            <w:pPr>
              <w:spacing w:before="122" w:line="177" w:lineRule="auto"/>
              <w:ind w:left="66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5</w:t>
            </w:r>
          </w:p>
        </w:tc>
      </w:tr>
      <w:tr w14:paraId="1CBD0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552713">
            <w:pPr>
              <w:spacing w:before="82" w:line="222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一、一般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公共预算财政拨款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C2BE38">
            <w:pPr>
              <w:spacing w:before="120" w:line="179" w:lineRule="auto"/>
              <w:ind w:left="34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10F022">
            <w:pPr>
              <w:spacing w:before="120" w:line="179" w:lineRule="auto"/>
              <w:ind w:left="86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3B38A8">
            <w:pPr>
              <w:spacing w:before="83" w:line="222" w:lineRule="auto"/>
              <w:ind w:left="1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一、一般公共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服务支出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8C9000">
            <w:pPr>
              <w:spacing w:before="121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33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7F5F95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6284E7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3CD7B7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BB8A66">
            <w:pPr>
              <w:rPr>
                <w:rFonts w:ascii="Arial"/>
                <w:sz w:val="21"/>
              </w:rPr>
            </w:pPr>
          </w:p>
        </w:tc>
      </w:tr>
      <w:tr w14:paraId="43C89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04DCB0">
            <w:pPr>
              <w:spacing w:before="82" w:line="220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二、政府性基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金预算财政拨款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A35A04">
            <w:pPr>
              <w:spacing w:before="121" w:line="178" w:lineRule="auto"/>
              <w:ind w:left="3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8DA1D2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EA93FE">
            <w:pPr>
              <w:spacing w:before="82" w:line="223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二、外交支出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2B83C8">
            <w:pPr>
              <w:spacing w:before="121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34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02F0D7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771D17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1CF265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8288E3">
            <w:pPr>
              <w:rPr>
                <w:rFonts w:ascii="Arial"/>
                <w:sz w:val="21"/>
              </w:rPr>
            </w:pPr>
          </w:p>
        </w:tc>
      </w:tr>
      <w:tr w14:paraId="5AA75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EC08C6">
            <w:pPr>
              <w:spacing w:before="84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三、国有资本经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营财政拨款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0BB2D4">
            <w:pPr>
              <w:spacing w:before="122" w:line="178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A8D793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6F69E9">
            <w:pPr>
              <w:spacing w:before="83" w:line="224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三、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国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防支出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DF77CC">
            <w:pPr>
              <w:spacing w:before="122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35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82705F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CE566A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A7525E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B30EF2">
            <w:pPr>
              <w:rPr>
                <w:rFonts w:ascii="Arial"/>
                <w:sz w:val="21"/>
              </w:rPr>
            </w:pPr>
          </w:p>
        </w:tc>
      </w:tr>
      <w:tr w14:paraId="01528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4C9F6A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45E9D0">
            <w:pPr>
              <w:spacing w:before="123" w:line="178" w:lineRule="auto"/>
              <w:ind w:left="3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8E7E4B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F59A5F">
            <w:pPr>
              <w:spacing w:before="84" w:line="224" w:lineRule="auto"/>
              <w:ind w:left="1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四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、公共安全支出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6E2C06">
            <w:pPr>
              <w:spacing w:before="123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36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8B2024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B495F7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7E6510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D9439F">
            <w:pPr>
              <w:rPr>
                <w:rFonts w:ascii="Arial"/>
                <w:sz w:val="21"/>
              </w:rPr>
            </w:pPr>
          </w:p>
        </w:tc>
      </w:tr>
      <w:tr w14:paraId="17746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147DD2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FC5912">
            <w:pPr>
              <w:spacing w:before="125" w:line="177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13669E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D5CC6D">
            <w:pPr>
              <w:spacing w:before="86" w:line="222" w:lineRule="auto"/>
              <w:ind w:left="1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五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教育支出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B439C3">
            <w:pPr>
              <w:spacing w:before="124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37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BC5DD9">
            <w:pPr>
              <w:spacing w:before="123" w:line="179" w:lineRule="auto"/>
              <w:ind w:left="85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B77949">
            <w:pPr>
              <w:spacing w:before="123" w:line="179" w:lineRule="auto"/>
              <w:ind w:left="67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6A472F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3562C4">
            <w:pPr>
              <w:rPr>
                <w:rFonts w:ascii="Arial"/>
                <w:sz w:val="21"/>
              </w:rPr>
            </w:pPr>
          </w:p>
        </w:tc>
      </w:tr>
      <w:tr w14:paraId="73F9F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809A58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35E3FE">
            <w:pPr>
              <w:spacing w:before="124" w:line="178" w:lineRule="auto"/>
              <w:ind w:left="32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1DFDF61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61DC97">
            <w:pPr>
              <w:spacing w:before="86" w:line="222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六、科学技术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D551B1">
            <w:pPr>
              <w:spacing w:before="124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38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F25CE6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33A34B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6786AA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FF0A84">
            <w:pPr>
              <w:rPr>
                <w:rFonts w:ascii="Arial"/>
                <w:sz w:val="21"/>
              </w:rPr>
            </w:pPr>
          </w:p>
        </w:tc>
      </w:tr>
      <w:tr w14:paraId="56580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519856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3A59D3">
            <w:pPr>
              <w:spacing w:before="125" w:line="177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7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B9E1BE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20F971">
            <w:pPr>
              <w:spacing w:before="85" w:line="221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七、文化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旅游体育与传媒支出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74D91A">
            <w:pPr>
              <w:spacing w:before="124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39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B5B7D4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11D874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F898B3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C172E1">
            <w:pPr>
              <w:rPr>
                <w:rFonts w:ascii="Arial"/>
                <w:sz w:val="21"/>
              </w:rPr>
            </w:pPr>
          </w:p>
        </w:tc>
      </w:tr>
      <w:tr w14:paraId="14A4B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D4A7EB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7843F4">
            <w:pPr>
              <w:spacing w:before="124" w:line="178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8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E7CD69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5A27B4">
            <w:pPr>
              <w:spacing w:before="85" w:line="221" w:lineRule="auto"/>
              <w:ind w:left="11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八、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社会保障和就业支出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18A6A9">
            <w:pPr>
              <w:spacing w:before="124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40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3AE900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5E0D4C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AD6B62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03DEEB">
            <w:pPr>
              <w:rPr>
                <w:rFonts w:ascii="Arial"/>
                <w:sz w:val="21"/>
              </w:rPr>
            </w:pPr>
          </w:p>
        </w:tc>
      </w:tr>
      <w:tr w14:paraId="5D024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938DFB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0EEC3B2">
            <w:pPr>
              <w:spacing w:before="124" w:line="178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9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E3870F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91A12B">
            <w:pPr>
              <w:spacing w:before="86" w:line="222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九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卫生健康支出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D7FAAC">
            <w:pPr>
              <w:spacing w:before="123" w:line="179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41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DC8691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301858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E22528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38595F">
            <w:pPr>
              <w:rPr>
                <w:rFonts w:ascii="Arial"/>
                <w:sz w:val="21"/>
              </w:rPr>
            </w:pPr>
          </w:p>
        </w:tc>
      </w:tr>
      <w:tr w14:paraId="47EC6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10A62C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078C4C">
            <w:pPr>
              <w:spacing w:before="123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0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0A3A43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2759D5">
            <w:pPr>
              <w:spacing w:before="85" w:line="221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、节能环保支出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C2C83C">
            <w:pPr>
              <w:spacing w:before="124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42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8E0FED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866DC6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4AA894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20CF73">
            <w:pPr>
              <w:rPr>
                <w:rFonts w:ascii="Arial"/>
                <w:sz w:val="21"/>
              </w:rPr>
            </w:pPr>
          </w:p>
        </w:tc>
      </w:tr>
      <w:tr w14:paraId="175EC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A0D17C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6B75DF">
            <w:pPr>
              <w:spacing w:before="124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1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8A81FE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6F574A">
            <w:pPr>
              <w:spacing w:before="87" w:line="222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十一、城乡社区支出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0DCC3E">
            <w:pPr>
              <w:spacing w:before="125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43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3C6BB1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6CE8E4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FD71C7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059C26">
            <w:pPr>
              <w:rPr>
                <w:rFonts w:ascii="Arial"/>
                <w:sz w:val="21"/>
              </w:rPr>
            </w:pPr>
          </w:p>
        </w:tc>
      </w:tr>
      <w:tr w14:paraId="4A2FA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F42591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6D33CF">
            <w:pPr>
              <w:spacing w:before="124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2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113FB5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7AD122">
            <w:pPr>
              <w:spacing w:before="87" w:line="222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二、农林水支出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E56224">
            <w:pPr>
              <w:spacing w:before="125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44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A8C21A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D08B49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AC267F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A7EBDA">
            <w:pPr>
              <w:rPr>
                <w:rFonts w:ascii="Arial"/>
                <w:sz w:val="21"/>
              </w:rPr>
            </w:pPr>
          </w:p>
        </w:tc>
      </w:tr>
      <w:tr w14:paraId="3B7ED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8541FC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4094AD">
            <w:pPr>
              <w:spacing w:before="124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3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38CD67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BA81DB">
            <w:pPr>
              <w:spacing w:before="87" w:line="222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十三、交通运输支出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1AEEAD">
            <w:pPr>
              <w:spacing w:before="125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45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EFF0C7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D6D9F1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7E3242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05873DB">
            <w:pPr>
              <w:rPr>
                <w:rFonts w:ascii="Arial"/>
                <w:sz w:val="21"/>
              </w:rPr>
            </w:pPr>
          </w:p>
        </w:tc>
      </w:tr>
    </w:tbl>
    <w:p w14:paraId="6A7C51C6">
      <w:pPr>
        <w:spacing w:line="14" w:lineRule="auto"/>
        <w:rPr>
          <w:rFonts w:ascii="Arial"/>
          <w:sz w:val="2"/>
        </w:rPr>
      </w:pPr>
    </w:p>
    <w:p w14:paraId="15643F6A">
      <w:pPr>
        <w:sectPr>
          <w:type w:val="continuous"/>
          <w:pgSz w:w="16839" w:h="11906"/>
          <w:pgMar w:top="1012" w:right="761" w:bottom="1383" w:left="544" w:header="0" w:footer="1220" w:gutter="0"/>
          <w:cols w:equalWidth="0" w:num="1">
            <w:col w:w="15532"/>
          </w:cols>
        </w:sectPr>
      </w:pPr>
    </w:p>
    <w:p w14:paraId="5E562FEA"/>
    <w:p w14:paraId="54BE430C"/>
    <w:p w14:paraId="192C6217">
      <w:pPr>
        <w:spacing w:line="87" w:lineRule="exact"/>
      </w:pPr>
    </w:p>
    <w:tbl>
      <w:tblPr>
        <w:tblStyle w:val="4"/>
        <w:tblW w:w="1552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1"/>
        <w:gridCol w:w="759"/>
        <w:gridCol w:w="1599"/>
        <w:gridCol w:w="3378"/>
        <w:gridCol w:w="819"/>
        <w:gridCol w:w="1579"/>
        <w:gridCol w:w="1399"/>
        <w:gridCol w:w="1359"/>
        <w:gridCol w:w="1418"/>
      </w:tblGrid>
      <w:tr w14:paraId="066F3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070EB6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F99308">
            <w:pPr>
              <w:spacing w:before="123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4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FA263D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4DC668">
            <w:pPr>
              <w:spacing w:before="85" w:line="222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十四、资源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勘探工业信息等支出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CBF9F4">
            <w:pPr>
              <w:spacing w:before="124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46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0A838B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2AB991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E79F45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C2CDC0">
            <w:pPr>
              <w:rPr>
                <w:rFonts w:ascii="Arial"/>
                <w:sz w:val="21"/>
              </w:rPr>
            </w:pPr>
          </w:p>
        </w:tc>
      </w:tr>
      <w:tr w14:paraId="2E4BF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0E938F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8123C0">
            <w:pPr>
              <w:spacing w:before="119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5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91E123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82949A">
            <w:pPr>
              <w:spacing w:before="82" w:line="222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十五、商业服务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业等支出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E7CB08">
            <w:pPr>
              <w:spacing w:before="120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47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1419CF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00096B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748D5E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089B93">
            <w:pPr>
              <w:rPr>
                <w:rFonts w:ascii="Arial"/>
                <w:sz w:val="21"/>
              </w:rPr>
            </w:pPr>
          </w:p>
        </w:tc>
      </w:tr>
      <w:tr w14:paraId="22D5C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839B89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B2DC83">
            <w:pPr>
              <w:spacing w:before="119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6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CAF7B6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347780">
            <w:pPr>
              <w:spacing w:before="82" w:line="222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十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六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、金融支出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7F2E36">
            <w:pPr>
              <w:spacing w:before="120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48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F27BB6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C8AE1B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480760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7B74D7">
            <w:pPr>
              <w:rPr>
                <w:rFonts w:ascii="Arial"/>
                <w:sz w:val="21"/>
              </w:rPr>
            </w:pPr>
          </w:p>
        </w:tc>
      </w:tr>
      <w:tr w14:paraId="0570A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DB88DB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35D1C8">
            <w:pPr>
              <w:spacing w:before="119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7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D47B1C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E37D54">
            <w:pPr>
              <w:spacing w:before="81" w:line="222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十七、援助其他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地区支出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05192A">
            <w:pPr>
              <w:spacing w:before="120" w:line="178" w:lineRule="auto"/>
              <w:ind w:left="3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49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319FD7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961DFF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DC706E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6491DD">
            <w:pPr>
              <w:rPr>
                <w:rFonts w:ascii="Arial"/>
                <w:sz w:val="21"/>
              </w:rPr>
            </w:pPr>
          </w:p>
        </w:tc>
      </w:tr>
      <w:tr w14:paraId="0A47B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98F30D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A8AFCC">
            <w:pPr>
              <w:spacing w:before="120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8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46D822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272BBC">
            <w:pPr>
              <w:spacing w:before="82" w:line="221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十八、自然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资源海洋气象等支出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7F24DC">
            <w:pPr>
              <w:spacing w:before="121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50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3BAA02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D3CDF0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DE18BD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BB89A9">
            <w:pPr>
              <w:rPr>
                <w:rFonts w:ascii="Arial"/>
                <w:sz w:val="21"/>
              </w:rPr>
            </w:pPr>
          </w:p>
        </w:tc>
      </w:tr>
      <w:tr w14:paraId="21829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1ECB19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51BE97">
            <w:pPr>
              <w:spacing w:before="121" w:line="179" w:lineRule="auto"/>
              <w:ind w:left="28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9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853D95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4FB9FE">
            <w:pPr>
              <w:spacing w:before="83" w:line="221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十九、住房保障支出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3260B4">
            <w:pPr>
              <w:spacing w:before="121" w:line="179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51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B9434B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B6916D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70E4DE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D6EF68">
            <w:pPr>
              <w:rPr>
                <w:rFonts w:ascii="Arial"/>
                <w:sz w:val="21"/>
              </w:rPr>
            </w:pPr>
          </w:p>
        </w:tc>
      </w:tr>
      <w:tr w14:paraId="7187F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E13F1B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42CA5A">
            <w:pPr>
              <w:spacing w:before="122" w:line="178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96003D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841D7EC">
            <w:pPr>
              <w:spacing w:before="83" w:line="220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二十、粮油物资储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备支出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FB4371">
            <w:pPr>
              <w:spacing w:before="122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52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30E014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04863B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DF8209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0D8F63">
            <w:pPr>
              <w:rPr>
                <w:rFonts w:ascii="Arial"/>
                <w:sz w:val="21"/>
              </w:rPr>
            </w:pPr>
          </w:p>
        </w:tc>
      </w:tr>
      <w:tr w14:paraId="347D3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ADDDB4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5D2BA2">
            <w:pPr>
              <w:spacing w:before="121" w:line="179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F85407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C1718B">
            <w:pPr>
              <w:spacing w:before="83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二十一、国有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资本经营预算支出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B0D047">
            <w:pPr>
              <w:spacing w:before="122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53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F82B99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106FB2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E1C1AF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1D2EC7">
            <w:pPr>
              <w:rPr>
                <w:rFonts w:ascii="Arial"/>
                <w:sz w:val="21"/>
              </w:rPr>
            </w:pPr>
          </w:p>
        </w:tc>
      </w:tr>
      <w:tr w14:paraId="21A46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48B243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699BDE">
            <w:pPr>
              <w:spacing w:before="122" w:line="178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4E44DF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372F0A">
            <w:pPr>
              <w:spacing w:before="84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二十二、灾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害防治及应急管理支出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515FFE">
            <w:pPr>
              <w:spacing w:before="122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54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7F3CC7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00BAAF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C6FF80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10D067">
            <w:pPr>
              <w:rPr>
                <w:rFonts w:ascii="Arial"/>
                <w:sz w:val="21"/>
              </w:rPr>
            </w:pPr>
          </w:p>
        </w:tc>
      </w:tr>
      <w:tr w14:paraId="32B78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78AEB4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6491B9F">
            <w:pPr>
              <w:spacing w:before="122" w:line="178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2E88B3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5714B3">
            <w:pPr>
              <w:spacing w:before="83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二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十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三、其他支出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75B29B">
            <w:pPr>
              <w:spacing w:before="123" w:line="177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55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CA7733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0B4305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BE2286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478B7F">
            <w:pPr>
              <w:rPr>
                <w:rFonts w:ascii="Arial"/>
                <w:sz w:val="21"/>
              </w:rPr>
            </w:pPr>
          </w:p>
        </w:tc>
      </w:tr>
      <w:tr w14:paraId="52DFF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186336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7191F6">
            <w:pPr>
              <w:spacing w:before="123" w:line="178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F46E41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373EB6">
            <w:pPr>
              <w:spacing w:before="84" w:line="221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二十四、债务还本支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613758">
            <w:pPr>
              <w:spacing w:before="123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56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B4F2A4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8FDD75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4E6C6C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D914B5">
            <w:pPr>
              <w:rPr>
                <w:rFonts w:ascii="Arial"/>
                <w:sz w:val="21"/>
              </w:rPr>
            </w:pPr>
          </w:p>
        </w:tc>
      </w:tr>
      <w:tr w14:paraId="4AC5E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594902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F88877">
            <w:pPr>
              <w:spacing w:before="123" w:line="178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5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3E1AB8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8071F6">
            <w:pPr>
              <w:spacing w:before="84" w:line="221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二十五、债务付息支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0F6B50">
            <w:pPr>
              <w:spacing w:before="124" w:line="177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57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B14DA3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04EF31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AFB42F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5B4C6F">
            <w:pPr>
              <w:rPr>
                <w:rFonts w:ascii="Arial"/>
                <w:sz w:val="21"/>
              </w:rPr>
            </w:pPr>
          </w:p>
        </w:tc>
      </w:tr>
      <w:tr w14:paraId="1792D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5AC471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12E28F">
            <w:pPr>
              <w:spacing w:before="123" w:line="178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6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4E269C">
            <w:pPr>
              <w:rPr>
                <w:rFonts w:ascii="Arial"/>
                <w:sz w:val="21"/>
              </w:rPr>
            </w:pP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7E7C4F">
            <w:pPr>
              <w:spacing w:before="84" w:line="221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二十六、抗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疫特别国债安排的支出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15FFD0">
            <w:pPr>
              <w:spacing w:before="123" w:line="178" w:lineRule="auto"/>
              <w:ind w:left="3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58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1E0EE9F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8BE3C8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8E3124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2A80DB">
            <w:pPr>
              <w:rPr>
                <w:rFonts w:ascii="Arial"/>
                <w:sz w:val="21"/>
              </w:rPr>
            </w:pPr>
          </w:p>
        </w:tc>
      </w:tr>
      <w:tr w14:paraId="56F32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B85B77">
            <w:pPr>
              <w:spacing w:before="127" w:line="222" w:lineRule="auto"/>
              <w:ind w:left="95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本年收入合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745F3A">
            <w:pPr>
              <w:spacing w:before="167" w:line="178" w:lineRule="auto"/>
              <w:ind w:left="27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2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7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9B9B83">
            <w:pPr>
              <w:spacing w:before="166" w:line="179" w:lineRule="auto"/>
              <w:ind w:left="83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393.1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3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3DC7EB">
            <w:pPr>
              <w:spacing w:before="127" w:line="222" w:lineRule="auto"/>
              <w:ind w:left="103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本年支出合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DDBA6F">
            <w:pPr>
              <w:spacing w:before="167" w:line="178" w:lineRule="auto"/>
              <w:ind w:left="30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5</w:t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9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DBDE84">
            <w:pPr>
              <w:spacing w:before="169" w:line="179" w:lineRule="auto"/>
              <w:ind w:left="85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CBF25C">
            <w:pPr>
              <w:spacing w:before="169" w:line="179" w:lineRule="auto"/>
              <w:ind w:left="67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4668D3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256846">
            <w:pPr>
              <w:rPr>
                <w:rFonts w:ascii="Arial"/>
                <w:sz w:val="21"/>
              </w:rPr>
            </w:pPr>
          </w:p>
        </w:tc>
      </w:tr>
      <w:tr w14:paraId="5B07E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217047">
            <w:pPr>
              <w:spacing w:before="60" w:line="219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年初财政拨款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结转和结余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979524">
            <w:pPr>
              <w:spacing w:before="99" w:line="178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8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C29C0D">
            <w:pPr>
              <w:spacing w:before="100" w:line="178" w:lineRule="auto"/>
              <w:ind w:left="117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2D9BDD">
            <w:pPr>
              <w:spacing w:before="60" w:line="219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年末财政拨款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结转和结余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636013">
            <w:pPr>
              <w:spacing w:before="99" w:line="178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6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DCD1D8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C07D23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6CDE96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3B6279">
            <w:pPr>
              <w:rPr>
                <w:rFonts w:ascii="Arial"/>
                <w:sz w:val="21"/>
              </w:rPr>
            </w:pPr>
          </w:p>
        </w:tc>
      </w:tr>
      <w:tr w14:paraId="31516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AFE9B7">
            <w:pPr>
              <w:spacing w:before="60" w:line="222" w:lineRule="auto"/>
              <w:ind w:left="3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一般公共预算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财政拨款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0B61E6">
            <w:pPr>
              <w:spacing w:before="99" w:line="178" w:lineRule="auto"/>
              <w:ind w:left="2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9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727288">
            <w:pPr>
              <w:spacing w:before="100" w:line="178" w:lineRule="auto"/>
              <w:ind w:left="117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A111A9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DD5934">
            <w:pPr>
              <w:spacing w:before="98" w:line="179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6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8C718B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ECF366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D0DCD9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B3E053">
            <w:pPr>
              <w:rPr>
                <w:rFonts w:ascii="Arial"/>
                <w:sz w:val="21"/>
              </w:rPr>
            </w:pPr>
          </w:p>
        </w:tc>
      </w:tr>
      <w:tr w14:paraId="365ED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59BCCD">
            <w:pPr>
              <w:spacing w:before="61" w:line="220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政府性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基金预算财政拨款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1CC5C7">
            <w:pPr>
              <w:spacing w:before="99" w:line="178" w:lineRule="auto"/>
              <w:ind w:left="27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30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A36D59">
            <w:pPr>
              <w:spacing w:before="100" w:line="178" w:lineRule="auto"/>
              <w:ind w:left="117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7D42F6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B8BCC6">
            <w:pPr>
              <w:spacing w:before="99" w:line="178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6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982EEA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F4E831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29E0DA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CDAFF7">
            <w:pPr>
              <w:rPr>
                <w:rFonts w:ascii="Arial"/>
                <w:sz w:val="21"/>
              </w:rPr>
            </w:pPr>
          </w:p>
        </w:tc>
      </w:tr>
      <w:tr w14:paraId="50567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E21A0D">
            <w:pPr>
              <w:spacing w:before="60" w:line="222" w:lineRule="auto"/>
              <w:ind w:left="35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国有资本经营预算财政拨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款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465341">
            <w:pPr>
              <w:spacing w:before="98" w:line="179" w:lineRule="auto"/>
              <w:ind w:left="27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31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9C3A96">
            <w:pPr>
              <w:spacing w:before="100" w:line="178" w:lineRule="auto"/>
              <w:ind w:left="117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6525A4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525C3F">
            <w:pPr>
              <w:spacing w:before="99" w:line="178" w:lineRule="auto"/>
              <w:ind w:left="3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6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722705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B009D9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9AF165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73C43B">
            <w:pPr>
              <w:rPr>
                <w:rFonts w:ascii="Arial"/>
                <w:sz w:val="21"/>
              </w:rPr>
            </w:pPr>
          </w:p>
        </w:tc>
      </w:tr>
      <w:tr w14:paraId="1177C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321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A805E4">
            <w:pPr>
              <w:spacing w:before="109" w:line="222" w:lineRule="auto"/>
              <w:ind w:left="140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3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总</w:t>
            </w:r>
            <w:r>
              <w:rPr>
                <w:rFonts w:ascii="仿宋" w:hAnsi="仿宋" w:eastAsia="仿宋" w:cs="仿宋"/>
                <w:spacing w:val="-11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</w:t>
            </w:r>
          </w:p>
        </w:tc>
        <w:tc>
          <w:tcPr>
            <w:tcW w:w="7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20CDEF">
            <w:pPr>
              <w:spacing w:before="149" w:line="178" w:lineRule="auto"/>
              <w:ind w:left="27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3</w:t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2</w:t>
            </w:r>
          </w:p>
        </w:tc>
        <w:tc>
          <w:tcPr>
            <w:tcW w:w="15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0EAD07">
            <w:pPr>
              <w:spacing w:before="148" w:line="179" w:lineRule="auto"/>
              <w:ind w:left="83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393.1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3</w:t>
            </w:r>
          </w:p>
        </w:tc>
        <w:tc>
          <w:tcPr>
            <w:tcW w:w="33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AC9775">
            <w:pPr>
              <w:spacing w:before="109" w:line="222" w:lineRule="auto"/>
              <w:ind w:left="148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3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总</w:t>
            </w:r>
            <w:r>
              <w:rPr>
                <w:rFonts w:ascii="仿宋" w:hAnsi="仿宋" w:eastAsia="仿宋" w:cs="仿宋"/>
                <w:spacing w:val="-11"/>
                <w:sz w:val="22"/>
                <w:szCs w:val="22"/>
                <w14:textOutline w14:w="39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</w:t>
            </w:r>
          </w:p>
        </w:tc>
        <w:tc>
          <w:tcPr>
            <w:tcW w:w="8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A1A6B9">
            <w:pPr>
              <w:spacing w:before="149" w:line="178" w:lineRule="auto"/>
              <w:ind w:left="30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6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4</w:t>
            </w:r>
          </w:p>
        </w:tc>
        <w:tc>
          <w:tcPr>
            <w:tcW w:w="15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38EE2C">
            <w:pPr>
              <w:spacing w:before="151" w:line="179" w:lineRule="auto"/>
              <w:ind w:left="85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7C23AD">
            <w:pPr>
              <w:spacing w:before="151" w:line="179" w:lineRule="auto"/>
              <w:ind w:left="67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13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216970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84F83D">
            <w:pPr>
              <w:rPr>
                <w:rFonts w:ascii="Arial"/>
                <w:sz w:val="21"/>
              </w:rPr>
            </w:pPr>
          </w:p>
        </w:tc>
      </w:tr>
    </w:tbl>
    <w:p w14:paraId="10951A53">
      <w:pPr>
        <w:spacing w:before="55" w:line="219" w:lineRule="auto"/>
        <w:ind w:left="132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1"/>
          <w:sz w:val="21"/>
          <w:szCs w:val="21"/>
        </w:rPr>
        <w:t>注：本表反映部门本年度一般公共预算财政拨款、政府性基金预算财政拨款和国有资本经营预算财政拨款的</w:t>
      </w:r>
      <w:r>
        <w:rPr>
          <w:rFonts w:ascii="仿宋" w:hAnsi="仿宋" w:eastAsia="仿宋" w:cs="仿宋"/>
          <w:sz w:val="21"/>
          <w:szCs w:val="21"/>
        </w:rPr>
        <w:t>总收支和年末结转结余情况。</w:t>
      </w:r>
    </w:p>
    <w:p w14:paraId="5C8EA99E">
      <w:pPr>
        <w:sectPr>
          <w:footerReference r:id="rId15" w:type="default"/>
          <w:pgSz w:w="16839" w:h="11906"/>
          <w:pgMar w:top="1012" w:right="761" w:bottom="1382" w:left="544" w:header="0" w:footer="1219" w:gutter="0"/>
          <w:cols w:space="720" w:num="1"/>
        </w:sectPr>
      </w:pPr>
    </w:p>
    <w:p w14:paraId="615CD834"/>
    <w:p w14:paraId="5C8DDC4C"/>
    <w:p w14:paraId="0C3B315D"/>
    <w:p w14:paraId="376BD142">
      <w:pPr>
        <w:spacing w:line="134" w:lineRule="exact"/>
      </w:pPr>
    </w:p>
    <w:p w14:paraId="706CF561">
      <w:pPr>
        <w:sectPr>
          <w:footerReference r:id="rId16" w:type="default"/>
          <w:pgSz w:w="16839" w:h="11906"/>
          <w:pgMar w:top="1012" w:right="1304" w:bottom="1383" w:left="1304" w:header="0" w:footer="1219" w:gutter="0"/>
          <w:cols w:equalWidth="0" w:num="1">
            <w:col w:w="14230"/>
          </w:cols>
        </w:sectPr>
      </w:pPr>
    </w:p>
    <w:p w14:paraId="6D89E561">
      <w:pPr>
        <w:spacing w:before="72" w:line="222" w:lineRule="auto"/>
        <w:ind w:left="4433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-1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一般公共预算财政拨款</w:t>
      </w:r>
      <w:r>
        <w:rPr>
          <w:rFonts w:ascii="仿宋" w:hAnsi="仿宋" w:eastAsia="仿宋" w:cs="仿宋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支出决算表</w:t>
      </w:r>
    </w:p>
    <w:p w14:paraId="5DCD09A4">
      <w:pPr>
        <w:spacing w:line="339" w:lineRule="auto"/>
        <w:rPr>
          <w:rFonts w:ascii="Arial"/>
          <w:sz w:val="21"/>
        </w:rPr>
      </w:pPr>
    </w:p>
    <w:p w14:paraId="44DF2435">
      <w:pPr>
        <w:spacing w:line="339" w:lineRule="auto"/>
        <w:rPr>
          <w:rFonts w:ascii="Arial"/>
          <w:sz w:val="21"/>
        </w:rPr>
      </w:pPr>
    </w:p>
    <w:p w14:paraId="2ED39E06">
      <w:pPr>
        <w:spacing w:before="68" w:line="189" w:lineRule="auto"/>
        <w:ind w:left="131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单位：中</w:t>
      </w:r>
      <w:r>
        <w:rPr>
          <w:rFonts w:ascii="仿宋" w:hAnsi="仿宋" w:eastAsia="仿宋" w:cs="仿宋"/>
          <w:spacing w:val="-1"/>
          <w:sz w:val="21"/>
          <w:szCs w:val="21"/>
        </w:rPr>
        <w:t>方县蒿吉坪民族学校</w:t>
      </w:r>
    </w:p>
    <w:p w14:paraId="68D45A6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E00BC2D">
      <w:pPr>
        <w:spacing w:line="259" w:lineRule="auto"/>
        <w:rPr>
          <w:rFonts w:ascii="Arial"/>
          <w:sz w:val="21"/>
        </w:rPr>
      </w:pPr>
    </w:p>
    <w:p w14:paraId="6A8A6409">
      <w:pPr>
        <w:spacing w:line="259" w:lineRule="auto"/>
        <w:rPr>
          <w:rFonts w:ascii="Arial"/>
          <w:sz w:val="21"/>
        </w:rPr>
      </w:pPr>
    </w:p>
    <w:p w14:paraId="3157D8EA">
      <w:pPr>
        <w:spacing w:line="259" w:lineRule="auto"/>
        <w:rPr>
          <w:rFonts w:ascii="Arial"/>
          <w:sz w:val="21"/>
        </w:rPr>
      </w:pPr>
    </w:p>
    <w:p w14:paraId="60C5A6D2">
      <w:pPr>
        <w:spacing w:before="68" w:line="405" w:lineRule="exact"/>
        <w:ind w:left="105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18"/>
          <w:position w:val="14"/>
          <w:sz w:val="21"/>
          <w:szCs w:val="21"/>
        </w:rPr>
        <w:t>公</w:t>
      </w:r>
      <w:r>
        <w:rPr>
          <w:rFonts w:ascii="仿宋" w:hAnsi="仿宋" w:eastAsia="仿宋" w:cs="仿宋"/>
          <w:spacing w:val="-15"/>
          <w:position w:val="14"/>
          <w:sz w:val="21"/>
          <w:szCs w:val="21"/>
        </w:rPr>
        <w:t>开 05 表</w:t>
      </w:r>
    </w:p>
    <w:p w14:paraId="7ED35E22">
      <w:pPr>
        <w:spacing w:line="188" w:lineRule="auto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3"/>
          <w:sz w:val="21"/>
          <w:szCs w:val="21"/>
        </w:rPr>
        <w:t>单位：万元</w:t>
      </w:r>
    </w:p>
    <w:p w14:paraId="2751FE06">
      <w:pPr>
        <w:sectPr>
          <w:type w:val="continuous"/>
          <w:pgSz w:w="16839" w:h="11906"/>
          <w:pgMar w:top="1012" w:right="1304" w:bottom="1383" w:left="1304" w:header="0" w:footer="1219" w:gutter="0"/>
          <w:cols w:equalWidth="0" w:num="2">
            <w:col w:w="12985" w:space="100"/>
            <w:col w:w="1145"/>
          </w:cols>
        </w:sectPr>
      </w:pPr>
    </w:p>
    <w:p w14:paraId="3437E2B3">
      <w:pPr>
        <w:spacing w:line="108" w:lineRule="exact"/>
      </w:pPr>
    </w:p>
    <w:tbl>
      <w:tblPr>
        <w:tblStyle w:val="4"/>
        <w:tblW w:w="1421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7"/>
        <w:gridCol w:w="4882"/>
        <w:gridCol w:w="2672"/>
        <w:gridCol w:w="2484"/>
        <w:gridCol w:w="2483"/>
      </w:tblGrid>
      <w:tr w14:paraId="79B95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5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7BC546">
            <w:pPr>
              <w:spacing w:before="60" w:line="224" w:lineRule="auto"/>
              <w:ind w:left="287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 xml:space="preserve">    </w:t>
            </w:r>
            <w:r>
              <w:rPr>
                <w:rFonts w:ascii="仿宋" w:hAnsi="仿宋" w:eastAsia="仿宋" w:cs="仿宋"/>
                <w:spacing w:val="6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</w:t>
            </w:r>
          </w:p>
        </w:tc>
        <w:tc>
          <w:tcPr>
            <w:tcW w:w="7639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D3CFE5">
            <w:pPr>
              <w:spacing w:before="61" w:line="222" w:lineRule="auto"/>
              <w:ind w:left="340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年支出</w:t>
            </w:r>
          </w:p>
        </w:tc>
      </w:tr>
      <w:tr w14:paraId="76CE0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16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079C22">
            <w:pPr>
              <w:spacing w:before="296" w:line="353" w:lineRule="exact"/>
              <w:ind w:left="4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position w:val="10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功能分类</w:t>
            </w:r>
          </w:p>
          <w:p w14:paraId="55592191">
            <w:pPr>
              <w:spacing w:line="222" w:lineRule="auto"/>
              <w:ind w:left="43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科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目编码</w:t>
            </w:r>
          </w:p>
        </w:tc>
        <w:tc>
          <w:tcPr>
            <w:tcW w:w="48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5D3350">
            <w:pPr>
              <w:spacing w:line="402" w:lineRule="auto"/>
              <w:rPr>
                <w:rFonts w:ascii="Arial"/>
                <w:sz w:val="21"/>
              </w:rPr>
            </w:pPr>
          </w:p>
          <w:p w14:paraId="0B8AA153">
            <w:pPr>
              <w:spacing w:before="68" w:line="221" w:lineRule="auto"/>
              <w:ind w:left="20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科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目名称</w:t>
            </w:r>
          </w:p>
        </w:tc>
        <w:tc>
          <w:tcPr>
            <w:tcW w:w="2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183415">
            <w:pPr>
              <w:spacing w:line="402" w:lineRule="auto"/>
              <w:rPr>
                <w:rFonts w:ascii="Arial"/>
                <w:sz w:val="21"/>
              </w:rPr>
            </w:pPr>
          </w:p>
          <w:p w14:paraId="285173DC">
            <w:pPr>
              <w:spacing w:before="69" w:line="222" w:lineRule="auto"/>
              <w:ind w:left="11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8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小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</w:t>
            </w:r>
          </w:p>
        </w:tc>
        <w:tc>
          <w:tcPr>
            <w:tcW w:w="24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0D497D">
            <w:pPr>
              <w:spacing w:line="402" w:lineRule="auto"/>
              <w:rPr>
                <w:rFonts w:ascii="Arial"/>
                <w:sz w:val="21"/>
              </w:rPr>
            </w:pPr>
          </w:p>
          <w:p w14:paraId="742C7839">
            <w:pPr>
              <w:spacing w:before="69" w:line="222" w:lineRule="auto"/>
              <w:ind w:left="8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基本支出</w:t>
            </w:r>
          </w:p>
        </w:tc>
        <w:tc>
          <w:tcPr>
            <w:tcW w:w="24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1130A6">
            <w:pPr>
              <w:spacing w:line="402" w:lineRule="auto"/>
              <w:rPr>
                <w:rFonts w:ascii="Arial"/>
                <w:sz w:val="21"/>
              </w:rPr>
            </w:pPr>
          </w:p>
          <w:p w14:paraId="53A5262E">
            <w:pPr>
              <w:spacing w:before="68" w:line="224" w:lineRule="auto"/>
              <w:ind w:left="8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目支出</w:t>
            </w:r>
          </w:p>
        </w:tc>
      </w:tr>
      <w:tr w14:paraId="045CC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5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909E80">
            <w:pPr>
              <w:spacing w:before="106" w:line="222" w:lineRule="auto"/>
              <w:ind w:left="308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次</w:t>
            </w:r>
          </w:p>
        </w:tc>
        <w:tc>
          <w:tcPr>
            <w:tcW w:w="2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AE4AAC">
            <w:pPr>
              <w:spacing w:before="143" w:line="179" w:lineRule="auto"/>
              <w:ind w:left="130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24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1DEFF7">
            <w:pPr>
              <w:spacing w:before="144" w:line="178" w:lineRule="auto"/>
              <w:ind w:left="11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24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77C4D2">
            <w:pPr>
              <w:spacing w:before="144" w:line="178" w:lineRule="auto"/>
              <w:ind w:left="119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3</w:t>
            </w:r>
          </w:p>
        </w:tc>
      </w:tr>
      <w:tr w14:paraId="7F61E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5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BA3ADD">
            <w:pPr>
              <w:spacing w:before="107" w:line="222" w:lineRule="auto"/>
              <w:ind w:left="309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合计</w:t>
            </w:r>
          </w:p>
        </w:tc>
        <w:tc>
          <w:tcPr>
            <w:tcW w:w="2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16E2D2">
            <w:pPr>
              <w:spacing w:before="144" w:line="179" w:lineRule="auto"/>
              <w:ind w:right="99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24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8453A0">
            <w:pPr>
              <w:spacing w:before="144" w:line="179" w:lineRule="auto"/>
              <w:ind w:right="97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24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87052A">
            <w:pPr>
              <w:rPr>
                <w:rFonts w:ascii="Arial"/>
                <w:sz w:val="21"/>
              </w:rPr>
            </w:pPr>
          </w:p>
        </w:tc>
      </w:tr>
      <w:tr w14:paraId="337F0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6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DF2F96">
            <w:pPr>
              <w:spacing w:before="145" w:line="178" w:lineRule="auto"/>
              <w:ind w:left="1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05</w:t>
            </w:r>
          </w:p>
        </w:tc>
        <w:tc>
          <w:tcPr>
            <w:tcW w:w="48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17044A">
            <w:pPr>
              <w:spacing w:before="107" w:line="222" w:lineRule="auto"/>
              <w:ind w:left="1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教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育支出</w:t>
            </w:r>
          </w:p>
        </w:tc>
        <w:tc>
          <w:tcPr>
            <w:tcW w:w="2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06A640">
            <w:pPr>
              <w:spacing w:before="144" w:line="179" w:lineRule="auto"/>
              <w:ind w:right="99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24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5D225A">
            <w:pPr>
              <w:spacing w:before="144" w:line="179" w:lineRule="auto"/>
              <w:ind w:right="97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24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82231A">
            <w:pPr>
              <w:rPr>
                <w:rFonts w:ascii="Arial"/>
                <w:sz w:val="21"/>
              </w:rPr>
            </w:pPr>
          </w:p>
        </w:tc>
      </w:tr>
      <w:tr w14:paraId="66A82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6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2D3294">
            <w:pPr>
              <w:spacing w:before="146" w:line="178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205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02</w:t>
            </w:r>
          </w:p>
        </w:tc>
        <w:tc>
          <w:tcPr>
            <w:tcW w:w="48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F09DD9">
            <w:pPr>
              <w:spacing w:before="108" w:line="222" w:lineRule="auto"/>
              <w:ind w:left="11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普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通教育</w:t>
            </w:r>
          </w:p>
        </w:tc>
        <w:tc>
          <w:tcPr>
            <w:tcW w:w="2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BA789E">
            <w:pPr>
              <w:spacing w:before="145" w:line="179" w:lineRule="auto"/>
              <w:ind w:right="99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24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865C0C">
            <w:pPr>
              <w:spacing w:before="145" w:line="179" w:lineRule="auto"/>
              <w:ind w:right="97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13</w:t>
            </w:r>
          </w:p>
        </w:tc>
        <w:tc>
          <w:tcPr>
            <w:tcW w:w="24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42418C">
            <w:pPr>
              <w:rPr>
                <w:rFonts w:ascii="Arial"/>
                <w:sz w:val="21"/>
              </w:rPr>
            </w:pPr>
          </w:p>
        </w:tc>
      </w:tr>
      <w:tr w14:paraId="69696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6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ED9822">
            <w:pPr>
              <w:spacing w:before="145" w:line="179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50201</w:t>
            </w:r>
          </w:p>
        </w:tc>
        <w:tc>
          <w:tcPr>
            <w:tcW w:w="48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5E7641">
            <w:pPr>
              <w:spacing w:before="107" w:line="222" w:lineRule="auto"/>
              <w:ind w:left="1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学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前教育</w:t>
            </w:r>
          </w:p>
        </w:tc>
        <w:tc>
          <w:tcPr>
            <w:tcW w:w="2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EA031E">
            <w:pPr>
              <w:spacing w:before="146" w:line="178" w:lineRule="auto"/>
              <w:ind w:right="98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0.4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8</w:t>
            </w:r>
          </w:p>
        </w:tc>
        <w:tc>
          <w:tcPr>
            <w:tcW w:w="24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5D5F5A">
            <w:pPr>
              <w:spacing w:before="146" w:line="178" w:lineRule="auto"/>
              <w:ind w:right="96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0.4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8</w:t>
            </w:r>
          </w:p>
        </w:tc>
        <w:tc>
          <w:tcPr>
            <w:tcW w:w="24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28ADBB">
            <w:pPr>
              <w:rPr>
                <w:rFonts w:ascii="Arial"/>
                <w:sz w:val="21"/>
              </w:rPr>
            </w:pPr>
          </w:p>
        </w:tc>
      </w:tr>
      <w:tr w14:paraId="30B89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6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14868C">
            <w:pPr>
              <w:spacing w:before="147" w:line="178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50202</w:t>
            </w:r>
          </w:p>
        </w:tc>
        <w:tc>
          <w:tcPr>
            <w:tcW w:w="48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24DDAF">
            <w:pPr>
              <w:spacing w:before="109" w:line="222" w:lineRule="auto"/>
              <w:ind w:left="1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教育</w:t>
            </w:r>
          </w:p>
        </w:tc>
        <w:tc>
          <w:tcPr>
            <w:tcW w:w="2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A59513">
            <w:pPr>
              <w:spacing w:before="147" w:line="178" w:lineRule="auto"/>
              <w:ind w:right="99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392.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35</w:t>
            </w:r>
          </w:p>
        </w:tc>
        <w:tc>
          <w:tcPr>
            <w:tcW w:w="24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C909CC">
            <w:pPr>
              <w:spacing w:before="147" w:line="178" w:lineRule="auto"/>
              <w:ind w:right="97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392.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35</w:t>
            </w:r>
          </w:p>
        </w:tc>
        <w:tc>
          <w:tcPr>
            <w:tcW w:w="24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57CCA9">
            <w:pPr>
              <w:rPr>
                <w:rFonts w:ascii="Arial"/>
                <w:sz w:val="21"/>
              </w:rPr>
            </w:pPr>
          </w:p>
        </w:tc>
      </w:tr>
      <w:tr w14:paraId="25DF0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6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48E483">
            <w:pPr>
              <w:spacing w:before="147" w:line="178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50299</w:t>
            </w:r>
          </w:p>
        </w:tc>
        <w:tc>
          <w:tcPr>
            <w:tcW w:w="48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C538B3">
            <w:pPr>
              <w:spacing w:before="108" w:line="222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其他普通教育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支出</w:t>
            </w:r>
          </w:p>
        </w:tc>
        <w:tc>
          <w:tcPr>
            <w:tcW w:w="26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CC181D">
            <w:pPr>
              <w:spacing w:before="147" w:line="178" w:lineRule="auto"/>
              <w:ind w:right="98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0.3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</w:t>
            </w:r>
          </w:p>
        </w:tc>
        <w:tc>
          <w:tcPr>
            <w:tcW w:w="24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E9D3F2">
            <w:pPr>
              <w:spacing w:before="147" w:line="178" w:lineRule="auto"/>
              <w:ind w:right="96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0.3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</w:t>
            </w:r>
          </w:p>
        </w:tc>
        <w:tc>
          <w:tcPr>
            <w:tcW w:w="24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0AA0AA">
            <w:pPr>
              <w:rPr>
                <w:rFonts w:ascii="Arial"/>
                <w:sz w:val="21"/>
              </w:rPr>
            </w:pPr>
          </w:p>
        </w:tc>
      </w:tr>
    </w:tbl>
    <w:p w14:paraId="071410EC">
      <w:pPr>
        <w:spacing w:before="56" w:line="189" w:lineRule="auto"/>
        <w:ind w:left="132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注：本表反映部门本年度一般公共预算财政拨</w:t>
      </w:r>
      <w:r>
        <w:rPr>
          <w:rFonts w:ascii="仿宋" w:hAnsi="仿宋" w:eastAsia="仿宋" w:cs="仿宋"/>
          <w:spacing w:val="-1"/>
          <w:sz w:val="21"/>
          <w:szCs w:val="21"/>
        </w:rPr>
        <w:t>款支出情况。</w:t>
      </w:r>
    </w:p>
    <w:p w14:paraId="6B4BF73F">
      <w:pPr>
        <w:sectPr>
          <w:type w:val="continuous"/>
          <w:pgSz w:w="16839" w:h="11906"/>
          <w:pgMar w:top="1012" w:right="1304" w:bottom="1383" w:left="1304" w:header="0" w:footer="1219" w:gutter="0"/>
          <w:cols w:equalWidth="0" w:num="1">
            <w:col w:w="14230"/>
          </w:cols>
        </w:sectPr>
      </w:pPr>
    </w:p>
    <w:p w14:paraId="676B848C"/>
    <w:p w14:paraId="4A25E321"/>
    <w:p w14:paraId="2DAED9C2">
      <w:pPr>
        <w:spacing w:line="155" w:lineRule="exact"/>
      </w:pPr>
    </w:p>
    <w:p w14:paraId="01A70E4D">
      <w:pPr>
        <w:sectPr>
          <w:footerReference r:id="rId17" w:type="default"/>
          <w:pgSz w:w="16839" w:h="11906"/>
          <w:pgMar w:top="1012" w:right="573" w:bottom="1383" w:left="453" w:header="0" w:footer="1220" w:gutter="0"/>
          <w:cols w:equalWidth="0" w:num="1">
            <w:col w:w="15811"/>
          </w:cols>
        </w:sectPr>
      </w:pPr>
    </w:p>
    <w:p w14:paraId="5B4A415D">
      <w:pPr>
        <w:spacing w:line="275" w:lineRule="auto"/>
        <w:rPr>
          <w:rFonts w:ascii="Arial"/>
          <w:sz w:val="21"/>
        </w:rPr>
      </w:pPr>
    </w:p>
    <w:p w14:paraId="76CEBA75">
      <w:pPr>
        <w:spacing w:line="276" w:lineRule="auto"/>
        <w:rPr>
          <w:rFonts w:ascii="Arial"/>
          <w:sz w:val="21"/>
        </w:rPr>
      </w:pPr>
    </w:p>
    <w:p w14:paraId="5DD20FE4">
      <w:pPr>
        <w:spacing w:line="276" w:lineRule="auto"/>
        <w:rPr>
          <w:rFonts w:ascii="Arial"/>
          <w:sz w:val="21"/>
        </w:rPr>
      </w:pPr>
    </w:p>
    <w:p w14:paraId="12D80488">
      <w:pPr>
        <w:spacing w:line="276" w:lineRule="auto"/>
        <w:rPr>
          <w:rFonts w:ascii="Arial"/>
          <w:sz w:val="21"/>
        </w:rPr>
      </w:pPr>
    </w:p>
    <w:p w14:paraId="3EB66471">
      <w:pPr>
        <w:spacing w:before="68" w:line="189" w:lineRule="auto"/>
        <w:ind w:left="131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单位：中</w:t>
      </w:r>
      <w:r>
        <w:rPr>
          <w:rFonts w:ascii="仿宋" w:hAnsi="仿宋" w:eastAsia="仿宋" w:cs="仿宋"/>
          <w:spacing w:val="-1"/>
          <w:sz w:val="21"/>
          <w:szCs w:val="21"/>
        </w:rPr>
        <w:t>方县蒿吉坪民族学校</w:t>
      </w:r>
    </w:p>
    <w:p w14:paraId="13E5471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9537540">
      <w:pPr>
        <w:spacing w:before="71" w:line="222" w:lineRule="auto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-1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一般公共预算财</w:t>
      </w:r>
      <w:r>
        <w:rPr>
          <w:rFonts w:ascii="仿宋" w:hAnsi="仿宋" w:eastAsia="仿宋" w:cs="仿宋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政拨款基本支出决算表</w:t>
      </w:r>
    </w:p>
    <w:p w14:paraId="1B530D81">
      <w:pPr>
        <w:spacing w:line="249" w:lineRule="auto"/>
        <w:rPr>
          <w:rFonts w:ascii="Arial"/>
          <w:sz w:val="21"/>
        </w:rPr>
      </w:pPr>
    </w:p>
    <w:p w14:paraId="4FD9B8CD">
      <w:pPr>
        <w:spacing w:before="68" w:line="250" w:lineRule="auto"/>
        <w:ind w:left="9803" w:right="113" w:firstLine="105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2"/>
          <w:sz w:val="21"/>
          <w:szCs w:val="21"/>
        </w:rPr>
        <w:t>公</w:t>
      </w:r>
      <w:r>
        <w:rPr>
          <w:rFonts w:ascii="仿宋" w:hAnsi="仿宋" w:eastAsia="仿宋" w:cs="仿宋"/>
          <w:spacing w:val="-17"/>
          <w:sz w:val="21"/>
          <w:szCs w:val="21"/>
        </w:rPr>
        <w:t>开 06 表</w:t>
      </w:r>
      <w:r>
        <w:rPr>
          <w:rFonts w:ascii="仿宋" w:hAnsi="仿宋" w:eastAsia="仿宋" w:cs="仿宋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6"/>
          <w:sz w:val="21"/>
          <w:szCs w:val="21"/>
        </w:rPr>
        <w:t>单</w:t>
      </w:r>
      <w:r>
        <w:rPr>
          <w:rFonts w:ascii="仿宋" w:hAnsi="仿宋" w:eastAsia="仿宋" w:cs="仿宋"/>
          <w:spacing w:val="-4"/>
          <w:sz w:val="21"/>
          <w:szCs w:val="21"/>
        </w:rPr>
        <w:t>位</w:t>
      </w:r>
      <w:r>
        <w:rPr>
          <w:rFonts w:ascii="仿宋" w:hAnsi="仿宋" w:eastAsia="仿宋" w:cs="仿宋"/>
          <w:spacing w:val="-3"/>
          <w:sz w:val="21"/>
          <w:szCs w:val="21"/>
        </w:rPr>
        <w:t>：万元</w:t>
      </w:r>
    </w:p>
    <w:p w14:paraId="02B66953">
      <w:pPr>
        <w:sectPr>
          <w:type w:val="continuous"/>
          <w:pgSz w:w="16839" w:h="11906"/>
          <w:pgMar w:top="1012" w:right="573" w:bottom="1383" w:left="453" w:header="0" w:footer="1220" w:gutter="0"/>
          <w:cols w:equalWidth="0" w:num="2">
            <w:col w:w="4763" w:space="100"/>
            <w:col w:w="10949"/>
          </w:cols>
        </w:sectPr>
      </w:pPr>
    </w:p>
    <w:p w14:paraId="752ECD14">
      <w:pPr>
        <w:spacing w:line="81" w:lineRule="exact"/>
      </w:pPr>
    </w:p>
    <w:tbl>
      <w:tblPr>
        <w:tblStyle w:val="4"/>
        <w:tblW w:w="158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2"/>
        <w:gridCol w:w="3151"/>
        <w:gridCol w:w="1259"/>
        <w:gridCol w:w="1219"/>
        <w:gridCol w:w="2918"/>
        <w:gridCol w:w="1179"/>
        <w:gridCol w:w="1179"/>
        <w:gridCol w:w="2519"/>
        <w:gridCol w:w="1304"/>
      </w:tblGrid>
      <w:tr w14:paraId="77D25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5482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EE0E53">
            <w:pPr>
              <w:spacing w:before="60" w:line="224" w:lineRule="auto"/>
              <w:ind w:left="23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人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员经费</w:t>
            </w:r>
          </w:p>
        </w:tc>
        <w:tc>
          <w:tcPr>
            <w:tcW w:w="10318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DB1A95">
            <w:pPr>
              <w:spacing w:before="60" w:line="224" w:lineRule="auto"/>
              <w:ind w:left="475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公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用经费</w:t>
            </w:r>
          </w:p>
        </w:tc>
      </w:tr>
      <w:tr w14:paraId="4D88E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4271B9">
            <w:pPr>
              <w:spacing w:before="61" w:line="258" w:lineRule="auto"/>
              <w:ind w:left="142" w:right="13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经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济分类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目编码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3BF299">
            <w:pPr>
              <w:spacing w:before="215" w:line="221" w:lineRule="auto"/>
              <w:ind w:left="11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科目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名称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E90290">
            <w:pPr>
              <w:spacing w:before="215" w:line="222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决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算数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7311BA">
            <w:pPr>
              <w:spacing w:before="57" w:line="251" w:lineRule="auto"/>
              <w:ind w:left="197" w:right="18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济分类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目编码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888923">
            <w:pPr>
              <w:spacing w:before="215" w:line="221" w:lineRule="auto"/>
              <w:ind w:left="104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科目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名称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57071A">
            <w:pPr>
              <w:spacing w:before="215" w:line="222" w:lineRule="auto"/>
              <w:ind w:left="28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决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算数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9912CB">
            <w:pPr>
              <w:spacing w:before="57" w:line="251" w:lineRule="auto"/>
              <w:ind w:left="181" w:right="16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济分类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目编码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1AB226">
            <w:pPr>
              <w:spacing w:before="215" w:line="221" w:lineRule="auto"/>
              <w:ind w:left="85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科目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名称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2A2A55">
            <w:pPr>
              <w:spacing w:before="215" w:line="222" w:lineRule="auto"/>
              <w:ind w:left="34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决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算数</w:t>
            </w:r>
          </w:p>
        </w:tc>
      </w:tr>
      <w:tr w14:paraId="4113C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BAD933">
            <w:pPr>
              <w:spacing w:before="110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01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E00A28">
            <w:pPr>
              <w:spacing w:before="73" w:line="222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工资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福利支出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D8F912">
            <w:pPr>
              <w:spacing w:before="111" w:line="178" w:lineRule="auto"/>
              <w:ind w:left="5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343.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30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6D8046">
            <w:pPr>
              <w:spacing w:before="111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02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542FE3">
            <w:pPr>
              <w:spacing w:before="73" w:line="222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商品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和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服务支出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68A312">
            <w:pPr>
              <w:spacing w:before="111" w:line="178" w:lineRule="auto"/>
              <w:ind w:left="55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26.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57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733FD2">
            <w:pPr>
              <w:spacing w:before="111" w:line="178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07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12127E">
            <w:pPr>
              <w:spacing w:before="72" w:line="221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债务利息及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费用支出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42ECFD">
            <w:pPr>
              <w:rPr>
                <w:rFonts w:ascii="Arial"/>
                <w:sz w:val="21"/>
              </w:rPr>
            </w:pPr>
          </w:p>
        </w:tc>
      </w:tr>
      <w:tr w14:paraId="654C3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5A807B">
            <w:pPr>
              <w:spacing w:before="110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30101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86A4BC">
            <w:pPr>
              <w:spacing w:before="73" w:line="222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基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本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工资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F6D36F">
            <w:pPr>
              <w:spacing w:before="110" w:line="179" w:lineRule="auto"/>
              <w:ind w:left="5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86.45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2893BC">
            <w:pPr>
              <w:spacing w:before="110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30201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F1C012">
            <w:pPr>
              <w:spacing w:before="72" w:line="224" w:lineRule="auto"/>
              <w:ind w:left="3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办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公费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BCC29B">
            <w:pPr>
              <w:spacing w:before="111" w:line="178" w:lineRule="auto"/>
              <w:ind w:left="65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6.0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9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AA6FF4">
            <w:pPr>
              <w:spacing w:before="110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30701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8A128D">
            <w:pPr>
              <w:spacing w:before="72" w:line="221" w:lineRule="auto"/>
              <w:ind w:left="35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国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内债务付息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4330D8">
            <w:pPr>
              <w:rPr>
                <w:rFonts w:ascii="Arial"/>
                <w:sz w:val="21"/>
              </w:rPr>
            </w:pPr>
          </w:p>
        </w:tc>
      </w:tr>
      <w:tr w14:paraId="379FC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1590B3">
            <w:pPr>
              <w:spacing w:before="111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30102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5D5752">
            <w:pPr>
              <w:spacing w:before="73" w:line="222" w:lineRule="auto"/>
              <w:ind w:left="3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津贴补贴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C8C337">
            <w:pPr>
              <w:spacing w:before="111" w:line="179" w:lineRule="auto"/>
              <w:ind w:left="5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09.44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78A9B3">
            <w:pPr>
              <w:spacing w:before="112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30202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DE4B35">
            <w:pPr>
              <w:spacing w:before="73" w:line="222" w:lineRule="auto"/>
              <w:ind w:left="34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印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刷费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E73581">
            <w:pPr>
              <w:spacing w:before="112" w:line="178" w:lineRule="auto"/>
              <w:ind w:left="65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0.5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AF3AAB">
            <w:pPr>
              <w:spacing w:before="112" w:line="178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30702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A2DF23">
            <w:pPr>
              <w:spacing w:before="73" w:line="221" w:lineRule="auto"/>
              <w:ind w:left="35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国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外债务付息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75A5C7">
            <w:pPr>
              <w:rPr>
                <w:rFonts w:ascii="Arial"/>
                <w:sz w:val="21"/>
              </w:rPr>
            </w:pPr>
          </w:p>
        </w:tc>
      </w:tr>
      <w:tr w14:paraId="29B50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10A34F">
            <w:pPr>
              <w:spacing w:before="111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30103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0B4708">
            <w:pPr>
              <w:spacing w:before="74" w:line="222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奖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金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99E4D9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F630BA">
            <w:pPr>
              <w:spacing w:before="112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30203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068797">
            <w:pPr>
              <w:spacing w:before="73" w:line="223" w:lineRule="auto"/>
              <w:ind w:left="33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咨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询费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540DCE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4F27BE">
            <w:pPr>
              <w:spacing w:before="111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10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C98A09">
            <w:pPr>
              <w:spacing w:before="73" w:line="220" w:lineRule="auto"/>
              <w:ind w:left="1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资本性支出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4F52EB">
            <w:pPr>
              <w:rPr>
                <w:rFonts w:ascii="Arial"/>
                <w:sz w:val="21"/>
              </w:rPr>
            </w:pPr>
          </w:p>
        </w:tc>
      </w:tr>
      <w:tr w14:paraId="29E19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2701D5">
            <w:pPr>
              <w:spacing w:before="112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30106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D1BED8">
            <w:pPr>
              <w:spacing w:before="74" w:line="222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伙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食补助费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D389BF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579FD0">
            <w:pPr>
              <w:spacing w:before="113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30204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5BF580">
            <w:pPr>
              <w:spacing w:before="74" w:line="223" w:lineRule="auto"/>
              <w:ind w:left="3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手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续费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43049C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6888FE">
            <w:pPr>
              <w:spacing w:before="112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31001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286F82">
            <w:pPr>
              <w:spacing w:before="74" w:line="221" w:lineRule="auto"/>
              <w:ind w:left="3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房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屋建筑物购建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14BB76">
            <w:pPr>
              <w:rPr>
                <w:rFonts w:ascii="Arial"/>
                <w:sz w:val="21"/>
              </w:rPr>
            </w:pPr>
          </w:p>
        </w:tc>
      </w:tr>
      <w:tr w14:paraId="3C3D1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5F8746">
            <w:pPr>
              <w:spacing w:before="112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30107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069953">
            <w:pPr>
              <w:spacing w:before="74" w:line="223" w:lineRule="auto"/>
              <w:ind w:left="3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绩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效工资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A035BC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5647E4">
            <w:pPr>
              <w:spacing w:before="113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30205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E64033">
            <w:pPr>
              <w:spacing w:before="74" w:line="223" w:lineRule="auto"/>
              <w:ind w:left="3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水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5B0ABB">
            <w:pPr>
              <w:spacing w:before="112" w:line="179" w:lineRule="auto"/>
              <w:ind w:left="67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.32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A9DAA8">
            <w:pPr>
              <w:spacing w:before="112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31002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0B21C4">
            <w:pPr>
              <w:spacing w:before="74" w:line="224" w:lineRule="auto"/>
              <w:ind w:left="3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办公设备购置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8556EF">
            <w:pPr>
              <w:rPr>
                <w:rFonts w:ascii="Arial"/>
                <w:sz w:val="21"/>
              </w:rPr>
            </w:pPr>
          </w:p>
        </w:tc>
      </w:tr>
      <w:tr w14:paraId="37F2F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82A84B">
            <w:pPr>
              <w:spacing w:before="112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30108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669B1E">
            <w:pPr>
              <w:spacing w:before="59" w:line="221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机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关事业单位基本养老保险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B36445">
            <w:pPr>
              <w:spacing w:before="113" w:line="178" w:lineRule="auto"/>
              <w:ind w:left="6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26.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24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83680D">
            <w:pPr>
              <w:spacing w:before="113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30206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DF482F">
            <w:pPr>
              <w:spacing w:before="74" w:line="224" w:lineRule="auto"/>
              <w:ind w:left="34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0"/>
                <w:sz w:val="21"/>
                <w:szCs w:val="21"/>
              </w:rPr>
              <w:t>电</w:t>
            </w: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16EE39">
            <w:pPr>
              <w:spacing w:before="113" w:line="178" w:lineRule="auto"/>
              <w:ind w:left="65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2.48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088E52">
            <w:pPr>
              <w:spacing w:before="112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31003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332FE4">
            <w:pPr>
              <w:spacing w:before="74" w:line="224" w:lineRule="auto"/>
              <w:ind w:left="3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专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用设备购置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D7FF2E">
            <w:pPr>
              <w:rPr>
                <w:rFonts w:ascii="Arial"/>
                <w:sz w:val="21"/>
              </w:rPr>
            </w:pPr>
          </w:p>
        </w:tc>
      </w:tr>
      <w:tr w14:paraId="5FCF5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9FA358">
            <w:pPr>
              <w:spacing w:before="113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30109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F87106">
            <w:pPr>
              <w:spacing w:line="229" w:lineRule="auto"/>
              <w:ind w:left="113" w:firstLine="206" w:firstLineChars="100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职业年金缴费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5C35D3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E9ADA7">
            <w:pPr>
              <w:spacing w:before="114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30207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4DF297">
            <w:pPr>
              <w:spacing w:before="75" w:line="222" w:lineRule="auto"/>
              <w:ind w:left="34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邮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电费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7A1D02">
            <w:pPr>
              <w:spacing w:before="113" w:line="179" w:lineRule="auto"/>
              <w:ind w:left="65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0.1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6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102BA7">
            <w:pPr>
              <w:spacing w:before="113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31005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A6123A">
            <w:pPr>
              <w:spacing w:before="75" w:line="224" w:lineRule="auto"/>
              <w:ind w:left="3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基础设施建设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000C72">
            <w:pPr>
              <w:rPr>
                <w:rFonts w:ascii="Arial"/>
                <w:sz w:val="21"/>
              </w:rPr>
            </w:pPr>
          </w:p>
        </w:tc>
      </w:tr>
      <w:tr w14:paraId="5B0C4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3CDEF2">
            <w:pPr>
              <w:spacing w:before="113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30110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473BB8">
            <w:pPr>
              <w:spacing w:before="75" w:line="221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职工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基本医疗保险缴费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1E2CC4">
            <w:pPr>
              <w:spacing w:before="113" w:line="179" w:lineRule="auto"/>
              <w:ind w:left="64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4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.53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9D7B65">
            <w:pPr>
              <w:spacing w:before="114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30208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A29500">
            <w:pPr>
              <w:spacing w:before="76" w:line="222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取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暖费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7D44B4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A6ECA7">
            <w:pPr>
              <w:spacing w:before="113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31006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66B530">
            <w:pPr>
              <w:spacing w:before="76" w:line="222" w:lineRule="auto"/>
              <w:ind w:left="3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大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型修缮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5BB2D2">
            <w:pPr>
              <w:rPr>
                <w:rFonts w:ascii="Arial"/>
                <w:sz w:val="21"/>
              </w:rPr>
            </w:pPr>
          </w:p>
        </w:tc>
      </w:tr>
      <w:tr w14:paraId="3D0CF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1A45AB">
            <w:pPr>
              <w:spacing w:before="113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30111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877C0E">
            <w:pPr>
              <w:spacing w:before="75" w:line="222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公务员医疗补助缴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543293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E15DFF">
            <w:pPr>
              <w:spacing w:before="114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30209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970654">
            <w:pPr>
              <w:spacing w:before="75" w:line="221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物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业管理费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8BD6E3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E607F7">
            <w:pPr>
              <w:spacing w:before="113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31007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98BD58">
            <w:pPr>
              <w:spacing w:before="59" w:line="222" w:lineRule="auto"/>
              <w:ind w:left="3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信息网络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及软件购置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4EA84D">
            <w:pPr>
              <w:rPr>
                <w:rFonts w:ascii="Arial"/>
                <w:sz w:val="21"/>
              </w:rPr>
            </w:pPr>
          </w:p>
        </w:tc>
      </w:tr>
      <w:tr w14:paraId="086EF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DEDBCA">
            <w:pPr>
              <w:spacing w:before="114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30112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6494E6">
            <w:pPr>
              <w:spacing w:before="76" w:line="221" w:lineRule="auto"/>
              <w:ind w:left="3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其他社会保障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缴费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A2032F">
            <w:pPr>
              <w:spacing w:before="115" w:line="178" w:lineRule="auto"/>
              <w:ind w:left="73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.64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10A42D">
            <w:pPr>
              <w:spacing w:before="114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30211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FF01D9">
            <w:pPr>
              <w:spacing w:before="76" w:line="224" w:lineRule="auto"/>
              <w:ind w:left="3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差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旅费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5139DF">
            <w:pPr>
              <w:spacing w:before="114" w:line="179" w:lineRule="auto"/>
              <w:ind w:left="65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2.10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C4486E">
            <w:pPr>
              <w:spacing w:before="114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31008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941FD8">
            <w:pPr>
              <w:spacing w:before="76" w:line="222" w:lineRule="auto"/>
              <w:ind w:left="33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4"/>
                <w:sz w:val="21"/>
                <w:szCs w:val="21"/>
              </w:rPr>
              <w:t>物资储备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2F006A">
            <w:pPr>
              <w:rPr>
                <w:rFonts w:ascii="Arial"/>
                <w:sz w:val="21"/>
              </w:rPr>
            </w:pPr>
          </w:p>
        </w:tc>
      </w:tr>
      <w:tr w14:paraId="35F5B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FEB09A">
            <w:pPr>
              <w:spacing w:before="114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30113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D3023C">
            <w:pPr>
              <w:spacing w:before="76" w:line="222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住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房公积金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97B969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4CD34B">
            <w:pPr>
              <w:spacing w:before="114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30212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CE6543">
            <w:pPr>
              <w:spacing w:before="76" w:line="223" w:lineRule="auto"/>
              <w:ind w:left="34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2"/>
                <w:sz w:val="21"/>
                <w:szCs w:val="21"/>
              </w:rPr>
              <w:t>因</w:t>
            </w:r>
            <w:r>
              <w:rPr>
                <w:rFonts w:ascii="仿宋" w:hAnsi="仿宋" w:eastAsia="仿宋" w:cs="仿宋"/>
                <w:spacing w:val="19"/>
                <w:sz w:val="21"/>
                <w:szCs w:val="21"/>
              </w:rPr>
              <w:t>公出国(境)费用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A64FA9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109361">
            <w:pPr>
              <w:spacing w:before="114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31009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22D4D2">
            <w:pPr>
              <w:spacing w:before="76" w:line="222" w:lineRule="auto"/>
              <w:ind w:left="3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土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地补偿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BDB09B">
            <w:pPr>
              <w:rPr>
                <w:rFonts w:ascii="Arial"/>
                <w:sz w:val="21"/>
              </w:rPr>
            </w:pPr>
          </w:p>
        </w:tc>
      </w:tr>
      <w:tr w14:paraId="4C280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5A05C4">
            <w:pPr>
              <w:spacing w:before="114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30114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DC22C1">
            <w:pPr>
              <w:spacing w:before="77" w:line="222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医</w:t>
            </w: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疗费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20605C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2ECA8A">
            <w:pPr>
              <w:spacing w:before="114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30213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484477">
            <w:pPr>
              <w:spacing w:before="76" w:line="222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32"/>
                <w:sz w:val="21"/>
                <w:szCs w:val="21"/>
              </w:rPr>
              <w:t>维修(护)</w:t>
            </w:r>
            <w:r>
              <w:rPr>
                <w:rFonts w:ascii="仿宋" w:hAnsi="仿宋" w:eastAsia="仿宋" w:cs="仿宋"/>
                <w:spacing w:val="31"/>
                <w:sz w:val="21"/>
                <w:szCs w:val="21"/>
              </w:rPr>
              <w:t>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178608">
            <w:pPr>
              <w:spacing w:before="115" w:line="178" w:lineRule="auto"/>
              <w:ind w:left="6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.90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FAE80F">
            <w:pPr>
              <w:spacing w:before="114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31010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6F5773">
            <w:pPr>
              <w:spacing w:before="76" w:line="222" w:lineRule="auto"/>
              <w:ind w:left="3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安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置补助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3C4E71">
            <w:pPr>
              <w:rPr>
                <w:rFonts w:ascii="Arial"/>
                <w:sz w:val="21"/>
              </w:rPr>
            </w:pPr>
          </w:p>
        </w:tc>
      </w:tr>
      <w:tr w14:paraId="67B53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F7735F">
            <w:pPr>
              <w:spacing w:before="114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30199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7AA0FC">
            <w:pPr>
              <w:spacing w:before="76" w:line="222" w:lineRule="auto"/>
              <w:ind w:left="3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其他工资福利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支出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6D7725">
            <w:pPr>
              <w:spacing w:before="115" w:line="178" w:lineRule="auto"/>
              <w:ind w:left="73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.00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055CBB">
            <w:pPr>
              <w:spacing w:before="114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30214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6EB244">
            <w:pPr>
              <w:spacing w:before="76" w:line="222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租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赁费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157D4FA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206096">
            <w:pPr>
              <w:spacing w:before="114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31011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948160">
            <w:pPr>
              <w:spacing w:before="61" w:line="221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地上附着物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和青苗补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487F15">
            <w:pPr>
              <w:rPr>
                <w:rFonts w:ascii="Arial"/>
                <w:sz w:val="21"/>
              </w:rPr>
            </w:pPr>
          </w:p>
        </w:tc>
      </w:tr>
      <w:tr w14:paraId="5E9AE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8910FB">
            <w:pPr>
              <w:spacing w:before="116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03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9E956C">
            <w:pPr>
              <w:spacing w:before="77" w:line="222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对个人和家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庭的补助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C54EA2">
            <w:pPr>
              <w:spacing w:before="116" w:line="178" w:lineRule="auto"/>
              <w:ind w:left="6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23.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27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5AC0CA">
            <w:pPr>
              <w:spacing w:before="115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30215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C8D52C">
            <w:pPr>
              <w:spacing w:before="77" w:line="224" w:lineRule="auto"/>
              <w:ind w:left="3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会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议费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4D5B53">
            <w:pPr>
              <w:spacing w:before="116" w:line="178" w:lineRule="auto"/>
              <w:ind w:left="65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0.4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7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B5D7F7">
            <w:pPr>
              <w:spacing w:before="115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31012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4E9553">
            <w:pPr>
              <w:spacing w:line="292" w:lineRule="exact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position w:val="2"/>
                <w:sz w:val="20"/>
                <w:szCs w:val="20"/>
              </w:rPr>
              <w:t>偿</w:t>
            </w:r>
            <w:r>
              <w:rPr>
                <w:rFonts w:ascii="仿宋" w:hAnsi="仿宋" w:eastAsia="仿宋" w:cs="仿宋"/>
                <w:spacing w:val="7"/>
                <w:position w:val="2"/>
                <w:sz w:val="20"/>
                <w:szCs w:val="20"/>
              </w:rPr>
              <w:t>拆迁补偿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66EC6D">
            <w:pPr>
              <w:rPr>
                <w:rFonts w:ascii="Arial"/>
                <w:sz w:val="21"/>
              </w:rPr>
            </w:pPr>
          </w:p>
        </w:tc>
      </w:tr>
    </w:tbl>
    <w:p w14:paraId="69056273">
      <w:pPr>
        <w:spacing w:line="14" w:lineRule="auto"/>
        <w:rPr>
          <w:rFonts w:ascii="Arial"/>
          <w:sz w:val="2"/>
        </w:rPr>
      </w:pPr>
    </w:p>
    <w:p w14:paraId="5DCAC50A">
      <w:pPr>
        <w:sectPr>
          <w:type w:val="continuous"/>
          <w:pgSz w:w="16839" w:h="11906"/>
          <w:pgMar w:top="1012" w:right="573" w:bottom="1383" w:left="453" w:header="0" w:footer="1220" w:gutter="0"/>
          <w:cols w:equalWidth="0" w:num="1">
            <w:col w:w="15811"/>
          </w:cols>
        </w:sectPr>
      </w:pPr>
    </w:p>
    <w:p w14:paraId="58D6134E"/>
    <w:p w14:paraId="06B89649"/>
    <w:p w14:paraId="1C0EF5B0">
      <w:pPr>
        <w:spacing w:line="87" w:lineRule="exact"/>
      </w:pPr>
    </w:p>
    <w:tbl>
      <w:tblPr>
        <w:tblStyle w:val="4"/>
        <w:tblW w:w="158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2"/>
        <w:gridCol w:w="3151"/>
        <w:gridCol w:w="1259"/>
        <w:gridCol w:w="1219"/>
        <w:gridCol w:w="2918"/>
        <w:gridCol w:w="1179"/>
        <w:gridCol w:w="1179"/>
        <w:gridCol w:w="2519"/>
        <w:gridCol w:w="1304"/>
      </w:tblGrid>
      <w:tr w14:paraId="29173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634B02">
            <w:pPr>
              <w:spacing w:before="114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30301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A0BD63">
            <w:pPr>
              <w:spacing w:before="76" w:line="220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离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休费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F05AB7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CA0734">
            <w:pPr>
              <w:spacing w:before="114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30216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D7C07A">
            <w:pPr>
              <w:spacing w:before="76" w:line="223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培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训费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EE2447">
            <w:pPr>
              <w:spacing w:before="114" w:line="179" w:lineRule="auto"/>
              <w:ind w:left="67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.57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0DCA61">
            <w:pPr>
              <w:spacing w:before="114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31013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71DDBC">
            <w:pPr>
              <w:spacing w:before="77" w:line="219" w:lineRule="auto"/>
              <w:ind w:left="3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公务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用车购置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122D74">
            <w:pPr>
              <w:rPr>
                <w:rFonts w:ascii="Arial"/>
                <w:sz w:val="21"/>
              </w:rPr>
            </w:pPr>
          </w:p>
        </w:tc>
      </w:tr>
      <w:tr w14:paraId="0B3E8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B0006C">
            <w:pPr>
              <w:spacing w:before="111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30302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399F0F">
            <w:pPr>
              <w:spacing w:before="72" w:line="220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退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休费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3CD12C">
            <w:pPr>
              <w:spacing w:before="111" w:line="178" w:lineRule="auto"/>
              <w:ind w:left="7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4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.80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57A999">
            <w:pPr>
              <w:spacing w:before="110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30217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5A2063">
            <w:pPr>
              <w:spacing w:before="72" w:line="222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公务接待费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C828B7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C72795">
            <w:pPr>
              <w:spacing w:before="110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31019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490CAC">
            <w:pPr>
              <w:spacing w:before="72" w:line="222" w:lineRule="auto"/>
              <w:ind w:left="3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其他交通工具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购置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0EC385">
            <w:pPr>
              <w:rPr>
                <w:rFonts w:ascii="Arial"/>
                <w:sz w:val="21"/>
              </w:rPr>
            </w:pPr>
          </w:p>
        </w:tc>
      </w:tr>
      <w:tr w14:paraId="3FDAA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5EF71A">
            <w:pPr>
              <w:spacing w:before="111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30303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97D0EE">
            <w:pPr>
              <w:spacing w:before="72" w:line="223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32"/>
                <w:sz w:val="21"/>
                <w:szCs w:val="21"/>
              </w:rPr>
              <w:t>退职(役)</w:t>
            </w:r>
            <w:r>
              <w:rPr>
                <w:rFonts w:ascii="仿宋" w:hAnsi="仿宋" w:eastAsia="仿宋" w:cs="仿宋"/>
                <w:spacing w:val="31"/>
                <w:sz w:val="21"/>
                <w:szCs w:val="21"/>
              </w:rPr>
              <w:t>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498773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AB3391">
            <w:pPr>
              <w:spacing w:before="110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30218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99BA9F">
            <w:pPr>
              <w:spacing w:before="72" w:line="220" w:lineRule="auto"/>
              <w:ind w:left="3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专用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材料费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2C94BB">
            <w:pPr>
              <w:spacing w:before="110" w:line="179" w:lineRule="auto"/>
              <w:ind w:left="65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2.12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7E83F6">
            <w:pPr>
              <w:spacing w:before="110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31021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5EC07F">
            <w:pPr>
              <w:spacing w:before="72" w:line="221" w:lineRule="auto"/>
              <w:ind w:left="3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文物和陈列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品购置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151C2E">
            <w:pPr>
              <w:rPr>
                <w:rFonts w:ascii="Arial"/>
                <w:sz w:val="21"/>
              </w:rPr>
            </w:pPr>
          </w:p>
        </w:tc>
      </w:tr>
      <w:tr w14:paraId="6ACB0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F29A00">
            <w:pPr>
              <w:spacing w:before="112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30304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4694162">
            <w:pPr>
              <w:spacing w:before="74" w:line="222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抚恤金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D6E844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5FF240">
            <w:pPr>
              <w:spacing w:before="112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30224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4D8F55">
            <w:pPr>
              <w:spacing w:before="73" w:line="223" w:lineRule="auto"/>
              <w:ind w:left="3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被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装购置费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93114D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64CF98">
            <w:pPr>
              <w:spacing w:before="111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31022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E09909">
            <w:pPr>
              <w:spacing w:before="73" w:line="223" w:lineRule="auto"/>
              <w:ind w:left="3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无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形资产购置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B1A0E3">
            <w:pPr>
              <w:rPr>
                <w:rFonts w:ascii="Arial"/>
                <w:sz w:val="21"/>
              </w:rPr>
            </w:pPr>
          </w:p>
        </w:tc>
      </w:tr>
      <w:tr w14:paraId="4C86F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027968">
            <w:pPr>
              <w:spacing w:before="112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30305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16D8317">
            <w:pPr>
              <w:spacing w:before="73" w:line="222" w:lineRule="auto"/>
              <w:ind w:left="3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生活补助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EF7CD8">
            <w:pPr>
              <w:spacing w:before="111" w:line="179" w:lineRule="auto"/>
              <w:ind w:left="7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.98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AEDC55">
            <w:pPr>
              <w:spacing w:before="112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30225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A5ED60">
            <w:pPr>
              <w:spacing w:before="73" w:line="220" w:lineRule="auto"/>
              <w:ind w:left="3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专用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燃料费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C1325A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8039BF2">
            <w:pPr>
              <w:spacing w:before="111" w:line="17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31099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4DDC1C">
            <w:pPr>
              <w:spacing w:before="73" w:line="220" w:lineRule="auto"/>
              <w:ind w:left="3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其他资本性支出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6760E3">
            <w:pPr>
              <w:rPr>
                <w:rFonts w:ascii="Arial"/>
                <w:sz w:val="21"/>
              </w:rPr>
            </w:pPr>
          </w:p>
        </w:tc>
      </w:tr>
      <w:tr w14:paraId="23B42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E5E114">
            <w:pPr>
              <w:spacing w:before="113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30306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E62B33">
            <w:pPr>
              <w:spacing w:before="74" w:line="221" w:lineRule="auto"/>
              <w:ind w:left="3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救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济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557F40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C6BD01">
            <w:pPr>
              <w:spacing w:before="113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30226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D083C4">
            <w:pPr>
              <w:spacing w:before="74" w:line="223" w:lineRule="auto"/>
              <w:ind w:left="3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劳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务费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1EAB8A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B4AF2D">
            <w:pPr>
              <w:spacing w:before="113" w:line="178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99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0A82ED">
            <w:pPr>
              <w:spacing w:before="74" w:line="222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其他支出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3D41A3">
            <w:pPr>
              <w:rPr>
                <w:rFonts w:ascii="Arial"/>
                <w:sz w:val="21"/>
              </w:rPr>
            </w:pPr>
          </w:p>
        </w:tc>
      </w:tr>
      <w:tr w14:paraId="394E6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DC6515">
            <w:pPr>
              <w:spacing w:before="113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30307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804569">
            <w:pPr>
              <w:spacing w:before="74" w:line="222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医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疗费补助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3B8792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BF1337">
            <w:pPr>
              <w:spacing w:before="113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30227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7FC60B">
            <w:pPr>
              <w:spacing w:before="74" w:line="223" w:lineRule="auto"/>
              <w:ind w:left="3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委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托业务费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6ACCAC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9A42AD">
            <w:pPr>
              <w:spacing w:before="113" w:line="178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39906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F1097D">
            <w:pPr>
              <w:spacing w:before="75" w:line="224" w:lineRule="auto"/>
              <w:ind w:left="3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赠与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276E2E">
            <w:pPr>
              <w:rPr>
                <w:rFonts w:ascii="Arial"/>
                <w:sz w:val="21"/>
              </w:rPr>
            </w:pPr>
          </w:p>
        </w:tc>
      </w:tr>
      <w:tr w14:paraId="03894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A052E1">
            <w:pPr>
              <w:spacing w:before="113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30308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A242F1">
            <w:pPr>
              <w:spacing w:before="74" w:line="223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助学金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BFFC83">
            <w:pPr>
              <w:spacing w:before="112" w:line="179" w:lineRule="auto"/>
              <w:ind w:left="64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6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.10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062A59">
            <w:pPr>
              <w:spacing w:before="113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30228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1220A7">
            <w:pPr>
              <w:spacing w:before="74" w:line="224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工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会经费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EC0030">
            <w:pPr>
              <w:spacing w:before="113" w:line="178" w:lineRule="auto"/>
              <w:ind w:left="66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5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.80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77B073">
            <w:pPr>
              <w:spacing w:before="113" w:line="178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39907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61CD02">
            <w:pPr>
              <w:spacing w:before="75" w:line="222" w:lineRule="auto"/>
              <w:ind w:left="35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国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家赔偿费用支出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9B2F04">
            <w:pPr>
              <w:rPr>
                <w:rFonts w:ascii="Arial"/>
                <w:sz w:val="21"/>
              </w:rPr>
            </w:pPr>
          </w:p>
        </w:tc>
      </w:tr>
      <w:tr w14:paraId="7CFF8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67BA0A">
            <w:pPr>
              <w:spacing w:before="114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30309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C44557">
            <w:pPr>
              <w:spacing w:before="76" w:line="222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奖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励金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80C463">
            <w:pPr>
              <w:spacing w:before="114" w:line="178" w:lineRule="auto"/>
              <w:ind w:left="73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0.3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8</w:t>
            </w: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87AE8D">
            <w:pPr>
              <w:spacing w:before="114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30229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12EF36">
            <w:pPr>
              <w:spacing w:before="76" w:line="222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利费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BBDF67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D1DC51">
            <w:pPr>
              <w:spacing w:before="114" w:line="178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39908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0EA61D">
            <w:pPr>
              <w:spacing w:before="60" w:line="222" w:lineRule="auto"/>
              <w:ind w:left="3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对民间非营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利组织和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42488D">
            <w:pPr>
              <w:rPr>
                <w:rFonts w:ascii="Arial"/>
                <w:sz w:val="21"/>
              </w:rPr>
            </w:pPr>
          </w:p>
        </w:tc>
      </w:tr>
      <w:tr w14:paraId="37D18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6C7D0F">
            <w:pPr>
              <w:spacing w:before="113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30310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190009">
            <w:pPr>
              <w:spacing w:before="75" w:line="222" w:lineRule="auto"/>
              <w:ind w:left="3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个人农业生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产补贴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0664DB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60E4D8">
            <w:pPr>
              <w:spacing w:before="113" w:line="179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30231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F011F0">
            <w:pPr>
              <w:spacing w:before="76" w:line="219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公务用车运行维护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费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CD872FB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4A540C">
            <w:pPr>
              <w:spacing w:before="114" w:line="178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39999</w:t>
            </w: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C385550">
            <w:pPr>
              <w:spacing w:before="75" w:line="222" w:lineRule="auto"/>
              <w:ind w:left="354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  <w:t>群众团体组织补贴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C4689A8">
            <w:pPr>
              <w:rPr>
                <w:rFonts w:ascii="Arial"/>
                <w:sz w:val="21"/>
              </w:rPr>
            </w:pPr>
          </w:p>
        </w:tc>
      </w:tr>
      <w:tr w14:paraId="4FB77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401458">
            <w:pPr>
              <w:spacing w:before="114" w:line="17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30311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437EE9">
            <w:pPr>
              <w:spacing w:before="76" w:line="221" w:lineRule="auto"/>
              <w:ind w:left="3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代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缴社会保险费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51A545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251987">
            <w:pPr>
              <w:spacing w:before="115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30239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8C931B">
            <w:pPr>
              <w:spacing w:before="76" w:line="222" w:lineRule="auto"/>
              <w:ind w:left="32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其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他交通费用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568693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5AE58C">
            <w:pPr>
              <w:rPr>
                <w:rFonts w:ascii="Arial"/>
                <w:sz w:val="21"/>
              </w:rPr>
            </w:pP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0355A74">
            <w:pPr>
              <w:rPr>
                <w:rFonts w:ascii="Arial"/>
                <w:sz w:val="21"/>
              </w:rPr>
            </w:pP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0AB556">
            <w:pPr>
              <w:rPr>
                <w:rFonts w:ascii="Arial"/>
                <w:sz w:val="21"/>
              </w:rPr>
            </w:pPr>
          </w:p>
        </w:tc>
      </w:tr>
      <w:tr w14:paraId="6D0BD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E7AC2F">
            <w:pPr>
              <w:spacing w:before="115" w:line="178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30399</w:t>
            </w: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00E739">
            <w:pPr>
              <w:spacing w:before="76" w:line="222" w:lineRule="auto"/>
              <w:ind w:left="3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其他对个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人和家庭的补助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AFE32D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E58BCD">
            <w:pPr>
              <w:spacing w:before="115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30240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2DBCDC">
            <w:pPr>
              <w:spacing w:before="77" w:line="222" w:lineRule="auto"/>
              <w:ind w:left="3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税金及附加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费用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99B40B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AD557D">
            <w:pPr>
              <w:rPr>
                <w:rFonts w:ascii="Arial"/>
                <w:sz w:val="21"/>
              </w:rPr>
            </w:pP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F02464">
            <w:pPr>
              <w:rPr>
                <w:rFonts w:ascii="Arial"/>
                <w:sz w:val="21"/>
              </w:rPr>
            </w:pP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148D3B">
            <w:pPr>
              <w:rPr>
                <w:rFonts w:ascii="Arial"/>
                <w:sz w:val="21"/>
              </w:rPr>
            </w:pPr>
          </w:p>
        </w:tc>
      </w:tr>
      <w:tr w14:paraId="32CC0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0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C47C37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8765B9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7FD2AD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2E5945">
            <w:pPr>
              <w:spacing w:before="115" w:line="17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30299</w:t>
            </w:r>
          </w:p>
        </w:tc>
        <w:tc>
          <w:tcPr>
            <w:tcW w:w="29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953A1B">
            <w:pPr>
              <w:spacing w:before="76" w:line="222" w:lineRule="auto"/>
              <w:ind w:left="32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其他商品和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服务支出</w:t>
            </w: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A090EF"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A0DF08">
            <w:pPr>
              <w:rPr>
                <w:rFonts w:ascii="Arial"/>
                <w:sz w:val="21"/>
              </w:rPr>
            </w:pPr>
          </w:p>
        </w:tc>
        <w:tc>
          <w:tcPr>
            <w:tcW w:w="25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61DAA4">
            <w:pPr>
              <w:rPr>
                <w:rFonts w:ascii="Arial"/>
                <w:sz w:val="21"/>
              </w:rPr>
            </w:pP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9CA15B">
            <w:pPr>
              <w:rPr>
                <w:rFonts w:ascii="Arial"/>
                <w:sz w:val="21"/>
              </w:rPr>
            </w:pPr>
          </w:p>
        </w:tc>
      </w:tr>
      <w:tr w14:paraId="2A2FD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422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DD88F2">
            <w:pPr>
              <w:spacing w:before="81" w:line="222" w:lineRule="auto"/>
              <w:ind w:left="149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人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员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经费合计</w:t>
            </w:r>
          </w:p>
        </w:tc>
        <w:tc>
          <w:tcPr>
            <w:tcW w:w="12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844276">
            <w:pPr>
              <w:spacing w:before="120" w:line="178" w:lineRule="auto"/>
              <w:ind w:left="5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366.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57</w:t>
            </w:r>
          </w:p>
        </w:tc>
        <w:tc>
          <w:tcPr>
            <w:tcW w:w="9014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5479B0">
            <w:pPr>
              <w:spacing w:before="81" w:line="222" w:lineRule="auto"/>
              <w:ind w:left="389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公用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经费合计</w:t>
            </w:r>
          </w:p>
        </w:tc>
        <w:tc>
          <w:tcPr>
            <w:tcW w:w="130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A09ED3">
            <w:pPr>
              <w:spacing w:before="120" w:line="178" w:lineRule="auto"/>
              <w:ind w:left="67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26.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57</w:t>
            </w:r>
          </w:p>
        </w:tc>
      </w:tr>
    </w:tbl>
    <w:p w14:paraId="2CD7FC56">
      <w:pPr>
        <w:spacing w:before="55" w:line="222" w:lineRule="auto"/>
        <w:ind w:left="132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注：本表反映部门本年度一般公共预算</w:t>
      </w:r>
      <w:r>
        <w:rPr>
          <w:rFonts w:ascii="仿宋" w:hAnsi="仿宋" w:eastAsia="仿宋" w:cs="仿宋"/>
          <w:spacing w:val="-1"/>
          <w:sz w:val="21"/>
          <w:szCs w:val="21"/>
        </w:rPr>
        <w:t>财政拨款基本支出明细情况。</w:t>
      </w:r>
    </w:p>
    <w:p w14:paraId="1B6B4DD0">
      <w:pPr>
        <w:sectPr>
          <w:footerReference r:id="rId18" w:type="default"/>
          <w:pgSz w:w="16839" w:h="11906"/>
          <w:pgMar w:top="1012" w:right="573" w:bottom="1382" w:left="453" w:header="0" w:footer="1220" w:gutter="0"/>
          <w:cols w:space="720" w:num="1"/>
        </w:sectPr>
      </w:pPr>
    </w:p>
    <w:p w14:paraId="0CFACB3A"/>
    <w:p w14:paraId="134CEA67"/>
    <w:p w14:paraId="12DD90F7"/>
    <w:p w14:paraId="2A750841">
      <w:pPr>
        <w:spacing w:line="134" w:lineRule="exact"/>
      </w:pPr>
    </w:p>
    <w:p w14:paraId="0283C5E5">
      <w:pPr>
        <w:sectPr>
          <w:footerReference r:id="rId19" w:type="default"/>
          <w:pgSz w:w="16839" w:h="11906"/>
          <w:pgMar w:top="1012" w:right="1094" w:bottom="1382" w:left="1093" w:header="0" w:footer="1220" w:gutter="0"/>
          <w:cols w:equalWidth="0" w:num="1">
            <w:col w:w="14650"/>
          </w:cols>
        </w:sectPr>
      </w:pPr>
    </w:p>
    <w:p w14:paraId="24D3149C">
      <w:pPr>
        <w:spacing w:before="72" w:line="222" w:lineRule="auto"/>
        <w:ind w:left="3559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-1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一</w:t>
      </w:r>
      <w:r>
        <w:rPr>
          <w:rFonts w:ascii="仿宋" w:hAnsi="仿宋" w:eastAsia="仿宋" w:cs="仿宋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般公共预算财政拨款“三公”经费支出决算表</w:t>
      </w:r>
    </w:p>
    <w:p w14:paraId="70EBB6BD">
      <w:pPr>
        <w:spacing w:line="300" w:lineRule="auto"/>
        <w:rPr>
          <w:rFonts w:ascii="Arial"/>
          <w:sz w:val="21"/>
        </w:rPr>
      </w:pPr>
    </w:p>
    <w:p w14:paraId="1E3878DB">
      <w:pPr>
        <w:spacing w:line="301" w:lineRule="auto"/>
        <w:rPr>
          <w:rFonts w:ascii="Arial"/>
          <w:sz w:val="21"/>
        </w:rPr>
      </w:pPr>
    </w:p>
    <w:p w14:paraId="474E2886">
      <w:pPr>
        <w:spacing w:before="68" w:line="189" w:lineRule="auto"/>
        <w:ind w:left="131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单位：中</w:t>
      </w:r>
      <w:r>
        <w:rPr>
          <w:rFonts w:ascii="仿宋" w:hAnsi="仿宋" w:eastAsia="仿宋" w:cs="仿宋"/>
          <w:spacing w:val="-1"/>
          <w:sz w:val="21"/>
          <w:szCs w:val="21"/>
        </w:rPr>
        <w:t>方县蒿吉坪民族学校</w:t>
      </w:r>
    </w:p>
    <w:p w14:paraId="06ED30D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ADFA665">
      <w:pPr>
        <w:spacing w:line="250" w:lineRule="auto"/>
        <w:rPr>
          <w:rFonts w:ascii="Arial"/>
          <w:sz w:val="21"/>
        </w:rPr>
      </w:pPr>
    </w:p>
    <w:p w14:paraId="6915F7D6">
      <w:pPr>
        <w:spacing w:line="250" w:lineRule="auto"/>
        <w:rPr>
          <w:rFonts w:ascii="Arial"/>
          <w:sz w:val="21"/>
        </w:rPr>
      </w:pPr>
    </w:p>
    <w:p w14:paraId="4E223F79">
      <w:pPr>
        <w:spacing w:line="250" w:lineRule="auto"/>
        <w:rPr>
          <w:rFonts w:ascii="Arial"/>
          <w:sz w:val="21"/>
        </w:rPr>
      </w:pPr>
    </w:p>
    <w:p w14:paraId="747E978A">
      <w:pPr>
        <w:spacing w:before="68" w:line="250" w:lineRule="auto"/>
        <w:ind w:right="112" w:firstLine="105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2"/>
          <w:sz w:val="21"/>
          <w:szCs w:val="21"/>
        </w:rPr>
        <w:t>公</w:t>
      </w:r>
      <w:r>
        <w:rPr>
          <w:rFonts w:ascii="仿宋" w:hAnsi="仿宋" w:eastAsia="仿宋" w:cs="仿宋"/>
          <w:spacing w:val="-17"/>
          <w:sz w:val="21"/>
          <w:szCs w:val="21"/>
        </w:rPr>
        <w:t>开 07 表</w:t>
      </w:r>
      <w:r>
        <w:rPr>
          <w:rFonts w:ascii="仿宋" w:hAnsi="仿宋" w:eastAsia="仿宋" w:cs="仿宋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6"/>
          <w:sz w:val="21"/>
          <w:szCs w:val="21"/>
        </w:rPr>
        <w:t>单</w:t>
      </w:r>
      <w:r>
        <w:rPr>
          <w:rFonts w:ascii="仿宋" w:hAnsi="仿宋" w:eastAsia="仿宋" w:cs="仿宋"/>
          <w:spacing w:val="-4"/>
          <w:sz w:val="21"/>
          <w:szCs w:val="21"/>
        </w:rPr>
        <w:t>位</w:t>
      </w:r>
      <w:r>
        <w:rPr>
          <w:rFonts w:ascii="仿宋" w:hAnsi="仿宋" w:eastAsia="仿宋" w:cs="仿宋"/>
          <w:spacing w:val="-3"/>
          <w:sz w:val="21"/>
          <w:szCs w:val="21"/>
        </w:rPr>
        <w:t>：万元</w:t>
      </w:r>
    </w:p>
    <w:p w14:paraId="6AECCC46">
      <w:pPr>
        <w:sectPr>
          <w:type w:val="continuous"/>
          <w:pgSz w:w="16839" w:h="11906"/>
          <w:pgMar w:top="1012" w:right="1094" w:bottom="1382" w:left="1093" w:header="0" w:footer="1220" w:gutter="0"/>
          <w:cols w:equalWidth="0" w:num="2">
            <w:col w:w="13406" w:space="100"/>
            <w:col w:w="1145"/>
          </w:cols>
        </w:sectPr>
      </w:pPr>
    </w:p>
    <w:p w14:paraId="3657C962">
      <w:pPr>
        <w:spacing w:line="81" w:lineRule="exact"/>
      </w:pPr>
    </w:p>
    <w:tbl>
      <w:tblPr>
        <w:tblStyle w:val="4"/>
        <w:tblW w:w="14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5"/>
        <w:gridCol w:w="1183"/>
        <w:gridCol w:w="1183"/>
        <w:gridCol w:w="1185"/>
        <w:gridCol w:w="1184"/>
        <w:gridCol w:w="1184"/>
        <w:gridCol w:w="1184"/>
        <w:gridCol w:w="1184"/>
        <w:gridCol w:w="1184"/>
        <w:gridCol w:w="1184"/>
        <w:gridCol w:w="1197"/>
        <w:gridCol w:w="1202"/>
      </w:tblGrid>
      <w:tr w14:paraId="7CEE4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7504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5056D9">
            <w:pPr>
              <w:spacing w:before="82" w:line="222" w:lineRule="auto"/>
              <w:ind w:left="34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预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算数</w:t>
            </w:r>
          </w:p>
        </w:tc>
        <w:tc>
          <w:tcPr>
            <w:tcW w:w="7135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CD11C9">
            <w:pPr>
              <w:spacing w:before="82" w:line="222" w:lineRule="auto"/>
              <w:ind w:left="32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决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算数</w:t>
            </w:r>
          </w:p>
        </w:tc>
      </w:tr>
      <w:tr w14:paraId="3406B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585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FAA1B90">
            <w:pPr>
              <w:spacing w:line="350" w:lineRule="auto"/>
              <w:rPr>
                <w:rFonts w:ascii="Arial"/>
                <w:sz w:val="21"/>
              </w:rPr>
            </w:pPr>
          </w:p>
          <w:p w14:paraId="215A55D4">
            <w:pPr>
              <w:spacing w:before="68" w:line="222" w:lineRule="auto"/>
              <w:ind w:left="59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合计</w:t>
            </w:r>
          </w:p>
        </w:tc>
        <w:tc>
          <w:tcPr>
            <w:tcW w:w="118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E2E3282">
            <w:pPr>
              <w:spacing w:before="260" w:line="293" w:lineRule="auto"/>
              <w:ind w:left="176" w:right="170" w:firstLine="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因公出国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43"/>
                <w:sz w:val="21"/>
                <w:szCs w:val="21"/>
              </w:rPr>
              <w:t>(</w:t>
            </w:r>
            <w:r>
              <w:rPr>
                <w:rFonts w:ascii="仿宋" w:hAnsi="仿宋" w:eastAsia="仿宋" w:cs="仿宋"/>
                <w:spacing w:val="42"/>
                <w:sz w:val="21"/>
                <w:szCs w:val="21"/>
              </w:rPr>
              <w:t>境)费</w:t>
            </w:r>
          </w:p>
        </w:tc>
        <w:tc>
          <w:tcPr>
            <w:tcW w:w="3552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477EC0">
            <w:pPr>
              <w:spacing w:before="79" w:line="219" w:lineRule="auto"/>
              <w:ind w:left="7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公务用车购置及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运行费</w:t>
            </w:r>
          </w:p>
        </w:tc>
        <w:tc>
          <w:tcPr>
            <w:tcW w:w="118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07838F8">
            <w:pPr>
              <w:spacing w:before="243" w:line="353" w:lineRule="exact"/>
              <w:ind w:left="39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position w:val="10"/>
                <w:sz w:val="21"/>
                <w:szCs w:val="21"/>
              </w:rPr>
              <w:t>公</w:t>
            </w:r>
            <w:r>
              <w:rPr>
                <w:rFonts w:ascii="仿宋" w:hAnsi="仿宋" w:eastAsia="仿宋" w:cs="仿宋"/>
                <w:spacing w:val="-4"/>
                <w:position w:val="10"/>
                <w:sz w:val="21"/>
                <w:szCs w:val="21"/>
              </w:rPr>
              <w:t>务</w:t>
            </w:r>
          </w:p>
          <w:p w14:paraId="3F6E68B1">
            <w:pPr>
              <w:spacing w:line="221" w:lineRule="auto"/>
              <w:ind w:left="28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接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待费</w:t>
            </w:r>
          </w:p>
        </w:tc>
        <w:tc>
          <w:tcPr>
            <w:tcW w:w="118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8B778A7">
            <w:pPr>
              <w:spacing w:line="350" w:lineRule="auto"/>
              <w:rPr>
                <w:rFonts w:ascii="Arial"/>
                <w:sz w:val="21"/>
              </w:rPr>
            </w:pPr>
          </w:p>
          <w:p w14:paraId="49685B6A">
            <w:pPr>
              <w:spacing w:before="68" w:line="222" w:lineRule="auto"/>
              <w:ind w:left="3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合计</w:t>
            </w:r>
          </w:p>
        </w:tc>
        <w:tc>
          <w:tcPr>
            <w:tcW w:w="118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E822148">
            <w:pPr>
              <w:spacing w:before="260" w:line="293" w:lineRule="auto"/>
              <w:ind w:left="182" w:right="165" w:firstLine="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因公出国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43"/>
                <w:sz w:val="21"/>
                <w:szCs w:val="21"/>
              </w:rPr>
              <w:t>(</w:t>
            </w:r>
            <w:r>
              <w:rPr>
                <w:rFonts w:ascii="仿宋" w:hAnsi="仿宋" w:eastAsia="仿宋" w:cs="仿宋"/>
                <w:spacing w:val="42"/>
                <w:sz w:val="21"/>
                <w:szCs w:val="21"/>
              </w:rPr>
              <w:t>境)费</w:t>
            </w:r>
          </w:p>
        </w:tc>
        <w:tc>
          <w:tcPr>
            <w:tcW w:w="3565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019791">
            <w:pPr>
              <w:spacing w:before="79" w:line="219" w:lineRule="auto"/>
              <w:ind w:left="74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公务用车购置及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运行费</w:t>
            </w:r>
          </w:p>
        </w:tc>
        <w:tc>
          <w:tcPr>
            <w:tcW w:w="120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B5662A5">
            <w:pPr>
              <w:spacing w:before="243" w:line="353" w:lineRule="exact"/>
              <w:ind w:left="4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position w:val="10"/>
                <w:sz w:val="21"/>
                <w:szCs w:val="21"/>
              </w:rPr>
              <w:t>公</w:t>
            </w:r>
            <w:r>
              <w:rPr>
                <w:rFonts w:ascii="仿宋" w:hAnsi="仿宋" w:eastAsia="仿宋" w:cs="仿宋"/>
                <w:spacing w:val="-4"/>
                <w:position w:val="10"/>
                <w:sz w:val="21"/>
                <w:szCs w:val="21"/>
              </w:rPr>
              <w:t>务</w:t>
            </w:r>
          </w:p>
          <w:p w14:paraId="303054FB">
            <w:pPr>
              <w:spacing w:line="221" w:lineRule="auto"/>
              <w:ind w:left="29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接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待费</w:t>
            </w:r>
          </w:p>
        </w:tc>
      </w:tr>
      <w:tr w14:paraId="39F47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58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076AADB"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4E4F1A4"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1A41903">
            <w:pPr>
              <w:spacing w:before="218" w:line="222" w:lineRule="auto"/>
              <w:ind w:left="38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计</w:t>
            </w:r>
          </w:p>
        </w:tc>
        <w:tc>
          <w:tcPr>
            <w:tcW w:w="11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34ECBE">
            <w:pPr>
              <w:spacing w:before="58" w:line="252" w:lineRule="auto"/>
              <w:ind w:left="283" w:right="169" w:hanging="10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公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务用车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购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置费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7A9D96">
            <w:pPr>
              <w:spacing w:before="57" w:line="251" w:lineRule="auto"/>
              <w:ind w:left="285" w:right="168" w:hanging="10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公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务用车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运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行费</w:t>
            </w:r>
          </w:p>
        </w:tc>
        <w:tc>
          <w:tcPr>
            <w:tcW w:w="118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65D7A24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176E3C8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F6DC22D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DFE14F">
            <w:pPr>
              <w:spacing w:before="218" w:line="222" w:lineRule="auto"/>
              <w:ind w:left="39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计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716FA3">
            <w:pPr>
              <w:spacing w:before="58" w:line="252" w:lineRule="auto"/>
              <w:ind w:left="288" w:right="163" w:hanging="10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公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务用车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购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置费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4F5532">
            <w:pPr>
              <w:spacing w:before="57" w:line="251" w:lineRule="auto"/>
              <w:ind w:left="298" w:right="169" w:hanging="10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公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务用车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运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行费</w:t>
            </w:r>
          </w:p>
        </w:tc>
        <w:tc>
          <w:tcPr>
            <w:tcW w:w="120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A05A5A0">
            <w:pPr>
              <w:rPr>
                <w:rFonts w:ascii="Arial"/>
                <w:sz w:val="21"/>
              </w:rPr>
            </w:pPr>
          </w:p>
        </w:tc>
      </w:tr>
      <w:tr w14:paraId="2E5F1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61D3D10">
            <w:pPr>
              <w:spacing w:before="97" w:line="179" w:lineRule="auto"/>
              <w:ind w:left="75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1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4672FD">
            <w:pPr>
              <w:spacing w:before="98" w:line="178" w:lineRule="auto"/>
              <w:ind w:left="5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1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EEAA34">
            <w:pPr>
              <w:spacing w:before="97" w:line="178" w:lineRule="auto"/>
              <w:ind w:left="54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1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5C3655">
            <w:pPr>
              <w:spacing w:before="98" w:line="178" w:lineRule="auto"/>
              <w:ind w:left="5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87C121">
            <w:pPr>
              <w:spacing w:before="99" w:line="177" w:lineRule="auto"/>
              <w:ind w:left="54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610605A">
            <w:pPr>
              <w:spacing w:before="97" w:line="178" w:lineRule="auto"/>
              <w:ind w:left="54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0676BF">
            <w:pPr>
              <w:spacing w:before="99" w:line="177" w:lineRule="auto"/>
              <w:ind w:left="5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7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481017">
            <w:pPr>
              <w:spacing w:before="97" w:line="178" w:lineRule="auto"/>
              <w:ind w:left="54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8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F31F5C">
            <w:pPr>
              <w:spacing w:before="97" w:line="178" w:lineRule="auto"/>
              <w:ind w:left="54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9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D485E1">
            <w:pPr>
              <w:spacing w:before="96" w:line="179" w:lineRule="auto"/>
              <w:ind w:left="50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0</w:t>
            </w: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FB13FD">
            <w:pPr>
              <w:spacing w:before="97" w:line="179" w:lineRule="auto"/>
              <w:ind w:left="51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1</w:t>
            </w:r>
          </w:p>
        </w:tc>
        <w:tc>
          <w:tcPr>
            <w:tcW w:w="120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5D8778">
            <w:pPr>
              <w:spacing w:before="97" w:line="179" w:lineRule="auto"/>
              <w:ind w:left="5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2</w:t>
            </w:r>
          </w:p>
        </w:tc>
      </w:tr>
      <w:tr w14:paraId="09A7C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5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A71B6F"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09C448"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24654A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CC0ACA2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3D2E64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63343D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E84906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D048AD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EB5B1C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B047A3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218AA1">
            <w:pPr>
              <w:rPr>
                <w:rFonts w:ascii="Arial"/>
                <w:sz w:val="21"/>
              </w:rPr>
            </w:pPr>
          </w:p>
        </w:tc>
        <w:tc>
          <w:tcPr>
            <w:tcW w:w="120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1F8BB0">
            <w:pPr>
              <w:rPr>
                <w:rFonts w:ascii="Arial"/>
                <w:sz w:val="21"/>
              </w:rPr>
            </w:pPr>
          </w:p>
        </w:tc>
      </w:tr>
    </w:tbl>
    <w:p w14:paraId="4BFB398D">
      <w:pPr>
        <w:spacing w:before="56" w:line="291" w:lineRule="auto"/>
        <w:ind w:left="364" w:right="444" w:firstLine="1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1"/>
          <w:sz w:val="21"/>
          <w:szCs w:val="21"/>
        </w:rPr>
        <w:t>注：本表反映部门本年度“三公”经费支出预</w:t>
      </w:r>
      <w:r>
        <w:rPr>
          <w:rFonts w:ascii="仿宋" w:hAnsi="仿宋" w:eastAsia="仿宋" w:cs="仿宋"/>
          <w:sz w:val="21"/>
          <w:szCs w:val="21"/>
        </w:rPr>
        <w:t xml:space="preserve">决算情况。其中，预算数为“三公”经费全年预算数，反映按规定程序调整后的预算数；决算数是包括当 </w:t>
      </w:r>
      <w:r>
        <w:rPr>
          <w:rFonts w:ascii="仿宋" w:hAnsi="仿宋" w:eastAsia="仿宋" w:cs="仿宋"/>
          <w:spacing w:val="-2"/>
          <w:sz w:val="21"/>
          <w:szCs w:val="21"/>
        </w:rPr>
        <w:t>年一般公共预算财政拨款和以前年度结</w:t>
      </w:r>
      <w:r>
        <w:rPr>
          <w:rFonts w:ascii="仿宋" w:hAnsi="仿宋" w:eastAsia="仿宋" w:cs="仿宋"/>
          <w:spacing w:val="-1"/>
          <w:sz w:val="21"/>
          <w:szCs w:val="21"/>
        </w:rPr>
        <w:t>转资金安排的实际支出。</w:t>
      </w:r>
    </w:p>
    <w:p w14:paraId="4645F22E">
      <w:pPr>
        <w:spacing w:before="10" w:line="189" w:lineRule="auto"/>
        <w:ind w:left="386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中方县蒿吉坪民族学校没有一般公共预算财政拨款“三公”经费支出</w:t>
      </w:r>
      <w:r>
        <w:rPr>
          <w:rFonts w:ascii="仿宋" w:hAnsi="仿宋" w:eastAsia="仿宋" w:cs="仿宋"/>
          <w:spacing w:val="-1"/>
          <w:sz w:val="21"/>
          <w:szCs w:val="21"/>
        </w:rPr>
        <w:t>，故本表无数据。</w:t>
      </w:r>
    </w:p>
    <w:p w14:paraId="722FD860">
      <w:pPr>
        <w:sectPr>
          <w:type w:val="continuous"/>
          <w:pgSz w:w="16839" w:h="11906"/>
          <w:pgMar w:top="1012" w:right="1094" w:bottom="1382" w:left="1093" w:header="0" w:footer="1220" w:gutter="0"/>
          <w:cols w:equalWidth="0" w:num="1">
            <w:col w:w="14650"/>
          </w:cols>
        </w:sectPr>
      </w:pPr>
    </w:p>
    <w:p w14:paraId="425A554B"/>
    <w:p w14:paraId="402FE293"/>
    <w:p w14:paraId="7FACFF67"/>
    <w:p w14:paraId="76FC9493">
      <w:pPr>
        <w:spacing w:line="134" w:lineRule="exact"/>
      </w:pPr>
    </w:p>
    <w:p w14:paraId="2519FA2A">
      <w:pPr>
        <w:sectPr>
          <w:footerReference r:id="rId20" w:type="default"/>
          <w:pgSz w:w="16839" w:h="11906"/>
          <w:pgMar w:top="1012" w:right="1194" w:bottom="1383" w:left="1194" w:header="0" w:footer="1220" w:gutter="0"/>
          <w:cols w:equalWidth="0" w:num="1">
            <w:col w:w="14450"/>
          </w:cols>
        </w:sectPr>
      </w:pPr>
    </w:p>
    <w:p w14:paraId="00D6890A">
      <w:pPr>
        <w:spacing w:before="73" w:line="220" w:lineRule="auto"/>
        <w:ind w:left="3997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-1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政</w:t>
      </w:r>
      <w:r>
        <w:rPr>
          <w:rFonts w:ascii="仿宋" w:hAnsi="仿宋" w:eastAsia="仿宋" w:cs="仿宋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府性基金预算财政拨款收入支出决算表</w:t>
      </w:r>
    </w:p>
    <w:p w14:paraId="4C93F853">
      <w:pPr>
        <w:spacing w:line="301" w:lineRule="auto"/>
        <w:rPr>
          <w:rFonts w:ascii="Arial"/>
          <w:sz w:val="21"/>
        </w:rPr>
      </w:pPr>
    </w:p>
    <w:p w14:paraId="3BFD3288">
      <w:pPr>
        <w:spacing w:line="302" w:lineRule="auto"/>
        <w:rPr>
          <w:rFonts w:ascii="Arial"/>
          <w:sz w:val="21"/>
        </w:rPr>
      </w:pPr>
    </w:p>
    <w:p w14:paraId="65CF8B07">
      <w:pPr>
        <w:spacing w:before="69" w:line="189" w:lineRule="auto"/>
        <w:ind w:left="131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单位：中</w:t>
      </w:r>
      <w:r>
        <w:rPr>
          <w:rFonts w:ascii="仿宋" w:hAnsi="仿宋" w:eastAsia="仿宋" w:cs="仿宋"/>
          <w:spacing w:val="-1"/>
          <w:sz w:val="21"/>
          <w:szCs w:val="21"/>
        </w:rPr>
        <w:t>方县蒿吉坪民族学校</w:t>
      </w:r>
    </w:p>
    <w:p w14:paraId="2D7145C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368E58A">
      <w:pPr>
        <w:spacing w:line="250" w:lineRule="auto"/>
        <w:rPr>
          <w:rFonts w:ascii="Arial"/>
          <w:sz w:val="21"/>
        </w:rPr>
      </w:pPr>
    </w:p>
    <w:p w14:paraId="7C332FF4">
      <w:pPr>
        <w:spacing w:line="250" w:lineRule="auto"/>
        <w:rPr>
          <w:rFonts w:ascii="Arial"/>
          <w:sz w:val="21"/>
        </w:rPr>
      </w:pPr>
    </w:p>
    <w:p w14:paraId="5661BB25">
      <w:pPr>
        <w:spacing w:line="250" w:lineRule="auto"/>
        <w:rPr>
          <w:rFonts w:ascii="Arial"/>
          <w:sz w:val="21"/>
        </w:rPr>
      </w:pPr>
    </w:p>
    <w:p w14:paraId="4593F02B">
      <w:pPr>
        <w:spacing w:before="68" w:line="250" w:lineRule="auto"/>
        <w:ind w:right="113" w:firstLine="105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2"/>
          <w:sz w:val="21"/>
          <w:szCs w:val="21"/>
        </w:rPr>
        <w:t>公</w:t>
      </w:r>
      <w:r>
        <w:rPr>
          <w:rFonts w:ascii="仿宋" w:hAnsi="仿宋" w:eastAsia="仿宋" w:cs="仿宋"/>
          <w:spacing w:val="-17"/>
          <w:sz w:val="21"/>
          <w:szCs w:val="21"/>
        </w:rPr>
        <w:t>开 08 表</w:t>
      </w:r>
      <w:r>
        <w:rPr>
          <w:rFonts w:ascii="仿宋" w:hAnsi="仿宋" w:eastAsia="仿宋" w:cs="仿宋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6"/>
          <w:sz w:val="21"/>
          <w:szCs w:val="21"/>
        </w:rPr>
        <w:t>单</w:t>
      </w:r>
      <w:r>
        <w:rPr>
          <w:rFonts w:ascii="仿宋" w:hAnsi="仿宋" w:eastAsia="仿宋" w:cs="仿宋"/>
          <w:spacing w:val="-4"/>
          <w:sz w:val="21"/>
          <w:szCs w:val="21"/>
        </w:rPr>
        <w:t>位</w:t>
      </w:r>
      <w:r>
        <w:rPr>
          <w:rFonts w:ascii="仿宋" w:hAnsi="仿宋" w:eastAsia="仿宋" w:cs="仿宋"/>
          <w:spacing w:val="-3"/>
          <w:sz w:val="21"/>
          <w:szCs w:val="21"/>
        </w:rPr>
        <w:t>：万元</w:t>
      </w:r>
    </w:p>
    <w:p w14:paraId="3C69FEF4">
      <w:pPr>
        <w:sectPr>
          <w:type w:val="continuous"/>
          <w:pgSz w:w="16839" w:h="11906"/>
          <w:pgMar w:top="1012" w:right="1194" w:bottom="1383" w:left="1194" w:header="0" w:footer="1220" w:gutter="0"/>
          <w:cols w:equalWidth="0" w:num="2">
            <w:col w:w="13206" w:space="100"/>
            <w:col w:w="1145"/>
          </w:cols>
        </w:sectPr>
      </w:pPr>
    </w:p>
    <w:p w14:paraId="4CD58D1D">
      <w:pPr>
        <w:spacing w:line="81" w:lineRule="exact"/>
      </w:pPr>
    </w:p>
    <w:tbl>
      <w:tblPr>
        <w:tblStyle w:val="4"/>
        <w:tblW w:w="144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7"/>
        <w:gridCol w:w="4060"/>
        <w:gridCol w:w="1763"/>
        <w:gridCol w:w="1679"/>
        <w:gridCol w:w="1469"/>
        <w:gridCol w:w="1319"/>
        <w:gridCol w:w="1239"/>
        <w:gridCol w:w="1343"/>
      </w:tblGrid>
      <w:tr w14:paraId="327BD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562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3344CF">
            <w:pPr>
              <w:spacing w:before="65" w:line="224" w:lineRule="auto"/>
              <w:ind w:left="24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目</w:t>
            </w:r>
          </w:p>
        </w:tc>
        <w:tc>
          <w:tcPr>
            <w:tcW w:w="176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B78BEC9">
            <w:pPr>
              <w:spacing w:line="318" w:lineRule="auto"/>
              <w:rPr>
                <w:rFonts w:ascii="Arial"/>
                <w:sz w:val="21"/>
              </w:rPr>
            </w:pPr>
          </w:p>
          <w:p w14:paraId="5C70893F">
            <w:pPr>
              <w:spacing w:line="318" w:lineRule="auto"/>
              <w:rPr>
                <w:rFonts w:ascii="Arial"/>
                <w:sz w:val="21"/>
              </w:rPr>
            </w:pPr>
          </w:p>
          <w:p w14:paraId="27F80CD5">
            <w:pPr>
              <w:spacing w:before="65" w:line="219" w:lineRule="auto"/>
              <w:ind w:left="19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初结转和结余</w:t>
            </w:r>
          </w:p>
        </w:tc>
        <w:tc>
          <w:tcPr>
            <w:tcW w:w="16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3AFB771">
            <w:pPr>
              <w:spacing w:line="318" w:lineRule="auto"/>
              <w:rPr>
                <w:rFonts w:ascii="Arial"/>
                <w:sz w:val="21"/>
              </w:rPr>
            </w:pPr>
          </w:p>
          <w:p w14:paraId="735C48DF">
            <w:pPr>
              <w:spacing w:line="319" w:lineRule="auto"/>
              <w:rPr>
                <w:rFonts w:ascii="Arial"/>
                <w:sz w:val="21"/>
              </w:rPr>
            </w:pPr>
          </w:p>
          <w:p w14:paraId="57D9754D">
            <w:pPr>
              <w:spacing w:before="65" w:line="222" w:lineRule="auto"/>
              <w:ind w:left="4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本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收入</w:t>
            </w:r>
          </w:p>
        </w:tc>
        <w:tc>
          <w:tcPr>
            <w:tcW w:w="4027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2F1BB2">
            <w:pPr>
              <w:spacing w:before="66" w:line="222" w:lineRule="auto"/>
              <w:ind w:left="162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本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支出</w:t>
            </w:r>
          </w:p>
        </w:tc>
        <w:tc>
          <w:tcPr>
            <w:tcW w:w="134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7B34467">
            <w:pPr>
              <w:spacing w:line="461" w:lineRule="auto"/>
              <w:rPr>
                <w:rFonts w:ascii="Arial"/>
                <w:sz w:val="21"/>
              </w:rPr>
            </w:pPr>
          </w:p>
          <w:p w14:paraId="1FDB440B">
            <w:pPr>
              <w:spacing w:before="65" w:line="336" w:lineRule="auto"/>
              <w:ind w:left="381" w:right="263" w:hanging="9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末结转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和结余</w:t>
            </w:r>
          </w:p>
        </w:tc>
      </w:tr>
      <w:tr w14:paraId="6E0F5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15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8CB702">
            <w:pPr>
              <w:spacing w:line="282" w:lineRule="auto"/>
              <w:rPr>
                <w:rFonts w:ascii="Arial"/>
                <w:sz w:val="21"/>
              </w:rPr>
            </w:pPr>
          </w:p>
          <w:p w14:paraId="071C7DF3">
            <w:pPr>
              <w:spacing w:before="65" w:line="353" w:lineRule="exact"/>
              <w:ind w:left="39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position w:val="11"/>
                <w:sz w:val="20"/>
                <w:szCs w:val="20"/>
              </w:rPr>
              <w:t>功</w:t>
            </w:r>
            <w:r>
              <w:rPr>
                <w:rFonts w:ascii="仿宋" w:hAnsi="仿宋" w:eastAsia="仿宋" w:cs="仿宋"/>
                <w:spacing w:val="-3"/>
                <w:position w:val="11"/>
                <w:sz w:val="20"/>
                <w:szCs w:val="20"/>
              </w:rPr>
              <w:t>能分类</w:t>
            </w:r>
          </w:p>
          <w:p w14:paraId="2B97BF5F">
            <w:pPr>
              <w:spacing w:line="222" w:lineRule="auto"/>
              <w:ind w:left="39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目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编码</w:t>
            </w:r>
          </w:p>
        </w:tc>
        <w:tc>
          <w:tcPr>
            <w:tcW w:w="406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A3ACD1">
            <w:pPr>
              <w:spacing w:line="457" w:lineRule="auto"/>
              <w:rPr>
                <w:rFonts w:ascii="Arial"/>
                <w:sz w:val="21"/>
              </w:rPr>
            </w:pPr>
          </w:p>
          <w:p w14:paraId="7BE3AF68">
            <w:pPr>
              <w:spacing w:before="65" w:line="221" w:lineRule="auto"/>
              <w:ind w:left="163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目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名称</w:t>
            </w:r>
          </w:p>
        </w:tc>
        <w:tc>
          <w:tcPr>
            <w:tcW w:w="176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4B68756"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F6F3EA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FEDC8F">
            <w:pPr>
              <w:spacing w:line="458" w:lineRule="auto"/>
              <w:rPr>
                <w:rFonts w:ascii="Arial"/>
                <w:sz w:val="21"/>
              </w:rPr>
            </w:pPr>
          </w:p>
          <w:p w14:paraId="60FE2D9B">
            <w:pPr>
              <w:spacing w:before="65" w:line="222" w:lineRule="auto"/>
              <w:ind w:left="5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小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计</w:t>
            </w: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A4C965">
            <w:pPr>
              <w:spacing w:line="458" w:lineRule="auto"/>
              <w:rPr>
                <w:rFonts w:ascii="Arial"/>
                <w:sz w:val="21"/>
              </w:rPr>
            </w:pPr>
          </w:p>
          <w:p w14:paraId="447922AE">
            <w:pPr>
              <w:spacing w:before="65" w:line="222" w:lineRule="auto"/>
              <w:ind w:left="27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基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本支出</w:t>
            </w:r>
          </w:p>
        </w:tc>
        <w:tc>
          <w:tcPr>
            <w:tcW w:w="12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F404CD">
            <w:pPr>
              <w:spacing w:line="457" w:lineRule="auto"/>
              <w:rPr>
                <w:rFonts w:ascii="Arial"/>
                <w:sz w:val="21"/>
              </w:rPr>
            </w:pPr>
          </w:p>
          <w:p w14:paraId="7CB6A13E">
            <w:pPr>
              <w:spacing w:before="65" w:line="224" w:lineRule="auto"/>
              <w:ind w:left="2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目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支出</w:t>
            </w:r>
          </w:p>
        </w:tc>
        <w:tc>
          <w:tcPr>
            <w:tcW w:w="134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BA93F93">
            <w:pPr>
              <w:rPr>
                <w:rFonts w:ascii="Arial"/>
                <w:sz w:val="21"/>
              </w:rPr>
            </w:pPr>
          </w:p>
        </w:tc>
      </w:tr>
      <w:tr w14:paraId="278B5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562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0AEFCA">
            <w:pPr>
              <w:spacing w:before="69" w:line="222" w:lineRule="auto"/>
              <w:ind w:left="261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栏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次</w:t>
            </w:r>
          </w:p>
        </w:tc>
        <w:tc>
          <w:tcPr>
            <w:tcW w:w="17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A56701">
            <w:pPr>
              <w:spacing w:before="107" w:line="179" w:lineRule="auto"/>
              <w:ind w:left="84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43439F">
            <w:pPr>
              <w:spacing w:before="108" w:line="178" w:lineRule="auto"/>
              <w:ind w:left="79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4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34B1CA">
            <w:pPr>
              <w:spacing w:before="107" w:line="178" w:lineRule="auto"/>
              <w:ind w:left="69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F3BE7F">
            <w:pPr>
              <w:spacing w:before="108" w:line="178" w:lineRule="auto"/>
              <w:ind w:left="6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2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D65110">
            <w:pPr>
              <w:spacing w:before="109" w:line="177" w:lineRule="auto"/>
              <w:ind w:left="57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3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49D295">
            <w:pPr>
              <w:spacing w:before="107" w:line="178" w:lineRule="auto"/>
              <w:ind w:left="6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6</w:t>
            </w:r>
          </w:p>
        </w:tc>
      </w:tr>
      <w:tr w14:paraId="69C08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562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F9E0CC">
            <w:pPr>
              <w:spacing w:before="60" w:line="222" w:lineRule="auto"/>
              <w:ind w:left="26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合计</w:t>
            </w:r>
          </w:p>
        </w:tc>
        <w:tc>
          <w:tcPr>
            <w:tcW w:w="17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3B9625"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226D5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8C9186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777B2F"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484B22">
            <w:pPr>
              <w:rPr>
                <w:rFonts w:ascii="Arial"/>
                <w:sz w:val="21"/>
              </w:rPr>
            </w:pPr>
          </w:p>
        </w:tc>
        <w:tc>
          <w:tcPr>
            <w:tcW w:w="13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221727">
            <w:pPr>
              <w:rPr>
                <w:rFonts w:ascii="Arial"/>
                <w:sz w:val="21"/>
              </w:rPr>
            </w:pPr>
          </w:p>
        </w:tc>
      </w:tr>
    </w:tbl>
    <w:p w14:paraId="6C4AEFE4">
      <w:pPr>
        <w:spacing w:before="56" w:line="189" w:lineRule="auto"/>
        <w:ind w:left="265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1"/>
          <w:sz w:val="21"/>
          <w:szCs w:val="21"/>
        </w:rPr>
        <w:t>注：本表反映部门本年度政府性基金预算财政</w:t>
      </w:r>
      <w:r>
        <w:rPr>
          <w:rFonts w:ascii="仿宋" w:hAnsi="仿宋" w:eastAsia="仿宋" w:cs="仿宋"/>
          <w:sz w:val="21"/>
          <w:szCs w:val="21"/>
        </w:rPr>
        <w:t>拨款收入、支出及结转和结余情况</w:t>
      </w:r>
    </w:p>
    <w:p w14:paraId="49E0721E">
      <w:pPr>
        <w:sectPr>
          <w:type w:val="continuous"/>
          <w:pgSz w:w="16839" w:h="11906"/>
          <w:pgMar w:top="1012" w:right="1194" w:bottom="1383" w:left="1194" w:header="0" w:footer="1220" w:gutter="0"/>
          <w:cols w:equalWidth="0" w:num="1">
            <w:col w:w="14450"/>
          </w:cols>
        </w:sectPr>
      </w:pPr>
    </w:p>
    <w:p w14:paraId="01A91C51"/>
    <w:p w14:paraId="6F237D1A"/>
    <w:p w14:paraId="6E54CC69"/>
    <w:p w14:paraId="21BFDB32">
      <w:pPr>
        <w:spacing w:line="134" w:lineRule="exact"/>
      </w:pPr>
    </w:p>
    <w:p w14:paraId="276E4905">
      <w:pPr>
        <w:sectPr>
          <w:footerReference r:id="rId21" w:type="default"/>
          <w:pgSz w:w="16839" w:h="11906"/>
          <w:pgMar w:top="1012" w:right="1220" w:bottom="1382" w:left="1418" w:header="0" w:footer="1220" w:gutter="0"/>
          <w:cols w:equalWidth="0" w:num="1">
            <w:col w:w="14200"/>
          </w:cols>
        </w:sectPr>
      </w:pPr>
    </w:p>
    <w:p w14:paraId="23BC6A26">
      <w:pPr>
        <w:spacing w:before="72" w:line="222" w:lineRule="auto"/>
        <w:ind w:left="4092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-4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国有资本</w:t>
      </w:r>
      <w:r>
        <w:rPr>
          <w:rFonts w:ascii="仿宋" w:hAnsi="仿宋" w:eastAsia="仿宋" w:cs="仿宋"/>
          <w:spacing w:val="-2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经营预算财政拨款支出决算表</w:t>
      </w:r>
    </w:p>
    <w:p w14:paraId="761A8587">
      <w:pPr>
        <w:spacing w:line="304" w:lineRule="auto"/>
        <w:rPr>
          <w:rFonts w:ascii="Arial"/>
          <w:sz w:val="21"/>
        </w:rPr>
      </w:pPr>
    </w:p>
    <w:p w14:paraId="6B233668">
      <w:pPr>
        <w:spacing w:line="305" w:lineRule="auto"/>
        <w:rPr>
          <w:rFonts w:ascii="Arial"/>
          <w:sz w:val="21"/>
        </w:rPr>
      </w:pPr>
    </w:p>
    <w:p w14:paraId="70EEE23F">
      <w:pPr>
        <w:spacing w:before="65" w:line="189" w:lineRule="auto"/>
        <w:ind w:left="13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单位：</w:t>
      </w:r>
      <w:r>
        <w:rPr>
          <w:rFonts w:ascii="仿宋" w:hAnsi="仿宋" w:eastAsia="仿宋" w:cs="仿宋"/>
          <w:spacing w:val="-1"/>
          <w:sz w:val="20"/>
          <w:szCs w:val="20"/>
        </w:rPr>
        <w:t>中方县蒿吉坪民族学校</w:t>
      </w:r>
    </w:p>
    <w:p w14:paraId="2521EAA5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C895CAA">
      <w:pPr>
        <w:spacing w:line="253" w:lineRule="auto"/>
        <w:rPr>
          <w:rFonts w:ascii="Arial"/>
          <w:sz w:val="21"/>
        </w:rPr>
      </w:pPr>
    </w:p>
    <w:p w14:paraId="7120E9A3">
      <w:pPr>
        <w:spacing w:line="253" w:lineRule="auto"/>
        <w:rPr>
          <w:rFonts w:ascii="Arial"/>
          <w:sz w:val="21"/>
        </w:rPr>
      </w:pPr>
    </w:p>
    <w:p w14:paraId="4F8F3272">
      <w:pPr>
        <w:spacing w:line="254" w:lineRule="auto"/>
        <w:rPr>
          <w:rFonts w:ascii="Arial"/>
          <w:sz w:val="21"/>
        </w:rPr>
      </w:pPr>
    </w:p>
    <w:p w14:paraId="0111530B">
      <w:pPr>
        <w:spacing w:before="65" w:line="257" w:lineRule="auto"/>
        <w:ind w:right="113" w:firstLine="10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2"/>
          <w:sz w:val="20"/>
          <w:szCs w:val="20"/>
        </w:rPr>
        <w:t>公</w:t>
      </w:r>
      <w:r>
        <w:rPr>
          <w:rFonts w:ascii="仿宋" w:hAnsi="仿宋" w:eastAsia="仿宋" w:cs="仿宋"/>
          <w:spacing w:val="-16"/>
          <w:sz w:val="20"/>
          <w:szCs w:val="20"/>
        </w:rPr>
        <w:t>开 09 表</w:t>
      </w:r>
      <w:r>
        <w:rPr>
          <w:rFonts w:ascii="仿宋" w:hAnsi="仿宋" w:eastAsia="仿宋" w:cs="仿宋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单</w:t>
      </w:r>
      <w:r>
        <w:rPr>
          <w:rFonts w:ascii="仿宋" w:hAnsi="仿宋" w:eastAsia="仿宋" w:cs="仿宋"/>
          <w:spacing w:val="-3"/>
          <w:sz w:val="20"/>
          <w:szCs w:val="20"/>
        </w:rPr>
        <w:t>位：万元</w:t>
      </w:r>
    </w:p>
    <w:p w14:paraId="2C2495D6">
      <w:pPr>
        <w:sectPr>
          <w:type w:val="continuous"/>
          <w:pgSz w:w="16839" w:h="11906"/>
          <w:pgMar w:top="1012" w:right="1220" w:bottom="1382" w:left="1418" w:header="0" w:footer="1220" w:gutter="0"/>
          <w:cols w:equalWidth="0" w:num="2">
            <w:col w:w="13005" w:space="100"/>
            <w:col w:w="1096"/>
          </w:cols>
        </w:sectPr>
      </w:pPr>
    </w:p>
    <w:p w14:paraId="44B06D40">
      <w:pPr>
        <w:spacing w:line="87" w:lineRule="exact"/>
      </w:pPr>
    </w:p>
    <w:tbl>
      <w:tblPr>
        <w:tblStyle w:val="4"/>
        <w:tblW w:w="141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9"/>
        <w:gridCol w:w="4776"/>
        <w:gridCol w:w="2658"/>
        <w:gridCol w:w="2538"/>
        <w:gridCol w:w="2678"/>
      </w:tblGrid>
      <w:tr w14:paraId="2D6B3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6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58BB15">
            <w:pPr>
              <w:spacing w:before="70" w:line="224" w:lineRule="auto"/>
              <w:ind w:left="27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 xml:space="preserve">项   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目</w:t>
            </w:r>
          </w:p>
        </w:tc>
        <w:tc>
          <w:tcPr>
            <w:tcW w:w="7874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0673C1">
            <w:pPr>
              <w:spacing w:before="71" w:line="222" w:lineRule="auto"/>
              <w:ind w:left="34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本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年支出</w:t>
            </w:r>
          </w:p>
        </w:tc>
      </w:tr>
      <w:tr w14:paraId="725FE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</w:trPr>
        <w:tc>
          <w:tcPr>
            <w:tcW w:w="15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254DC2">
            <w:pPr>
              <w:spacing w:before="257" w:line="284" w:lineRule="auto"/>
              <w:ind w:left="299" w:right="286" w:firstLine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功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能分类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科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目编码</w:t>
            </w:r>
          </w:p>
        </w:tc>
        <w:tc>
          <w:tcPr>
            <w:tcW w:w="47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29AE39">
            <w:pPr>
              <w:spacing w:line="353" w:lineRule="auto"/>
              <w:rPr>
                <w:rFonts w:ascii="Arial"/>
                <w:sz w:val="21"/>
              </w:rPr>
            </w:pPr>
          </w:p>
          <w:p w14:paraId="0B3722E7">
            <w:pPr>
              <w:spacing w:before="78" w:line="221" w:lineRule="auto"/>
              <w:ind w:left="19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科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目名称</w:t>
            </w:r>
          </w:p>
        </w:tc>
        <w:tc>
          <w:tcPr>
            <w:tcW w:w="26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D16ED0">
            <w:pPr>
              <w:spacing w:line="354" w:lineRule="auto"/>
              <w:rPr>
                <w:rFonts w:ascii="Arial"/>
                <w:sz w:val="21"/>
              </w:rPr>
            </w:pPr>
          </w:p>
          <w:p w14:paraId="7CCFE6CB">
            <w:pPr>
              <w:spacing w:before="78" w:line="222" w:lineRule="auto"/>
              <w:ind w:left="11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合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计</w:t>
            </w:r>
          </w:p>
        </w:tc>
        <w:tc>
          <w:tcPr>
            <w:tcW w:w="25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8107B8">
            <w:pPr>
              <w:spacing w:line="354" w:lineRule="auto"/>
              <w:rPr>
                <w:rFonts w:ascii="Arial"/>
                <w:sz w:val="21"/>
              </w:rPr>
            </w:pPr>
          </w:p>
          <w:p w14:paraId="18E8A595">
            <w:pPr>
              <w:spacing w:before="78" w:line="222" w:lineRule="auto"/>
              <w:ind w:left="8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基本支出</w:t>
            </w:r>
          </w:p>
        </w:tc>
        <w:tc>
          <w:tcPr>
            <w:tcW w:w="26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4C3648">
            <w:pPr>
              <w:spacing w:line="353" w:lineRule="auto"/>
              <w:rPr>
                <w:rFonts w:ascii="Arial"/>
                <w:sz w:val="21"/>
              </w:rPr>
            </w:pPr>
          </w:p>
          <w:p w14:paraId="3556AF5C">
            <w:pPr>
              <w:spacing w:before="78" w:line="224" w:lineRule="auto"/>
              <w:ind w:left="8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项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目支出</w:t>
            </w:r>
          </w:p>
        </w:tc>
      </w:tr>
      <w:tr w14:paraId="5B818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6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D158E0">
            <w:pPr>
              <w:spacing w:before="70" w:line="222" w:lineRule="auto"/>
              <w:ind w:left="29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栏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次</w:t>
            </w:r>
          </w:p>
        </w:tc>
        <w:tc>
          <w:tcPr>
            <w:tcW w:w="26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FA68B5">
            <w:pPr>
              <w:spacing w:before="113" w:line="179" w:lineRule="auto"/>
              <w:ind w:left="12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25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C0FC52">
            <w:pPr>
              <w:spacing w:before="114" w:line="178" w:lineRule="auto"/>
              <w:ind w:left="12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26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8B9197">
            <w:pPr>
              <w:spacing w:before="114" w:line="178" w:lineRule="auto"/>
              <w:ind w:left="1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</w:tr>
      <w:tr w14:paraId="63CFB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6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69E22B">
            <w:pPr>
              <w:spacing w:before="46" w:line="222" w:lineRule="auto"/>
              <w:ind w:left="29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合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计</w:t>
            </w:r>
          </w:p>
        </w:tc>
        <w:tc>
          <w:tcPr>
            <w:tcW w:w="26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9896D3">
            <w:pPr>
              <w:rPr>
                <w:rFonts w:ascii="Arial"/>
                <w:sz w:val="21"/>
              </w:rPr>
            </w:pPr>
          </w:p>
        </w:tc>
        <w:tc>
          <w:tcPr>
            <w:tcW w:w="25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F4D92B">
            <w:pPr>
              <w:rPr>
                <w:rFonts w:ascii="Arial"/>
                <w:sz w:val="21"/>
              </w:rPr>
            </w:pPr>
          </w:p>
        </w:tc>
        <w:tc>
          <w:tcPr>
            <w:tcW w:w="26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01B7B7">
            <w:pPr>
              <w:rPr>
                <w:rFonts w:ascii="Arial"/>
                <w:sz w:val="21"/>
              </w:rPr>
            </w:pPr>
          </w:p>
        </w:tc>
      </w:tr>
    </w:tbl>
    <w:p w14:paraId="6582804E">
      <w:pPr>
        <w:spacing w:before="55" w:line="222" w:lineRule="auto"/>
        <w:ind w:left="132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注：本表反映部门本年度国有资本经营预</w:t>
      </w:r>
      <w:r>
        <w:rPr>
          <w:rFonts w:ascii="仿宋" w:hAnsi="仿宋" w:eastAsia="仿宋" w:cs="仿宋"/>
          <w:spacing w:val="-1"/>
          <w:sz w:val="21"/>
          <w:szCs w:val="21"/>
        </w:rPr>
        <w:t>算财政拨款支出情况。</w:t>
      </w:r>
    </w:p>
    <w:p w14:paraId="3C75B846">
      <w:pPr>
        <w:spacing w:before="101" w:line="189" w:lineRule="auto"/>
        <w:ind w:left="153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2"/>
          <w:sz w:val="21"/>
          <w:szCs w:val="21"/>
        </w:rPr>
        <w:t>中方县蒿吉坪民族学校没有国有资本经营预算财政拨款支出，故本表无数据</w:t>
      </w:r>
      <w:r>
        <w:rPr>
          <w:rFonts w:ascii="仿宋" w:hAnsi="仿宋" w:eastAsia="仿宋" w:cs="仿宋"/>
          <w:spacing w:val="-1"/>
          <w:sz w:val="21"/>
          <w:szCs w:val="21"/>
        </w:rPr>
        <w:t>。</w:t>
      </w:r>
    </w:p>
    <w:p w14:paraId="3AE6EEA5">
      <w:pPr>
        <w:sectPr>
          <w:type w:val="continuous"/>
          <w:pgSz w:w="16839" w:h="11906"/>
          <w:pgMar w:top="1012" w:right="1220" w:bottom="1382" w:left="1418" w:header="0" w:footer="1220" w:gutter="0"/>
          <w:cols w:equalWidth="0" w:num="1">
            <w:col w:w="14200"/>
          </w:cols>
        </w:sectPr>
      </w:pPr>
    </w:p>
    <w:p w14:paraId="74CA31FC">
      <w:pPr>
        <w:spacing w:line="244" w:lineRule="auto"/>
        <w:rPr>
          <w:rFonts w:ascii="Arial"/>
          <w:sz w:val="21"/>
        </w:rPr>
      </w:pPr>
    </w:p>
    <w:p w14:paraId="602CB577">
      <w:pPr>
        <w:spacing w:line="244" w:lineRule="auto"/>
        <w:rPr>
          <w:rFonts w:ascii="Arial"/>
          <w:sz w:val="21"/>
        </w:rPr>
      </w:pPr>
    </w:p>
    <w:p w14:paraId="692AD235">
      <w:pPr>
        <w:spacing w:line="244" w:lineRule="auto"/>
        <w:rPr>
          <w:rFonts w:ascii="Arial"/>
          <w:sz w:val="21"/>
        </w:rPr>
      </w:pPr>
    </w:p>
    <w:p w14:paraId="1CB546A3">
      <w:pPr>
        <w:spacing w:line="244" w:lineRule="auto"/>
        <w:rPr>
          <w:rFonts w:ascii="Arial"/>
          <w:sz w:val="21"/>
        </w:rPr>
      </w:pPr>
    </w:p>
    <w:p w14:paraId="7BB0A065">
      <w:pPr>
        <w:spacing w:line="244" w:lineRule="auto"/>
        <w:rPr>
          <w:rFonts w:ascii="Arial"/>
          <w:sz w:val="21"/>
        </w:rPr>
      </w:pPr>
    </w:p>
    <w:p w14:paraId="0E9ACBF3">
      <w:pPr>
        <w:spacing w:line="244" w:lineRule="auto"/>
        <w:rPr>
          <w:rFonts w:ascii="Arial"/>
          <w:sz w:val="21"/>
        </w:rPr>
      </w:pPr>
    </w:p>
    <w:p w14:paraId="5D547E77">
      <w:pPr>
        <w:spacing w:line="244" w:lineRule="auto"/>
        <w:rPr>
          <w:rFonts w:ascii="Arial"/>
          <w:sz w:val="21"/>
        </w:rPr>
      </w:pPr>
    </w:p>
    <w:p w14:paraId="75A960EE">
      <w:pPr>
        <w:spacing w:line="244" w:lineRule="auto"/>
        <w:rPr>
          <w:rFonts w:ascii="Arial"/>
          <w:sz w:val="21"/>
        </w:rPr>
      </w:pPr>
    </w:p>
    <w:p w14:paraId="1DA46273">
      <w:pPr>
        <w:spacing w:line="244" w:lineRule="auto"/>
        <w:rPr>
          <w:rFonts w:ascii="Arial"/>
          <w:sz w:val="21"/>
        </w:rPr>
      </w:pPr>
    </w:p>
    <w:p w14:paraId="1A81479A">
      <w:pPr>
        <w:spacing w:line="244" w:lineRule="auto"/>
        <w:rPr>
          <w:rFonts w:ascii="Arial"/>
          <w:sz w:val="21"/>
        </w:rPr>
      </w:pPr>
    </w:p>
    <w:p w14:paraId="6E5B3A05">
      <w:pPr>
        <w:spacing w:line="244" w:lineRule="auto"/>
        <w:rPr>
          <w:rFonts w:ascii="Arial"/>
          <w:sz w:val="21"/>
        </w:rPr>
      </w:pPr>
    </w:p>
    <w:p w14:paraId="28BD1562">
      <w:pPr>
        <w:spacing w:line="244" w:lineRule="auto"/>
        <w:rPr>
          <w:rFonts w:ascii="Arial"/>
          <w:sz w:val="21"/>
        </w:rPr>
      </w:pPr>
    </w:p>
    <w:p w14:paraId="2CAA231A">
      <w:pPr>
        <w:spacing w:line="244" w:lineRule="auto"/>
        <w:rPr>
          <w:rFonts w:ascii="Arial"/>
          <w:sz w:val="21"/>
        </w:rPr>
      </w:pPr>
    </w:p>
    <w:p w14:paraId="39B8098B">
      <w:pPr>
        <w:spacing w:line="244" w:lineRule="auto"/>
        <w:rPr>
          <w:rFonts w:ascii="Arial"/>
          <w:sz w:val="21"/>
        </w:rPr>
      </w:pPr>
    </w:p>
    <w:p w14:paraId="52C19DF0">
      <w:pPr>
        <w:spacing w:line="244" w:lineRule="auto"/>
        <w:rPr>
          <w:rFonts w:ascii="Arial"/>
          <w:sz w:val="21"/>
        </w:rPr>
      </w:pPr>
    </w:p>
    <w:p w14:paraId="02CFFFE4">
      <w:pPr>
        <w:spacing w:line="244" w:lineRule="auto"/>
        <w:rPr>
          <w:rFonts w:ascii="Arial"/>
          <w:sz w:val="21"/>
        </w:rPr>
      </w:pPr>
    </w:p>
    <w:p w14:paraId="0B1F73C5">
      <w:pPr>
        <w:spacing w:line="244" w:lineRule="auto"/>
        <w:rPr>
          <w:rFonts w:ascii="Arial"/>
          <w:sz w:val="21"/>
        </w:rPr>
      </w:pPr>
    </w:p>
    <w:p w14:paraId="555A3ED0">
      <w:pPr>
        <w:spacing w:line="244" w:lineRule="auto"/>
        <w:rPr>
          <w:rFonts w:ascii="Arial"/>
          <w:sz w:val="21"/>
        </w:rPr>
      </w:pPr>
    </w:p>
    <w:p w14:paraId="38D1D47D">
      <w:pPr>
        <w:spacing w:line="244" w:lineRule="auto"/>
        <w:rPr>
          <w:rFonts w:ascii="Arial"/>
          <w:sz w:val="21"/>
        </w:rPr>
      </w:pPr>
    </w:p>
    <w:p w14:paraId="02726C39">
      <w:pPr>
        <w:spacing w:line="244" w:lineRule="auto"/>
        <w:rPr>
          <w:rFonts w:ascii="Arial"/>
          <w:sz w:val="21"/>
        </w:rPr>
      </w:pPr>
    </w:p>
    <w:p w14:paraId="6DF80B12">
      <w:pPr>
        <w:spacing w:line="244" w:lineRule="auto"/>
        <w:rPr>
          <w:rFonts w:ascii="Arial"/>
          <w:sz w:val="21"/>
        </w:rPr>
      </w:pPr>
    </w:p>
    <w:p w14:paraId="1E6C56F8">
      <w:pPr>
        <w:spacing w:line="244" w:lineRule="auto"/>
        <w:rPr>
          <w:rFonts w:ascii="Arial"/>
          <w:sz w:val="21"/>
        </w:rPr>
      </w:pPr>
    </w:p>
    <w:p w14:paraId="0C8B1B01">
      <w:pPr>
        <w:spacing w:line="244" w:lineRule="auto"/>
        <w:rPr>
          <w:rFonts w:ascii="Arial"/>
          <w:sz w:val="21"/>
        </w:rPr>
      </w:pPr>
    </w:p>
    <w:p w14:paraId="689C5F5B">
      <w:pPr>
        <w:spacing w:line="244" w:lineRule="auto"/>
        <w:rPr>
          <w:rFonts w:ascii="Arial"/>
          <w:sz w:val="21"/>
        </w:rPr>
      </w:pPr>
    </w:p>
    <w:p w14:paraId="2C1046BC">
      <w:pPr>
        <w:spacing w:line="244" w:lineRule="auto"/>
        <w:rPr>
          <w:rFonts w:ascii="Arial"/>
          <w:sz w:val="21"/>
        </w:rPr>
      </w:pPr>
    </w:p>
    <w:p w14:paraId="611DA4EA">
      <w:pPr>
        <w:spacing w:line="244" w:lineRule="auto"/>
        <w:rPr>
          <w:rFonts w:ascii="Arial"/>
          <w:sz w:val="21"/>
        </w:rPr>
      </w:pPr>
    </w:p>
    <w:p w14:paraId="747E7C5F">
      <w:pPr>
        <w:spacing w:line="245" w:lineRule="auto"/>
        <w:rPr>
          <w:rFonts w:ascii="Arial"/>
          <w:sz w:val="21"/>
        </w:rPr>
      </w:pPr>
    </w:p>
    <w:p w14:paraId="4580A53E">
      <w:pPr>
        <w:spacing w:line="245" w:lineRule="auto"/>
        <w:rPr>
          <w:rFonts w:ascii="Arial"/>
          <w:sz w:val="21"/>
        </w:rPr>
      </w:pPr>
    </w:p>
    <w:p w14:paraId="182281A1">
      <w:pPr>
        <w:spacing w:before="169" w:line="222" w:lineRule="auto"/>
        <w:ind w:left="31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-15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仿宋" w:hAnsi="仿宋" w:eastAsia="仿宋" w:cs="仿宋"/>
          <w:spacing w:val="-12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三部分</w:t>
      </w:r>
    </w:p>
    <w:p w14:paraId="60AD19DF">
      <w:pPr>
        <w:spacing w:line="251" w:lineRule="auto"/>
        <w:rPr>
          <w:rFonts w:ascii="Arial"/>
          <w:sz w:val="21"/>
        </w:rPr>
      </w:pPr>
    </w:p>
    <w:p w14:paraId="03EC6F6B">
      <w:pPr>
        <w:spacing w:line="251" w:lineRule="auto"/>
        <w:rPr>
          <w:rFonts w:ascii="Arial"/>
          <w:sz w:val="21"/>
        </w:rPr>
      </w:pPr>
    </w:p>
    <w:p w14:paraId="19C5B87E">
      <w:pPr>
        <w:spacing w:line="251" w:lineRule="auto"/>
        <w:rPr>
          <w:rFonts w:ascii="Arial"/>
          <w:sz w:val="21"/>
        </w:rPr>
      </w:pPr>
    </w:p>
    <w:p w14:paraId="79CE2F4C">
      <w:pPr>
        <w:spacing w:line="252" w:lineRule="auto"/>
        <w:rPr>
          <w:rFonts w:ascii="Arial"/>
          <w:sz w:val="21"/>
        </w:rPr>
      </w:pPr>
    </w:p>
    <w:p w14:paraId="6E07B46A">
      <w:pPr>
        <w:spacing w:line="252" w:lineRule="auto"/>
        <w:rPr>
          <w:rFonts w:ascii="Arial"/>
          <w:sz w:val="21"/>
        </w:rPr>
      </w:pPr>
    </w:p>
    <w:p w14:paraId="4D33466A">
      <w:pPr>
        <w:spacing w:line="252" w:lineRule="auto"/>
        <w:rPr>
          <w:rFonts w:ascii="Arial"/>
          <w:sz w:val="21"/>
        </w:rPr>
      </w:pPr>
    </w:p>
    <w:p w14:paraId="055ACDDC">
      <w:pPr>
        <w:spacing w:before="169" w:line="221" w:lineRule="auto"/>
        <w:ind w:left="1056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1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ascii="仿宋" w:hAnsi="仿宋" w:eastAsia="仿宋" w:cs="仿宋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20年度单位决算情况说明</w:t>
      </w:r>
    </w:p>
    <w:p w14:paraId="10BF59E0">
      <w:pPr>
        <w:spacing w:line="246" w:lineRule="auto"/>
        <w:rPr>
          <w:rFonts w:ascii="Arial"/>
          <w:sz w:val="21"/>
        </w:rPr>
      </w:pPr>
    </w:p>
    <w:p w14:paraId="7D386DE2">
      <w:pPr>
        <w:spacing w:line="246" w:lineRule="auto"/>
        <w:rPr>
          <w:rFonts w:ascii="Arial"/>
          <w:sz w:val="21"/>
        </w:rPr>
      </w:pPr>
    </w:p>
    <w:p w14:paraId="2C8E71D0">
      <w:pPr>
        <w:spacing w:line="246" w:lineRule="auto"/>
        <w:rPr>
          <w:rFonts w:ascii="Arial"/>
          <w:sz w:val="21"/>
        </w:rPr>
      </w:pPr>
    </w:p>
    <w:p w14:paraId="04DB6B95">
      <w:pPr>
        <w:spacing w:line="246" w:lineRule="auto"/>
        <w:rPr>
          <w:rFonts w:ascii="Arial"/>
          <w:sz w:val="21"/>
        </w:rPr>
      </w:pPr>
    </w:p>
    <w:p w14:paraId="24099084">
      <w:pPr>
        <w:spacing w:line="246" w:lineRule="auto"/>
        <w:rPr>
          <w:rFonts w:ascii="Arial"/>
          <w:sz w:val="21"/>
        </w:rPr>
      </w:pPr>
    </w:p>
    <w:p w14:paraId="1EB444D3">
      <w:pPr>
        <w:spacing w:line="246" w:lineRule="auto"/>
        <w:rPr>
          <w:rFonts w:ascii="Arial"/>
          <w:sz w:val="21"/>
        </w:rPr>
      </w:pPr>
    </w:p>
    <w:p w14:paraId="7EE07F12">
      <w:pPr>
        <w:spacing w:line="246" w:lineRule="auto"/>
        <w:rPr>
          <w:rFonts w:ascii="Arial"/>
          <w:sz w:val="21"/>
        </w:rPr>
      </w:pPr>
    </w:p>
    <w:p w14:paraId="5332B7DC">
      <w:pPr>
        <w:spacing w:line="246" w:lineRule="auto"/>
        <w:rPr>
          <w:rFonts w:ascii="Arial"/>
          <w:sz w:val="21"/>
        </w:rPr>
      </w:pPr>
    </w:p>
    <w:p w14:paraId="699E8FD1">
      <w:pPr>
        <w:spacing w:line="246" w:lineRule="auto"/>
        <w:rPr>
          <w:rFonts w:ascii="Arial"/>
          <w:sz w:val="21"/>
        </w:rPr>
      </w:pPr>
    </w:p>
    <w:p w14:paraId="37313425">
      <w:pPr>
        <w:spacing w:line="246" w:lineRule="auto"/>
        <w:rPr>
          <w:rFonts w:ascii="Arial"/>
          <w:sz w:val="21"/>
        </w:rPr>
      </w:pPr>
    </w:p>
    <w:p w14:paraId="3D9855CE">
      <w:pPr>
        <w:spacing w:line="246" w:lineRule="auto"/>
        <w:rPr>
          <w:rFonts w:ascii="Arial"/>
          <w:sz w:val="21"/>
        </w:rPr>
      </w:pPr>
    </w:p>
    <w:p w14:paraId="6C5520B0">
      <w:pPr>
        <w:spacing w:line="246" w:lineRule="auto"/>
        <w:rPr>
          <w:rFonts w:ascii="Arial"/>
          <w:sz w:val="21"/>
        </w:rPr>
      </w:pPr>
    </w:p>
    <w:p w14:paraId="2B7FD14D">
      <w:pPr>
        <w:spacing w:line="247" w:lineRule="auto"/>
        <w:rPr>
          <w:rFonts w:ascii="Arial"/>
          <w:sz w:val="21"/>
        </w:rPr>
      </w:pPr>
    </w:p>
    <w:p w14:paraId="1BE0044E">
      <w:pPr>
        <w:spacing w:line="247" w:lineRule="auto"/>
        <w:rPr>
          <w:rFonts w:ascii="Arial"/>
          <w:sz w:val="21"/>
        </w:rPr>
      </w:pPr>
    </w:p>
    <w:p w14:paraId="5C5955AB">
      <w:pPr>
        <w:spacing w:line="247" w:lineRule="auto"/>
        <w:rPr>
          <w:rFonts w:ascii="Arial"/>
          <w:sz w:val="21"/>
        </w:rPr>
      </w:pPr>
    </w:p>
    <w:p w14:paraId="55BE2656">
      <w:pPr>
        <w:spacing w:line="247" w:lineRule="auto"/>
        <w:rPr>
          <w:rFonts w:ascii="Arial"/>
          <w:sz w:val="21"/>
        </w:rPr>
      </w:pPr>
    </w:p>
    <w:p w14:paraId="5F66D655">
      <w:pPr>
        <w:spacing w:before="59" w:line="184" w:lineRule="auto"/>
        <w:ind w:left="390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5"/>
          <w:sz w:val="18"/>
          <w:szCs w:val="18"/>
        </w:rPr>
        <w:t>-</w:t>
      </w:r>
      <w:r>
        <w:rPr>
          <w:rFonts w:ascii="黑体" w:hAnsi="黑体" w:eastAsia="黑体" w:cs="黑体"/>
          <w:spacing w:val="16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5"/>
          <w:sz w:val="18"/>
          <w:szCs w:val="18"/>
        </w:rPr>
        <w:t>18</w:t>
      </w:r>
      <w:r>
        <w:rPr>
          <w:rFonts w:ascii="黑体" w:hAnsi="黑体" w:eastAsia="黑体" w:cs="黑体"/>
          <w:spacing w:val="3"/>
          <w:w w:val="101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5"/>
          <w:sz w:val="18"/>
          <w:szCs w:val="18"/>
        </w:rPr>
        <w:t>-</w:t>
      </w:r>
    </w:p>
    <w:p w14:paraId="218BBA14">
      <w:pPr>
        <w:sectPr>
          <w:footerReference r:id="rId22" w:type="default"/>
          <w:pgSz w:w="11906" w:h="16839"/>
          <w:pgMar w:top="1431" w:right="1785" w:bottom="400" w:left="1785" w:header="0" w:footer="0" w:gutter="0"/>
          <w:cols w:space="720" w:num="1"/>
        </w:sectPr>
      </w:pPr>
    </w:p>
    <w:p w14:paraId="6F4C85BE">
      <w:pPr>
        <w:spacing w:line="256" w:lineRule="auto"/>
        <w:rPr>
          <w:rFonts w:ascii="Arial"/>
          <w:sz w:val="21"/>
        </w:rPr>
      </w:pPr>
    </w:p>
    <w:p w14:paraId="55027391">
      <w:pPr>
        <w:spacing w:line="256" w:lineRule="auto"/>
        <w:rPr>
          <w:rFonts w:ascii="Arial"/>
          <w:sz w:val="21"/>
        </w:rPr>
      </w:pPr>
    </w:p>
    <w:p w14:paraId="27A10642">
      <w:pPr>
        <w:spacing w:line="257" w:lineRule="auto"/>
        <w:rPr>
          <w:rFonts w:ascii="Arial"/>
          <w:sz w:val="21"/>
        </w:rPr>
      </w:pPr>
    </w:p>
    <w:p w14:paraId="14C0DAFB">
      <w:pPr>
        <w:spacing w:before="104" w:line="222" w:lineRule="auto"/>
        <w:ind w:left="912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一、收入支出决算总体</w:t>
      </w:r>
      <w:r>
        <w:rPr>
          <w:rFonts w:ascii="仿宋" w:hAnsi="仿宋" w:eastAsia="仿宋" w:cs="仿宋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情况说明</w:t>
      </w:r>
    </w:p>
    <w:p w14:paraId="5F555803">
      <w:pPr>
        <w:spacing w:before="287" w:line="385" w:lineRule="auto"/>
        <w:ind w:left="250" w:right="190" w:firstLine="65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7"/>
          <w:sz w:val="32"/>
          <w:szCs w:val="32"/>
        </w:rPr>
        <w:t>2020 年度收入总计 393.13 万元，与上年相比减少23.1</w:t>
      </w:r>
      <w:r>
        <w:rPr>
          <w:rFonts w:ascii="仿宋" w:hAnsi="仿宋" w:eastAsia="仿宋" w:cs="仿宋"/>
          <w:spacing w:val="-4"/>
          <w:sz w:val="32"/>
          <w:szCs w:val="32"/>
        </w:rPr>
        <w:t>8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万</w:t>
      </w:r>
      <w:r>
        <w:rPr>
          <w:rFonts w:ascii="仿宋" w:hAnsi="仿宋" w:eastAsia="仿宋" w:cs="仿宋"/>
          <w:spacing w:val="-11"/>
          <w:sz w:val="32"/>
          <w:szCs w:val="32"/>
        </w:rPr>
        <w:t>元</w:t>
      </w:r>
      <w:r>
        <w:rPr>
          <w:rFonts w:hint="eastAsia" w:ascii="仿宋" w:hAnsi="仿宋" w:eastAsia="仿宋" w:cs="仿宋"/>
          <w:spacing w:val="-11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1"/>
          <w:sz w:val="32"/>
          <w:szCs w:val="32"/>
          <w:lang w:eastAsia="zh-CN"/>
        </w:rPr>
        <w:t>(减少5.89%)</w:t>
      </w:r>
      <w:r>
        <w:rPr>
          <w:rFonts w:ascii="仿宋" w:hAnsi="仿宋" w:eastAsia="仿宋" w:cs="仿宋"/>
          <w:spacing w:val="-11"/>
          <w:sz w:val="32"/>
          <w:szCs w:val="32"/>
        </w:rPr>
        <w:t xml:space="preserve"> ，主要是因为人</w:t>
      </w:r>
      <w:r>
        <w:rPr>
          <w:rFonts w:ascii="仿宋" w:hAnsi="仿宋" w:eastAsia="仿宋" w:cs="仿宋"/>
          <w:spacing w:val="-4"/>
          <w:sz w:val="32"/>
          <w:szCs w:val="32"/>
        </w:rPr>
        <w:t>员减少，人</w:t>
      </w:r>
      <w:r>
        <w:rPr>
          <w:rFonts w:ascii="仿宋" w:hAnsi="仿宋" w:eastAsia="仿宋" w:cs="仿宋"/>
          <w:spacing w:val="-2"/>
          <w:sz w:val="32"/>
          <w:szCs w:val="32"/>
        </w:rPr>
        <w:t>员经费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收入</w:t>
      </w:r>
      <w:r>
        <w:rPr>
          <w:rFonts w:ascii="仿宋" w:hAnsi="仿宋" w:eastAsia="仿宋" w:cs="仿宋"/>
          <w:spacing w:val="-2"/>
          <w:sz w:val="32"/>
          <w:szCs w:val="32"/>
        </w:rPr>
        <w:t>减少。</w:t>
      </w:r>
      <w:r>
        <w:rPr>
          <w:rFonts w:ascii="仿宋" w:hAnsi="仿宋" w:eastAsia="仿宋" w:cs="仿宋"/>
          <w:spacing w:val="-7"/>
          <w:sz w:val="32"/>
          <w:szCs w:val="32"/>
        </w:rPr>
        <w:t>支出总计 393.13 万元，与上年相比减少23.1</w:t>
      </w:r>
      <w:r>
        <w:rPr>
          <w:rFonts w:ascii="仿宋" w:hAnsi="仿宋" w:eastAsia="仿宋" w:cs="仿宋"/>
          <w:spacing w:val="-4"/>
          <w:sz w:val="32"/>
          <w:szCs w:val="32"/>
        </w:rPr>
        <w:t>8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万</w:t>
      </w:r>
      <w:r>
        <w:rPr>
          <w:rFonts w:ascii="仿宋" w:hAnsi="仿宋" w:eastAsia="仿宋" w:cs="仿宋"/>
          <w:spacing w:val="-11"/>
          <w:sz w:val="32"/>
          <w:szCs w:val="32"/>
        </w:rPr>
        <w:t>元</w:t>
      </w:r>
      <w:r>
        <w:rPr>
          <w:rFonts w:hint="eastAsia" w:ascii="仿宋" w:hAnsi="仿宋" w:eastAsia="仿宋" w:cs="仿宋"/>
          <w:spacing w:val="-11"/>
          <w:sz w:val="32"/>
          <w:szCs w:val="32"/>
          <w:lang w:eastAsia="zh-CN"/>
        </w:rPr>
        <w:t>，(减少5.89%)</w:t>
      </w:r>
      <w:r>
        <w:rPr>
          <w:rFonts w:ascii="仿宋" w:hAnsi="仿宋" w:eastAsia="仿宋" w:cs="仿宋"/>
          <w:spacing w:val="-11"/>
          <w:sz w:val="32"/>
          <w:szCs w:val="32"/>
        </w:rPr>
        <w:t xml:space="preserve"> ，主要是因为人</w:t>
      </w:r>
      <w:r>
        <w:rPr>
          <w:rFonts w:ascii="仿宋" w:hAnsi="仿宋" w:eastAsia="仿宋" w:cs="仿宋"/>
          <w:spacing w:val="-4"/>
          <w:sz w:val="32"/>
          <w:szCs w:val="32"/>
        </w:rPr>
        <w:t>员减少，人</w:t>
      </w:r>
      <w:r>
        <w:rPr>
          <w:rFonts w:ascii="仿宋" w:hAnsi="仿宋" w:eastAsia="仿宋" w:cs="仿宋"/>
          <w:spacing w:val="-2"/>
          <w:sz w:val="32"/>
          <w:szCs w:val="32"/>
        </w:rPr>
        <w:t>员经费支出减少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。</w:t>
      </w:r>
    </w:p>
    <w:p w14:paraId="3DF2F11E">
      <w:pPr>
        <w:spacing w:before="140" w:line="222" w:lineRule="auto"/>
        <w:ind w:left="917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二、收入决算情况说明</w:t>
      </w:r>
    </w:p>
    <w:p w14:paraId="5B10DC8A">
      <w:pPr>
        <w:spacing w:before="255" w:line="368" w:lineRule="auto"/>
        <w:ind w:left="257" w:firstLine="65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本</w:t>
      </w:r>
      <w:r>
        <w:rPr>
          <w:rFonts w:ascii="仿宋" w:hAnsi="仿宋" w:eastAsia="仿宋" w:cs="仿宋"/>
          <w:spacing w:val="-9"/>
          <w:sz w:val="32"/>
          <w:szCs w:val="32"/>
        </w:rPr>
        <w:t>年收入合计 393.13 万元，其中：财政拨款收入 393.13 万元，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6"/>
          <w:sz w:val="32"/>
          <w:szCs w:val="32"/>
        </w:rPr>
        <w:t>占</w:t>
      </w:r>
      <w:r>
        <w:rPr>
          <w:rFonts w:ascii="仿宋" w:hAnsi="仿宋" w:eastAsia="仿宋" w:cs="仿宋"/>
          <w:spacing w:val="-19"/>
          <w:sz w:val="32"/>
          <w:szCs w:val="32"/>
        </w:rPr>
        <w:t xml:space="preserve"> 100%；上级补助收入 0 万元， 占 0%；事业收入 0 万元， 占 0%；经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7"/>
          <w:sz w:val="32"/>
          <w:szCs w:val="32"/>
        </w:rPr>
        <w:t>营</w:t>
      </w:r>
      <w:r>
        <w:rPr>
          <w:rFonts w:ascii="仿宋" w:hAnsi="仿宋" w:eastAsia="仿宋" w:cs="仿宋"/>
          <w:spacing w:val="-18"/>
          <w:sz w:val="32"/>
          <w:szCs w:val="32"/>
        </w:rPr>
        <w:t>收入 0 万元，占 0%；附属单位上缴收入 0 万元，占 0%；其他收入 0</w:t>
      </w:r>
    </w:p>
    <w:p w14:paraId="2D91F393">
      <w:pPr>
        <w:spacing w:before="2" w:line="225" w:lineRule="auto"/>
        <w:ind w:left="2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万元，占 0%。</w:t>
      </w:r>
    </w:p>
    <w:p w14:paraId="419DA39E">
      <w:pPr>
        <w:spacing w:before="97" w:line="5400" w:lineRule="exact"/>
        <w:textAlignment w:val="center"/>
      </w:pPr>
      <w:r>
        <w:drawing>
          <wp:inline distT="0" distB="0" distL="0" distR="0">
            <wp:extent cx="6134100" cy="3429000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BD3BA">
      <w:pPr>
        <w:spacing w:before="174" w:line="222" w:lineRule="auto"/>
        <w:ind w:left="916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三、支出决算情况说</w:t>
      </w:r>
      <w:r>
        <w:rPr>
          <w:rFonts w:ascii="仿宋" w:hAnsi="仿宋" w:eastAsia="仿宋" w:cs="仿宋"/>
          <w:spacing w:val="-1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明</w:t>
      </w:r>
    </w:p>
    <w:p w14:paraId="25E355D2">
      <w:pPr>
        <w:spacing w:before="254" w:line="376" w:lineRule="auto"/>
        <w:ind w:left="261" w:firstLine="6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 xml:space="preserve">本年支出合计 393.13 万元，其中：基本支出 393.13 万元， </w:t>
      </w:r>
      <w:r>
        <w:rPr>
          <w:rFonts w:ascii="仿宋" w:hAnsi="仿宋" w:eastAsia="仿宋" w:cs="仿宋"/>
          <w:spacing w:val="-5"/>
          <w:sz w:val="32"/>
          <w:szCs w:val="32"/>
        </w:rPr>
        <w:t>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5"/>
          <w:sz w:val="32"/>
          <w:szCs w:val="32"/>
        </w:rPr>
        <w:t>1</w:t>
      </w:r>
      <w:r>
        <w:rPr>
          <w:rFonts w:ascii="仿宋" w:hAnsi="仿宋" w:eastAsia="仿宋" w:cs="仿宋"/>
          <w:spacing w:val="-16"/>
          <w:sz w:val="32"/>
          <w:szCs w:val="32"/>
        </w:rPr>
        <w:t>00%；项目支出 0 万元，占 0%；上缴上级支出 0 万元，占 0%；经营支</w:t>
      </w:r>
    </w:p>
    <w:p w14:paraId="61C21AC4">
      <w:pPr>
        <w:sectPr>
          <w:footerReference r:id="rId23" w:type="default"/>
          <w:pgSz w:w="11906" w:h="16839"/>
          <w:pgMar w:top="1431" w:right="1140" w:bottom="1403" w:left="913" w:header="0" w:footer="1223" w:gutter="0"/>
          <w:cols w:space="720" w:num="1"/>
        </w:sectPr>
      </w:pPr>
    </w:p>
    <w:p w14:paraId="1DE8A44E">
      <w:pPr>
        <w:spacing w:before="65" w:line="221" w:lineRule="auto"/>
        <w:ind w:left="28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2"/>
          <w:sz w:val="32"/>
          <w:szCs w:val="32"/>
        </w:rPr>
        <w:t>出</w:t>
      </w:r>
      <w:r>
        <w:rPr>
          <w:rFonts w:ascii="仿宋" w:hAnsi="仿宋" w:eastAsia="仿宋" w:cs="仿宋"/>
          <w:spacing w:val="-2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0 万元，占 0%；对附属单位补助支出 0 万元，占 0%。</w:t>
      </w:r>
    </w:p>
    <w:p w14:paraId="61FBA7A4">
      <w:pPr>
        <w:spacing w:before="106" w:line="5400" w:lineRule="exact"/>
        <w:textAlignment w:val="center"/>
      </w:pPr>
      <w:r>
        <w:drawing>
          <wp:inline distT="0" distB="0" distL="0" distR="0">
            <wp:extent cx="6134100" cy="34290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89DAD">
      <w:pPr>
        <w:spacing w:before="173" w:line="222" w:lineRule="auto"/>
        <w:ind w:left="945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四</w:t>
      </w:r>
      <w:r>
        <w:rPr>
          <w:rFonts w:ascii="仿宋" w:hAnsi="仿宋" w:eastAsia="仿宋" w:cs="仿宋"/>
          <w:spacing w:val="-2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、财政拨款收入支出决算总体情况说明</w:t>
      </w:r>
    </w:p>
    <w:p w14:paraId="1CA814D8">
      <w:pPr>
        <w:spacing w:before="287" w:line="385" w:lineRule="auto"/>
        <w:ind w:left="250" w:right="190" w:firstLine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2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11"/>
          <w:sz w:val="32"/>
          <w:szCs w:val="32"/>
        </w:rPr>
        <w:t>20 年度财政拨款</w:t>
      </w:r>
      <w:r>
        <w:rPr>
          <w:rFonts w:ascii="仿宋" w:hAnsi="仿宋" w:eastAsia="仿宋" w:cs="仿宋"/>
          <w:spacing w:val="-7"/>
          <w:sz w:val="32"/>
          <w:szCs w:val="32"/>
        </w:rPr>
        <w:t>收入总计 393.13 万元，与上年相比减少23.1</w:t>
      </w:r>
      <w:r>
        <w:rPr>
          <w:rFonts w:ascii="仿宋" w:hAnsi="仿宋" w:eastAsia="仿宋" w:cs="仿宋"/>
          <w:spacing w:val="-4"/>
          <w:sz w:val="32"/>
          <w:szCs w:val="32"/>
        </w:rPr>
        <w:t>8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万</w:t>
      </w:r>
      <w:r>
        <w:rPr>
          <w:rFonts w:ascii="仿宋" w:hAnsi="仿宋" w:eastAsia="仿宋" w:cs="仿宋"/>
          <w:spacing w:val="-11"/>
          <w:sz w:val="32"/>
          <w:szCs w:val="32"/>
        </w:rPr>
        <w:t>元</w:t>
      </w:r>
      <w:r>
        <w:rPr>
          <w:rFonts w:hint="eastAsia" w:ascii="仿宋" w:hAnsi="仿宋" w:eastAsia="仿宋" w:cs="仿宋"/>
          <w:spacing w:val="-11"/>
          <w:sz w:val="32"/>
          <w:szCs w:val="32"/>
          <w:lang w:eastAsia="zh-CN"/>
        </w:rPr>
        <w:t>，(减少5.89%)</w:t>
      </w:r>
      <w:r>
        <w:rPr>
          <w:rFonts w:ascii="仿宋" w:hAnsi="仿宋" w:eastAsia="仿宋" w:cs="仿宋"/>
          <w:spacing w:val="-11"/>
          <w:sz w:val="32"/>
          <w:szCs w:val="32"/>
        </w:rPr>
        <w:t xml:space="preserve"> ，主要是因为人</w:t>
      </w:r>
      <w:r>
        <w:rPr>
          <w:rFonts w:ascii="仿宋" w:hAnsi="仿宋" w:eastAsia="仿宋" w:cs="仿宋"/>
          <w:spacing w:val="-4"/>
          <w:sz w:val="32"/>
          <w:szCs w:val="32"/>
        </w:rPr>
        <w:t>员减少，人</w:t>
      </w:r>
      <w:r>
        <w:rPr>
          <w:rFonts w:ascii="仿宋" w:hAnsi="仿宋" w:eastAsia="仿宋" w:cs="仿宋"/>
          <w:spacing w:val="-2"/>
          <w:sz w:val="32"/>
          <w:szCs w:val="32"/>
        </w:rPr>
        <w:t>员经费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收入</w:t>
      </w:r>
      <w:r>
        <w:rPr>
          <w:rFonts w:ascii="仿宋" w:hAnsi="仿宋" w:eastAsia="仿宋" w:cs="仿宋"/>
          <w:spacing w:val="-2"/>
          <w:sz w:val="32"/>
          <w:szCs w:val="32"/>
        </w:rPr>
        <w:t>减少。</w:t>
      </w:r>
      <w:r>
        <w:rPr>
          <w:rFonts w:ascii="仿宋" w:hAnsi="仿宋" w:eastAsia="仿宋" w:cs="仿宋"/>
          <w:spacing w:val="-7"/>
          <w:sz w:val="32"/>
          <w:szCs w:val="32"/>
        </w:rPr>
        <w:t>支出总计 393.13 万元，与上年相比减少23.1</w:t>
      </w:r>
      <w:r>
        <w:rPr>
          <w:rFonts w:ascii="仿宋" w:hAnsi="仿宋" w:eastAsia="仿宋" w:cs="仿宋"/>
          <w:spacing w:val="-4"/>
          <w:sz w:val="32"/>
          <w:szCs w:val="32"/>
        </w:rPr>
        <w:t>8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万</w:t>
      </w:r>
      <w:r>
        <w:rPr>
          <w:rFonts w:ascii="仿宋" w:hAnsi="仿宋" w:eastAsia="仿宋" w:cs="仿宋"/>
          <w:spacing w:val="-11"/>
          <w:sz w:val="32"/>
          <w:szCs w:val="32"/>
        </w:rPr>
        <w:t>元</w:t>
      </w:r>
      <w:r>
        <w:rPr>
          <w:rFonts w:hint="eastAsia" w:ascii="仿宋" w:hAnsi="仿宋" w:eastAsia="仿宋" w:cs="仿宋"/>
          <w:spacing w:val="-11"/>
          <w:sz w:val="32"/>
          <w:szCs w:val="32"/>
          <w:lang w:eastAsia="zh-CN"/>
        </w:rPr>
        <w:t>，(减少5.89%)</w:t>
      </w:r>
      <w:r>
        <w:rPr>
          <w:rFonts w:ascii="仿宋" w:hAnsi="仿宋" w:eastAsia="仿宋" w:cs="仿宋"/>
          <w:spacing w:val="-11"/>
          <w:sz w:val="32"/>
          <w:szCs w:val="32"/>
        </w:rPr>
        <w:t xml:space="preserve"> ，主要是因为人</w:t>
      </w:r>
      <w:r>
        <w:rPr>
          <w:rFonts w:ascii="仿宋" w:hAnsi="仿宋" w:eastAsia="仿宋" w:cs="仿宋"/>
          <w:spacing w:val="-4"/>
          <w:sz w:val="32"/>
          <w:szCs w:val="32"/>
        </w:rPr>
        <w:t>员减少，人</w:t>
      </w:r>
      <w:r>
        <w:rPr>
          <w:rFonts w:ascii="仿宋" w:hAnsi="仿宋" w:eastAsia="仿宋" w:cs="仿宋"/>
          <w:spacing w:val="-2"/>
          <w:sz w:val="32"/>
          <w:szCs w:val="32"/>
        </w:rPr>
        <w:t>员经费支出减少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。</w:t>
      </w:r>
    </w:p>
    <w:p w14:paraId="64B99182">
      <w:pPr>
        <w:spacing w:before="157" w:line="222" w:lineRule="auto"/>
        <w:ind w:left="91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五、</w:t>
      </w:r>
      <w:r>
        <w:rPr>
          <w:rFonts w:ascii="仿宋" w:hAnsi="仿宋" w:eastAsia="仿宋" w:cs="仿宋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一般公共预算财政拨款支出决算情况说明</w:t>
      </w:r>
    </w:p>
    <w:p w14:paraId="4A3B28F8">
      <w:pPr>
        <w:spacing w:before="254" w:line="222" w:lineRule="auto"/>
        <w:ind w:left="90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8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(</w:t>
      </w:r>
      <w:r>
        <w:rPr>
          <w:rFonts w:ascii="仿宋" w:hAnsi="仿宋" w:eastAsia="仿宋" w:cs="仿宋"/>
          <w:spacing w:val="12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一</w:t>
      </w:r>
      <w:r>
        <w:rPr>
          <w:rFonts w:ascii="仿宋" w:hAnsi="仿宋" w:eastAsia="仿宋" w:cs="仿宋"/>
          <w:spacing w:val="9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)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财政拨款支出决算总体情况</w:t>
      </w:r>
    </w:p>
    <w:p w14:paraId="63FD28FE">
      <w:pPr>
        <w:spacing w:before="256" w:line="222" w:lineRule="auto"/>
        <w:ind w:left="90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4"/>
          <w:sz w:val="32"/>
          <w:szCs w:val="32"/>
        </w:rPr>
        <w:t>2</w:t>
      </w:r>
      <w:r>
        <w:rPr>
          <w:rFonts w:ascii="仿宋" w:hAnsi="仿宋" w:eastAsia="仿宋" w:cs="仿宋"/>
          <w:spacing w:val="-21"/>
          <w:sz w:val="32"/>
          <w:szCs w:val="32"/>
        </w:rPr>
        <w:t>0</w:t>
      </w:r>
      <w:r>
        <w:rPr>
          <w:rFonts w:ascii="仿宋" w:hAnsi="仿宋" w:eastAsia="仿宋" w:cs="仿宋"/>
          <w:spacing w:val="-12"/>
          <w:sz w:val="32"/>
          <w:szCs w:val="32"/>
        </w:rPr>
        <w:t>20 年度财政拨款支出 393.13 万元， 占本年支出合计的 100%，</w:t>
      </w:r>
    </w:p>
    <w:p w14:paraId="745B42B8">
      <w:pPr>
        <w:spacing w:before="287" w:line="233" w:lineRule="auto"/>
        <w:ind w:left="2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与上年相比，财政拨款支出减少</w:t>
      </w:r>
      <w:r>
        <w:rPr>
          <w:rFonts w:ascii="Arial" w:hAnsi="Arial" w:eastAsia="Arial" w:cs="Arial"/>
          <w:spacing w:val="-13"/>
          <w:sz w:val="32"/>
          <w:szCs w:val="32"/>
        </w:rPr>
        <w:t>23.18</w:t>
      </w:r>
      <w:r>
        <w:rPr>
          <w:rFonts w:ascii="仿宋" w:hAnsi="仿宋" w:eastAsia="仿宋" w:cs="仿宋"/>
          <w:spacing w:val="-13"/>
          <w:sz w:val="32"/>
          <w:szCs w:val="32"/>
        </w:rPr>
        <w:t xml:space="preserve">万元，去年决算数为 4 1 6 . 3 </w:t>
      </w:r>
      <w:r>
        <w:rPr>
          <w:rFonts w:ascii="仿宋" w:hAnsi="仿宋" w:eastAsia="仿宋" w:cs="仿宋"/>
          <w:spacing w:val="-8"/>
          <w:sz w:val="32"/>
          <w:szCs w:val="32"/>
        </w:rPr>
        <w:t>1</w:t>
      </w:r>
    </w:p>
    <w:p w14:paraId="5F6A7428">
      <w:pPr>
        <w:spacing w:before="272" w:line="234" w:lineRule="auto"/>
        <w:ind w:left="2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万</w:t>
      </w:r>
      <w:r>
        <w:rPr>
          <w:rFonts w:ascii="仿宋" w:hAnsi="仿宋" w:eastAsia="仿宋" w:cs="仿宋"/>
          <w:spacing w:val="-9"/>
          <w:sz w:val="32"/>
          <w:szCs w:val="32"/>
        </w:rPr>
        <w:t>元， 减少</w:t>
      </w:r>
      <w:r>
        <w:rPr>
          <w:rFonts w:ascii="Arial" w:hAnsi="Arial" w:eastAsia="Arial" w:cs="Arial"/>
          <w:spacing w:val="-9"/>
          <w:sz w:val="32"/>
          <w:szCs w:val="32"/>
        </w:rPr>
        <w:t>5.89%</w:t>
      </w:r>
      <w:r>
        <w:rPr>
          <w:rFonts w:ascii="仿宋" w:hAnsi="仿宋" w:eastAsia="仿宋" w:cs="仿宋"/>
          <w:spacing w:val="-9"/>
          <w:sz w:val="32"/>
          <w:szCs w:val="32"/>
        </w:rPr>
        <w:t>。主要是因为人员减少，人员经费支出减少。</w:t>
      </w:r>
    </w:p>
    <w:p w14:paraId="4889D0E0">
      <w:pPr>
        <w:spacing w:before="160" w:line="222" w:lineRule="auto"/>
        <w:ind w:left="90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8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(</w:t>
      </w:r>
      <w:r>
        <w:rPr>
          <w:rFonts w:ascii="仿宋" w:hAnsi="仿宋" w:eastAsia="仿宋" w:cs="仿宋"/>
          <w:spacing w:val="12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二</w:t>
      </w:r>
      <w:r>
        <w:rPr>
          <w:rFonts w:ascii="仿宋" w:hAnsi="仿宋" w:eastAsia="仿宋" w:cs="仿宋"/>
          <w:spacing w:val="9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)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  <w14:textOutline w14:w="5803" w14:cap="flat" w14:cmpd="sng">
            <w14:solidFill>
              <w14:srgbClr w14:val="000000"/>
            </w14:solidFill>
            <w14:prstDash w14:val="solid"/>
            <w14:miter w14:val="0"/>
          </w14:textOutline>
        </w:rPr>
        <w:t>财政拨款支出决算结构情况</w:t>
      </w:r>
    </w:p>
    <w:p w14:paraId="4D32EFAF">
      <w:pPr>
        <w:spacing w:before="254" w:line="377" w:lineRule="auto"/>
        <w:ind w:left="248"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2020 年度财政拨款支出 393.13 万元，主要用于以下方面：</w:t>
      </w:r>
      <w:r>
        <w:rPr>
          <w:rFonts w:ascii="仿宋" w:hAnsi="仿宋" w:eastAsia="仿宋" w:cs="仿宋"/>
          <w:spacing w:val="-4"/>
          <w:sz w:val="32"/>
          <w:szCs w:val="32"/>
        </w:rPr>
        <w:t>教</w:t>
      </w:r>
      <w:r>
        <w:rPr>
          <w:rFonts w:ascii="仿宋" w:hAnsi="仿宋" w:eastAsia="仿宋" w:cs="仿宋"/>
          <w:sz w:val="32"/>
          <w:szCs w:val="32"/>
        </w:rPr>
        <w:t xml:space="preserve">育 </w:t>
      </w:r>
      <w:r>
        <w:rPr>
          <w:rFonts w:ascii="仿宋" w:hAnsi="仿宋" w:eastAsia="仿宋" w:cs="仿宋"/>
          <w:spacing w:val="-1"/>
          <w:sz w:val="32"/>
          <w:szCs w:val="32"/>
        </w:rPr>
        <w:t>支出(类) 393.13 万元，占 100%</w:t>
      </w:r>
      <w:r>
        <w:rPr>
          <w:rFonts w:ascii="仿宋" w:hAnsi="仿宋" w:eastAsia="仿宋" w:cs="仿宋"/>
          <w:sz w:val="32"/>
          <w:szCs w:val="32"/>
        </w:rPr>
        <w:t>。</w:t>
      </w:r>
    </w:p>
    <w:p w14:paraId="504E5B0C">
      <w:pPr>
        <w:sectPr>
          <w:footerReference r:id="rId24" w:type="default"/>
          <w:pgSz w:w="11906" w:h="16839"/>
          <w:pgMar w:top="1406" w:right="1140" w:bottom="1404" w:left="913" w:header="0" w:footer="1225" w:gutter="0"/>
          <w:cols w:space="720" w:num="1"/>
        </w:sectPr>
      </w:pPr>
    </w:p>
    <w:p w14:paraId="0195703D">
      <w:pPr>
        <w:spacing w:before="64" w:line="222" w:lineRule="auto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8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(</w:t>
      </w:r>
      <w:r>
        <w:rPr>
          <w:rFonts w:ascii="仿宋" w:hAnsi="仿宋" w:eastAsia="仿宋" w:cs="仿宋"/>
          <w:spacing w:val="1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三</w:t>
      </w:r>
      <w:r>
        <w:rPr>
          <w:rFonts w:ascii="仿宋" w:hAnsi="仿宋" w:eastAsia="仿宋" w:cs="仿宋"/>
          <w:spacing w:val="9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)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财政拨款支出决算具体情况</w:t>
      </w:r>
    </w:p>
    <w:p w14:paraId="3A3B9363">
      <w:pPr>
        <w:spacing w:before="256" w:line="368" w:lineRule="auto"/>
        <w:ind w:left="12" w:right="109" w:firstLine="64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2020 年度财政拨款支出年初预算数为 388.98 万元，支出决</w:t>
      </w:r>
      <w:r>
        <w:rPr>
          <w:rFonts w:ascii="仿宋" w:hAnsi="仿宋" w:eastAsia="仿宋" w:cs="仿宋"/>
          <w:spacing w:val="-4"/>
          <w:sz w:val="32"/>
          <w:szCs w:val="32"/>
        </w:rPr>
        <w:t>算</w:t>
      </w:r>
      <w:r>
        <w:rPr>
          <w:rFonts w:ascii="仿宋" w:hAnsi="仿宋" w:eastAsia="仿宋" w:cs="仿宋"/>
          <w:sz w:val="32"/>
          <w:szCs w:val="32"/>
        </w:rPr>
        <w:t xml:space="preserve">数 </w:t>
      </w:r>
      <w:r>
        <w:rPr>
          <w:rFonts w:ascii="仿宋" w:hAnsi="仿宋" w:eastAsia="仿宋" w:cs="仿宋"/>
          <w:spacing w:val="-20"/>
          <w:sz w:val="32"/>
          <w:szCs w:val="32"/>
        </w:rPr>
        <w:t>为</w:t>
      </w:r>
      <w:r>
        <w:rPr>
          <w:rFonts w:ascii="仿宋" w:hAnsi="仿宋" w:eastAsia="仿宋" w:cs="仿宋"/>
          <w:spacing w:val="-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393.13 万元，完成年初预算的 101.07%，其中：</w:t>
      </w:r>
    </w:p>
    <w:p w14:paraId="13C39A15">
      <w:pPr>
        <w:spacing w:line="242" w:lineRule="auto"/>
        <w:ind w:left="67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54"/>
          <w:sz w:val="32"/>
          <w:szCs w:val="32"/>
        </w:rPr>
        <w:t>1</w:t>
      </w:r>
      <w:r>
        <w:rPr>
          <w:rFonts w:ascii="仿宋" w:hAnsi="仿宋" w:eastAsia="仿宋" w:cs="仿宋"/>
          <w:spacing w:val="36"/>
          <w:sz w:val="32"/>
          <w:szCs w:val="32"/>
        </w:rPr>
        <w:t>、教育支出(类)普通教育(款)学前教育(项)。</w:t>
      </w:r>
    </w:p>
    <w:p w14:paraId="388213F7">
      <w:pPr>
        <w:spacing w:before="220" w:line="368" w:lineRule="auto"/>
        <w:ind w:left="4" w:right="15" w:firstLine="66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4"/>
          <w:sz w:val="32"/>
          <w:szCs w:val="32"/>
        </w:rPr>
        <w:t>年初预算为 0 万元，支出决算为 0.48 万元，年初预算数为 0 万元，</w:t>
      </w:r>
      <w:r>
        <w:rPr>
          <w:rFonts w:ascii="仿宋" w:hAnsi="仿宋" w:eastAsia="仿宋" w:cs="仿宋"/>
          <w:sz w:val="32"/>
          <w:szCs w:val="32"/>
        </w:rPr>
        <w:t xml:space="preserve"> 无法计算完成比率，决算数大于预算数的主要原因是：用于支出保育 </w:t>
      </w:r>
      <w:r>
        <w:rPr>
          <w:rFonts w:ascii="仿宋" w:hAnsi="仿宋" w:eastAsia="仿宋" w:cs="仿宋"/>
          <w:spacing w:val="-17"/>
          <w:sz w:val="32"/>
          <w:szCs w:val="32"/>
        </w:rPr>
        <w:t>费。</w:t>
      </w:r>
    </w:p>
    <w:p w14:paraId="6F1704E1">
      <w:pPr>
        <w:spacing w:line="242" w:lineRule="auto"/>
        <w:ind w:left="6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51"/>
          <w:sz w:val="32"/>
          <w:szCs w:val="32"/>
        </w:rPr>
        <w:t>2</w:t>
      </w:r>
      <w:r>
        <w:rPr>
          <w:rFonts w:ascii="仿宋" w:hAnsi="仿宋" w:eastAsia="仿宋" w:cs="仿宋"/>
          <w:spacing w:val="37"/>
          <w:sz w:val="32"/>
          <w:szCs w:val="32"/>
        </w:rPr>
        <w:t>、教育支出(类)普通教育(款)小学教育(项)。</w:t>
      </w:r>
    </w:p>
    <w:p w14:paraId="0CE28929">
      <w:pPr>
        <w:spacing w:before="220" w:line="368" w:lineRule="auto"/>
        <w:ind w:left="19" w:right="108" w:firstLine="6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3"/>
          <w:sz w:val="32"/>
          <w:szCs w:val="32"/>
        </w:rPr>
        <w:t>年</w:t>
      </w:r>
      <w:r>
        <w:rPr>
          <w:rFonts w:ascii="仿宋" w:hAnsi="仿宋" w:eastAsia="仿宋" w:cs="仿宋"/>
          <w:spacing w:val="-21"/>
          <w:sz w:val="32"/>
          <w:szCs w:val="32"/>
        </w:rPr>
        <w:t>初预算为 360.1 万元， 支出决算为 392.35 万元， 完成年初预算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的 </w:t>
      </w:r>
      <w:r>
        <w:rPr>
          <w:rFonts w:ascii="仿宋" w:hAnsi="仿宋" w:eastAsia="仿宋" w:cs="仿宋"/>
          <w:spacing w:val="5"/>
          <w:sz w:val="32"/>
          <w:szCs w:val="32"/>
        </w:rPr>
        <w:t>1</w:t>
      </w:r>
      <w:r>
        <w:rPr>
          <w:rFonts w:ascii="仿宋" w:hAnsi="仿宋" w:eastAsia="仿宋" w:cs="仿宋"/>
          <w:spacing w:val="4"/>
          <w:sz w:val="32"/>
          <w:szCs w:val="32"/>
        </w:rPr>
        <w:t>08.96%，决算数大于预算数的主要原因是：人员经费的增加(其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6"/>
          <w:sz w:val="32"/>
          <w:szCs w:val="32"/>
        </w:rPr>
        <w:t>中，对</w:t>
      </w:r>
      <w:r>
        <w:rPr>
          <w:rFonts w:ascii="仿宋" w:hAnsi="仿宋" w:eastAsia="仿宋" w:cs="仿宋"/>
          <w:spacing w:val="5"/>
          <w:sz w:val="32"/>
          <w:szCs w:val="32"/>
        </w:rPr>
        <w:t>个</w:t>
      </w:r>
      <w:r>
        <w:rPr>
          <w:rFonts w:ascii="仿宋" w:hAnsi="仿宋" w:eastAsia="仿宋" w:cs="仿宋"/>
          <w:spacing w:val="3"/>
          <w:sz w:val="32"/>
          <w:szCs w:val="32"/>
        </w:rPr>
        <w:t>人和家庭的补助增加，助学金增加。)。</w:t>
      </w:r>
    </w:p>
    <w:p w14:paraId="6A9FF503">
      <w:pPr>
        <w:spacing w:line="241" w:lineRule="auto"/>
        <w:ind w:left="65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35"/>
          <w:sz w:val="32"/>
          <w:szCs w:val="32"/>
        </w:rPr>
        <w:t>3</w:t>
      </w:r>
      <w:r>
        <w:rPr>
          <w:rFonts w:ascii="仿宋" w:hAnsi="仿宋" w:eastAsia="仿宋" w:cs="仿宋"/>
          <w:spacing w:val="32"/>
          <w:sz w:val="32"/>
          <w:szCs w:val="32"/>
        </w:rPr>
        <w:t>、教育支出(类)普通教育(款)其他普通教育支出(项)。</w:t>
      </w:r>
    </w:p>
    <w:p w14:paraId="3495ACC8">
      <w:pPr>
        <w:spacing w:before="223" w:line="368" w:lineRule="auto"/>
        <w:ind w:right="15" w:firstLine="66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9"/>
          <w:sz w:val="32"/>
          <w:szCs w:val="32"/>
        </w:rPr>
        <w:t>年</w:t>
      </w:r>
      <w:r>
        <w:rPr>
          <w:rFonts w:ascii="仿宋" w:hAnsi="仿宋" w:eastAsia="仿宋" w:cs="仿宋"/>
          <w:spacing w:val="-27"/>
          <w:sz w:val="32"/>
          <w:szCs w:val="32"/>
        </w:rPr>
        <w:t>初预算为 0 万元， 支出决算为 0.3 万元， 年初预算数为 0 万元，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无法计算完</w:t>
      </w:r>
      <w:r>
        <w:rPr>
          <w:rFonts w:ascii="仿宋" w:hAnsi="仿宋" w:eastAsia="仿宋" w:cs="仿宋"/>
          <w:sz w:val="32"/>
          <w:szCs w:val="32"/>
        </w:rPr>
        <w:t xml:space="preserve">成比率，决算数大于预算数的主要原因是：学生人数的增 </w:t>
      </w:r>
      <w:r>
        <w:rPr>
          <w:rFonts w:ascii="仿宋" w:hAnsi="仿宋" w:eastAsia="仿宋" w:cs="仿宋"/>
          <w:spacing w:val="-8"/>
          <w:sz w:val="32"/>
          <w:szCs w:val="32"/>
        </w:rPr>
        <w:t>加</w:t>
      </w:r>
      <w:r>
        <w:rPr>
          <w:rFonts w:ascii="仿宋" w:hAnsi="仿宋" w:eastAsia="仿宋" w:cs="仿宋"/>
          <w:spacing w:val="-6"/>
          <w:sz w:val="32"/>
          <w:szCs w:val="32"/>
        </w:rPr>
        <w:t>，人员支出增加。</w:t>
      </w:r>
    </w:p>
    <w:p w14:paraId="673A6D92">
      <w:pPr>
        <w:spacing w:before="1" w:line="221" w:lineRule="auto"/>
        <w:ind w:left="662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六、财政拨</w:t>
      </w:r>
      <w:r>
        <w:rPr>
          <w:rFonts w:ascii="仿宋" w:hAnsi="仿宋" w:eastAsia="仿宋" w:cs="仿宋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款基本支出决算情况说明</w:t>
      </w:r>
    </w:p>
    <w:p w14:paraId="7D90E866">
      <w:pPr>
        <w:spacing w:before="256" w:line="368" w:lineRule="auto"/>
        <w:ind w:right="108"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5"/>
          <w:sz w:val="32"/>
          <w:szCs w:val="32"/>
        </w:rPr>
        <w:t>2</w:t>
      </w:r>
      <w:r>
        <w:rPr>
          <w:rFonts w:ascii="仿宋" w:hAnsi="仿宋" w:eastAsia="仿宋" w:cs="仿宋"/>
          <w:spacing w:val="-16"/>
          <w:sz w:val="32"/>
          <w:szCs w:val="32"/>
        </w:rPr>
        <w:t>020 年度财政拨款基本支出 393.14 万元，其中：人员经费 366.57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万元，占基</w:t>
      </w:r>
      <w:r>
        <w:rPr>
          <w:rFonts w:ascii="仿宋" w:hAnsi="仿宋" w:eastAsia="仿宋" w:cs="仿宋"/>
          <w:spacing w:val="-4"/>
          <w:sz w:val="32"/>
          <w:szCs w:val="32"/>
        </w:rPr>
        <w:t>本支出的 93.24%，主要包括：基本工资、津贴补贴、机关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事业单位</w:t>
      </w:r>
      <w:r>
        <w:rPr>
          <w:rFonts w:ascii="仿宋" w:hAnsi="仿宋" w:eastAsia="仿宋" w:cs="仿宋"/>
          <w:sz w:val="32"/>
          <w:szCs w:val="32"/>
        </w:rPr>
        <w:t xml:space="preserve">基本养老保险缴费、职工基本医疗保险缴费、其他社会保障 </w:t>
      </w:r>
      <w:r>
        <w:rPr>
          <w:rFonts w:ascii="仿宋" w:hAnsi="仿宋" w:eastAsia="仿宋" w:cs="仿宋"/>
          <w:spacing w:val="1"/>
          <w:sz w:val="32"/>
          <w:szCs w:val="32"/>
        </w:rPr>
        <w:t>缴费、其</w:t>
      </w:r>
      <w:r>
        <w:rPr>
          <w:rFonts w:ascii="仿宋" w:hAnsi="仿宋" w:eastAsia="仿宋" w:cs="仿宋"/>
          <w:sz w:val="32"/>
          <w:szCs w:val="32"/>
        </w:rPr>
        <w:t xml:space="preserve">他工资福利支出、退休费、生活补助、助学金、奖励金；公 </w:t>
      </w:r>
      <w:r>
        <w:rPr>
          <w:rFonts w:ascii="仿宋" w:hAnsi="仿宋" w:eastAsia="仿宋" w:cs="仿宋"/>
          <w:spacing w:val="-16"/>
          <w:sz w:val="32"/>
          <w:szCs w:val="32"/>
        </w:rPr>
        <w:t>用</w:t>
      </w:r>
      <w:r>
        <w:rPr>
          <w:rFonts w:ascii="仿宋" w:hAnsi="仿宋" w:eastAsia="仿宋" w:cs="仿宋"/>
          <w:spacing w:val="-12"/>
          <w:sz w:val="32"/>
          <w:szCs w:val="32"/>
        </w:rPr>
        <w:t>经</w:t>
      </w:r>
      <w:r>
        <w:rPr>
          <w:rFonts w:ascii="仿宋" w:hAnsi="仿宋" w:eastAsia="仿宋" w:cs="仿宋"/>
          <w:spacing w:val="-8"/>
          <w:sz w:val="32"/>
          <w:szCs w:val="32"/>
        </w:rPr>
        <w:t>费 26.57 万元， 占基本支出的 6.76%，主要包括：办公费、印刷</w:t>
      </w:r>
    </w:p>
    <w:p w14:paraId="11FE82F4">
      <w:pPr>
        <w:spacing w:before="1" w:line="221" w:lineRule="auto"/>
        <w:ind w:left="1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费、水费、电费、邮电费、差旅费、维修(护) 费、会</w:t>
      </w:r>
      <w:r>
        <w:rPr>
          <w:rFonts w:ascii="仿宋" w:hAnsi="仿宋" w:eastAsia="仿宋" w:cs="仿宋"/>
          <w:spacing w:val="-1"/>
          <w:sz w:val="32"/>
          <w:szCs w:val="32"/>
        </w:rPr>
        <w:t>议费、培训费、</w:t>
      </w:r>
    </w:p>
    <w:p w14:paraId="54F449FA">
      <w:pPr>
        <w:sectPr>
          <w:footerReference r:id="rId25" w:type="default"/>
          <w:pgSz w:w="11906" w:h="16839"/>
          <w:pgMar w:top="1406" w:right="1031" w:bottom="1404" w:left="1160" w:header="0" w:footer="1221" w:gutter="0"/>
          <w:cols w:space="720" w:num="1"/>
        </w:sectPr>
      </w:pPr>
    </w:p>
    <w:p w14:paraId="4D9F04BD">
      <w:pPr>
        <w:spacing w:before="65" w:line="220" w:lineRule="auto"/>
        <w:ind w:left="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专</w:t>
      </w:r>
      <w:r>
        <w:rPr>
          <w:rFonts w:ascii="仿宋" w:hAnsi="仿宋" w:eastAsia="仿宋" w:cs="仿宋"/>
          <w:spacing w:val="-7"/>
          <w:sz w:val="32"/>
          <w:szCs w:val="32"/>
        </w:rPr>
        <w:t>用</w:t>
      </w:r>
      <w:r>
        <w:rPr>
          <w:rFonts w:ascii="仿宋" w:hAnsi="仿宋" w:eastAsia="仿宋" w:cs="仿宋"/>
          <w:spacing w:val="-5"/>
          <w:sz w:val="32"/>
          <w:szCs w:val="32"/>
        </w:rPr>
        <w:t>材料费、工会经费。</w:t>
      </w:r>
    </w:p>
    <w:p w14:paraId="0F8BAAB6">
      <w:pPr>
        <w:spacing w:before="256" w:line="222" w:lineRule="auto"/>
        <w:ind w:left="666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七</w:t>
      </w:r>
      <w:r>
        <w:rPr>
          <w:rFonts w:ascii="仿宋" w:hAnsi="仿宋" w:eastAsia="仿宋" w:cs="仿宋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、一般公共预算财政拨款三公经费支出决算情况说明</w:t>
      </w:r>
    </w:p>
    <w:p w14:paraId="1F1EEA1D">
      <w:pPr>
        <w:spacing w:before="254" w:line="222" w:lineRule="auto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(一)  “三公”经费财政拨款支出决算总体情</w:t>
      </w:r>
      <w:r>
        <w:rPr>
          <w:rFonts w:ascii="仿宋" w:hAnsi="仿宋" w:eastAsia="仿宋" w:cs="仿宋"/>
          <w:sz w:val="32"/>
          <w:szCs w:val="32"/>
        </w:rPr>
        <w:t>况说明</w:t>
      </w:r>
    </w:p>
    <w:p w14:paraId="438AE135">
      <w:pPr>
        <w:spacing w:before="256" w:line="368" w:lineRule="auto"/>
        <w:ind w:right="138" w:firstLine="62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2"/>
          <w:sz w:val="32"/>
          <w:szCs w:val="32"/>
        </w:rPr>
        <w:t>“</w:t>
      </w:r>
      <w:r>
        <w:rPr>
          <w:rFonts w:ascii="仿宋" w:hAnsi="仿宋" w:eastAsia="仿宋" w:cs="仿宋"/>
          <w:spacing w:val="-19"/>
          <w:sz w:val="32"/>
          <w:szCs w:val="32"/>
        </w:rPr>
        <w:t>三公”经费财政拨款支出预算为0 万元，支出决算为0 万元，“三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公”经费财政拨款支出预算为 0 万元，无法计算完成比率，其中：</w:t>
      </w:r>
      <w:r>
        <w:rPr>
          <w:rFonts w:ascii="仿宋" w:hAnsi="仿宋" w:eastAsia="仿宋" w:cs="仿宋"/>
          <w:sz w:val="32"/>
          <w:szCs w:val="32"/>
        </w:rPr>
        <w:t xml:space="preserve">因 </w:t>
      </w:r>
      <w:r>
        <w:rPr>
          <w:rFonts w:ascii="仿宋" w:hAnsi="仿宋" w:eastAsia="仿宋" w:cs="仿宋"/>
          <w:spacing w:val="-8"/>
          <w:sz w:val="32"/>
          <w:szCs w:val="32"/>
        </w:rPr>
        <w:t>公出国</w:t>
      </w:r>
      <w:r>
        <w:rPr>
          <w:rFonts w:ascii="仿宋" w:hAnsi="仿宋" w:eastAsia="仿宋" w:cs="仿宋"/>
          <w:spacing w:val="-7"/>
          <w:sz w:val="32"/>
          <w:szCs w:val="32"/>
        </w:rPr>
        <w:t>(</w:t>
      </w:r>
      <w:r>
        <w:rPr>
          <w:rFonts w:ascii="仿宋" w:hAnsi="仿宋" w:eastAsia="仿宋" w:cs="仿宋"/>
          <w:spacing w:val="-4"/>
          <w:sz w:val="32"/>
          <w:szCs w:val="32"/>
        </w:rPr>
        <w:t>境) 费支出预算为 0 万元，支出决算为 0 万元，与本年预算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数</w:t>
      </w:r>
      <w:r>
        <w:rPr>
          <w:rFonts w:ascii="仿宋" w:hAnsi="仿宋" w:eastAsia="仿宋" w:cs="仿宋"/>
          <w:spacing w:val="-6"/>
          <w:sz w:val="32"/>
          <w:szCs w:val="32"/>
        </w:rPr>
        <w:t>相</w:t>
      </w:r>
      <w:r>
        <w:rPr>
          <w:rFonts w:ascii="仿宋" w:hAnsi="仿宋" w:eastAsia="仿宋" w:cs="仿宋"/>
          <w:spacing w:val="-4"/>
          <w:sz w:val="32"/>
          <w:szCs w:val="32"/>
        </w:rPr>
        <w:t>同，与上年决算数相同。</w:t>
      </w:r>
    </w:p>
    <w:p w14:paraId="68EA7A2C">
      <w:pPr>
        <w:spacing w:before="1" w:line="368" w:lineRule="auto"/>
        <w:ind w:right="139" w:firstLine="66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公</w:t>
      </w:r>
      <w:r>
        <w:rPr>
          <w:rFonts w:ascii="仿宋" w:hAnsi="仿宋" w:eastAsia="仿宋" w:cs="仿宋"/>
          <w:spacing w:val="-15"/>
          <w:sz w:val="32"/>
          <w:szCs w:val="32"/>
        </w:rPr>
        <w:t>务接待费支出预算为 0 万元，支出决算为 0 万元， 与本年预算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数</w:t>
      </w:r>
      <w:r>
        <w:rPr>
          <w:rFonts w:ascii="仿宋" w:hAnsi="仿宋" w:eastAsia="仿宋" w:cs="仿宋"/>
          <w:spacing w:val="-6"/>
          <w:sz w:val="32"/>
          <w:szCs w:val="32"/>
        </w:rPr>
        <w:t>相</w:t>
      </w:r>
      <w:r>
        <w:rPr>
          <w:rFonts w:ascii="仿宋" w:hAnsi="仿宋" w:eastAsia="仿宋" w:cs="仿宋"/>
          <w:spacing w:val="-4"/>
          <w:sz w:val="32"/>
          <w:szCs w:val="32"/>
        </w:rPr>
        <w:t>同，与上年决算数相同。</w:t>
      </w:r>
    </w:p>
    <w:p w14:paraId="3444A74A">
      <w:pPr>
        <w:spacing w:before="1" w:line="368" w:lineRule="auto"/>
        <w:ind w:left="3" w:right="219" w:firstLine="66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公</w:t>
      </w:r>
      <w:r>
        <w:rPr>
          <w:rFonts w:ascii="仿宋" w:hAnsi="仿宋" w:eastAsia="仿宋" w:cs="仿宋"/>
          <w:spacing w:val="-14"/>
          <w:sz w:val="32"/>
          <w:szCs w:val="32"/>
        </w:rPr>
        <w:t>务</w:t>
      </w:r>
      <w:r>
        <w:rPr>
          <w:rFonts w:ascii="仿宋" w:hAnsi="仿宋" w:eastAsia="仿宋" w:cs="仿宋"/>
          <w:spacing w:val="-8"/>
          <w:sz w:val="32"/>
          <w:szCs w:val="32"/>
        </w:rPr>
        <w:t>用车购置费及运行维护费支出预算为 0 万元，支出决算为 0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</w:t>
      </w:r>
      <w:r>
        <w:rPr>
          <w:rFonts w:ascii="仿宋" w:hAnsi="仿宋" w:eastAsia="仿宋" w:cs="仿宋"/>
          <w:spacing w:val="-3"/>
          <w:sz w:val="32"/>
          <w:szCs w:val="32"/>
        </w:rPr>
        <w:t>元，与本年预算数相同，与上年预算数相同。</w:t>
      </w:r>
    </w:p>
    <w:p w14:paraId="46F1D56E">
      <w:pPr>
        <w:spacing w:before="1" w:line="221" w:lineRule="auto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(二)  “三公”经费财政拨款支出决算具体情</w:t>
      </w:r>
      <w:r>
        <w:rPr>
          <w:rFonts w:ascii="仿宋" w:hAnsi="仿宋" w:eastAsia="仿宋" w:cs="仿宋"/>
          <w:sz w:val="32"/>
          <w:szCs w:val="32"/>
        </w:rPr>
        <w:t>况说明</w:t>
      </w:r>
    </w:p>
    <w:p w14:paraId="119E506C">
      <w:pPr>
        <w:spacing w:before="256" w:line="368" w:lineRule="auto"/>
        <w:ind w:right="138"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9"/>
          <w:sz w:val="32"/>
          <w:szCs w:val="32"/>
        </w:rPr>
        <w:t>2</w:t>
      </w:r>
      <w:r>
        <w:rPr>
          <w:rFonts w:ascii="仿宋" w:hAnsi="仿宋" w:eastAsia="仿宋" w:cs="仿宋"/>
          <w:spacing w:val="-10"/>
          <w:sz w:val="32"/>
          <w:szCs w:val="32"/>
        </w:rPr>
        <w:t>020 年度“三公”经费财政拨款支出决算中， 公务接待费支出决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6"/>
          <w:sz w:val="32"/>
          <w:szCs w:val="32"/>
        </w:rPr>
        <w:t>算</w:t>
      </w:r>
      <w:r>
        <w:rPr>
          <w:rFonts w:ascii="仿宋" w:hAnsi="仿宋" w:eastAsia="仿宋" w:cs="仿宋"/>
          <w:spacing w:val="-19"/>
          <w:sz w:val="32"/>
          <w:szCs w:val="32"/>
        </w:rPr>
        <w:t xml:space="preserve"> 0 万元， 占 0%，因公出国(境) 费支出决算 0 万元， 占 0%，公务用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车购置费及运行维护费支出决算 0 万元，占 0%。其中</w:t>
      </w:r>
      <w:r>
        <w:rPr>
          <w:rFonts w:ascii="仿宋" w:hAnsi="仿宋" w:eastAsia="仿宋" w:cs="仿宋"/>
          <w:spacing w:val="-7"/>
          <w:sz w:val="32"/>
          <w:szCs w:val="32"/>
        </w:rPr>
        <w:t>：</w:t>
      </w:r>
    </w:p>
    <w:p w14:paraId="601E5A1E">
      <w:pPr>
        <w:spacing w:before="2" w:line="368" w:lineRule="auto"/>
        <w:ind w:left="34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1、因公出国(境) 费支出决算为 0 万元， 全年安排因公出国(境</w:t>
      </w:r>
      <w:r>
        <w:rPr>
          <w:rFonts w:ascii="仿宋" w:hAnsi="仿宋" w:eastAsia="仿宋" w:cs="仿宋"/>
          <w:spacing w:val="-7"/>
          <w:sz w:val="32"/>
          <w:szCs w:val="32"/>
        </w:rPr>
        <w:t>)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1"/>
          <w:sz w:val="32"/>
          <w:szCs w:val="32"/>
        </w:rPr>
        <w:t>团</w:t>
      </w:r>
      <w:r>
        <w:rPr>
          <w:rFonts w:ascii="仿宋" w:hAnsi="仿宋" w:eastAsia="仿宋" w:cs="仿宋"/>
          <w:spacing w:val="-26"/>
          <w:sz w:val="32"/>
          <w:szCs w:val="32"/>
        </w:rPr>
        <w:t>组 0 个，累计 0 人次。</w:t>
      </w:r>
    </w:p>
    <w:p w14:paraId="3788FD43">
      <w:pPr>
        <w:spacing w:before="1" w:line="368" w:lineRule="auto"/>
        <w:ind w:left="3" w:right="138" w:firstLine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7"/>
          <w:sz w:val="32"/>
          <w:szCs w:val="32"/>
        </w:rPr>
        <w:t>2</w:t>
      </w:r>
      <w:r>
        <w:rPr>
          <w:rFonts w:ascii="仿宋" w:hAnsi="仿宋" w:eastAsia="仿宋" w:cs="仿宋"/>
          <w:spacing w:val="-23"/>
          <w:sz w:val="32"/>
          <w:szCs w:val="32"/>
        </w:rPr>
        <w:t>、公务接待费支出决算为 0 万元， 全年共接待来访团组 0 个， 来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0"/>
          <w:sz w:val="32"/>
          <w:szCs w:val="32"/>
        </w:rPr>
        <w:t>宾</w:t>
      </w:r>
      <w:r>
        <w:rPr>
          <w:rFonts w:ascii="仿宋" w:hAnsi="仿宋" w:eastAsia="仿宋" w:cs="仿宋"/>
          <w:spacing w:val="-29"/>
          <w:sz w:val="32"/>
          <w:szCs w:val="32"/>
        </w:rPr>
        <w:t xml:space="preserve"> 0 人次。</w:t>
      </w:r>
    </w:p>
    <w:p w14:paraId="25E9E3E1">
      <w:pPr>
        <w:spacing w:before="1" w:line="368" w:lineRule="auto"/>
        <w:ind w:left="7" w:right="218" w:firstLine="64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3、</w:t>
      </w:r>
      <w:r>
        <w:rPr>
          <w:rFonts w:ascii="仿宋" w:hAnsi="仿宋" w:eastAsia="仿宋" w:cs="仿宋"/>
          <w:spacing w:val="-13"/>
          <w:sz w:val="32"/>
          <w:szCs w:val="32"/>
        </w:rPr>
        <w:t>公</w:t>
      </w:r>
      <w:r>
        <w:rPr>
          <w:rFonts w:ascii="仿宋" w:hAnsi="仿宋" w:eastAsia="仿宋" w:cs="仿宋"/>
          <w:spacing w:val="-7"/>
          <w:sz w:val="32"/>
          <w:szCs w:val="32"/>
        </w:rPr>
        <w:t>务用车购置费及运行维护费支出决算为 0 万元。截止 2020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年 12 月 31 日，我单位开支财政拨款的公务用车保有量为 0 辆</w:t>
      </w:r>
      <w:r>
        <w:rPr>
          <w:rFonts w:ascii="仿宋" w:hAnsi="仿宋" w:eastAsia="仿宋" w:cs="仿宋"/>
          <w:spacing w:val="-9"/>
          <w:sz w:val="32"/>
          <w:szCs w:val="32"/>
        </w:rPr>
        <w:t>。</w:t>
      </w:r>
    </w:p>
    <w:p w14:paraId="095EA9DE">
      <w:pPr>
        <w:spacing w:before="1" w:line="220" w:lineRule="auto"/>
        <w:ind w:left="659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八、政府性基金预算收入支出决算情况</w:t>
      </w:r>
    </w:p>
    <w:p w14:paraId="0DE8C11A">
      <w:pPr>
        <w:sectPr>
          <w:footerReference r:id="rId26" w:type="default"/>
          <w:pgSz w:w="11906" w:h="16839"/>
          <w:pgMar w:top="1406" w:right="1001" w:bottom="1404" w:left="1160" w:header="0" w:footer="1221" w:gutter="0"/>
          <w:cols w:space="720" w:num="1"/>
        </w:sectPr>
      </w:pPr>
    </w:p>
    <w:p w14:paraId="336652B8">
      <w:pPr>
        <w:spacing w:before="65" w:line="220" w:lineRule="auto"/>
        <w:ind w:left="66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本单位无政府性基金收支。</w:t>
      </w:r>
    </w:p>
    <w:p w14:paraId="662206FA">
      <w:pPr>
        <w:spacing w:before="257" w:line="221" w:lineRule="auto"/>
        <w:ind w:left="674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九、关</w:t>
      </w:r>
      <w:r>
        <w:rPr>
          <w:rFonts w:ascii="仿宋" w:hAnsi="仿宋" w:eastAsia="仿宋" w:cs="仿宋"/>
          <w:spacing w:val="-1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于机关运行经费支出说明</w:t>
      </w:r>
    </w:p>
    <w:p w14:paraId="765F237B">
      <w:pPr>
        <w:spacing w:before="257" w:line="368" w:lineRule="auto"/>
        <w:ind w:left="3" w:right="117" w:firstLine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本</w:t>
      </w:r>
      <w:r>
        <w:rPr>
          <w:rFonts w:ascii="仿宋" w:hAnsi="仿宋" w:eastAsia="仿宋" w:cs="仿宋"/>
          <w:spacing w:val="-12"/>
          <w:sz w:val="32"/>
          <w:szCs w:val="32"/>
        </w:rPr>
        <w:t>部</w:t>
      </w:r>
      <w:r>
        <w:rPr>
          <w:rFonts w:ascii="仿宋" w:hAnsi="仿宋" w:eastAsia="仿宋" w:cs="仿宋"/>
          <w:spacing w:val="-9"/>
          <w:sz w:val="32"/>
          <w:szCs w:val="32"/>
        </w:rPr>
        <w:t>门 2020 年度机关运行经费支出 393.13 万元，比年初预算数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增加 4.</w:t>
      </w:r>
      <w:r>
        <w:rPr>
          <w:rFonts w:ascii="仿宋" w:hAnsi="仿宋" w:eastAsia="仿宋" w:cs="仿宋"/>
          <w:spacing w:val="-4"/>
          <w:sz w:val="32"/>
          <w:szCs w:val="32"/>
        </w:rPr>
        <w:t>15 万元，增长 1.07%。主要原因是：人员经费的增加(其中，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5"/>
          <w:sz w:val="32"/>
          <w:szCs w:val="32"/>
        </w:rPr>
        <w:t>对个人和家庭的补助增加，助学金增加。)</w:t>
      </w:r>
      <w:r>
        <w:rPr>
          <w:rFonts w:ascii="仿宋" w:hAnsi="仿宋" w:eastAsia="仿宋" w:cs="仿宋"/>
          <w:spacing w:val="1"/>
          <w:sz w:val="32"/>
          <w:szCs w:val="32"/>
        </w:rPr>
        <w:t>。</w:t>
      </w:r>
    </w:p>
    <w:p w14:paraId="1F063015">
      <w:pPr>
        <w:spacing w:line="220" w:lineRule="auto"/>
        <w:ind w:left="67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、一般性支出情况</w:t>
      </w:r>
    </w:p>
    <w:p w14:paraId="6992A9FE">
      <w:pPr>
        <w:spacing w:before="256" w:line="222" w:lineRule="auto"/>
        <w:ind w:left="65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2020 年本部门开支会议费 0 万元。开支培训费 2 万元， 用于开</w:t>
      </w:r>
      <w:r>
        <w:rPr>
          <w:rFonts w:ascii="仿宋" w:hAnsi="仿宋" w:eastAsia="仿宋" w:cs="仿宋"/>
          <w:spacing w:val="-14"/>
          <w:sz w:val="32"/>
          <w:szCs w:val="32"/>
        </w:rPr>
        <w:t>展</w:t>
      </w:r>
    </w:p>
    <w:p w14:paraId="2E47A64D">
      <w:pPr>
        <w:spacing w:before="253" w:line="295" w:lineRule="auto"/>
        <w:ind w:left="4" w:right="117" w:hanging="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4"/>
          <w:sz w:val="32"/>
          <w:szCs w:val="32"/>
        </w:rPr>
        <w:t>3</w:t>
      </w:r>
      <w:r>
        <w:rPr>
          <w:rFonts w:ascii="仿宋" w:hAnsi="仿宋" w:eastAsia="仿宋" w:cs="仿宋"/>
          <w:spacing w:val="-2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7"/>
          <w:sz w:val="32"/>
          <w:szCs w:val="32"/>
        </w:rPr>
        <w:t>次培训， 人数 37 人， 内容为校本研修培训、班主任培训、新进教师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培训等；未举办节庆、晚会、论坛、赛事等活动</w:t>
      </w:r>
      <w:r>
        <w:rPr>
          <w:rFonts w:ascii="仿宋" w:hAnsi="仿宋" w:eastAsia="仿宋" w:cs="仿宋"/>
          <w:sz w:val="32"/>
          <w:szCs w:val="32"/>
        </w:rPr>
        <w:t>。</w:t>
      </w:r>
    </w:p>
    <w:p w14:paraId="4F012871">
      <w:pPr>
        <w:spacing w:before="256" w:line="222" w:lineRule="auto"/>
        <w:ind w:left="67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十一</w:t>
      </w:r>
      <w:r>
        <w:rPr>
          <w:rFonts w:ascii="仿宋" w:hAnsi="仿宋" w:eastAsia="仿宋" w:cs="仿宋"/>
          <w:spacing w:val="-1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、关于政府采购支出说明</w:t>
      </w:r>
    </w:p>
    <w:p w14:paraId="210A8232">
      <w:pPr>
        <w:spacing w:before="255" w:line="368" w:lineRule="auto"/>
        <w:ind w:left="3" w:right="23" w:firstLine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8"/>
          <w:sz w:val="32"/>
          <w:szCs w:val="32"/>
        </w:rPr>
        <w:t>本</w:t>
      </w:r>
      <w:r>
        <w:rPr>
          <w:rFonts w:ascii="仿宋" w:hAnsi="仿宋" w:eastAsia="仿宋" w:cs="仿宋"/>
          <w:spacing w:val="-20"/>
          <w:sz w:val="32"/>
          <w:szCs w:val="32"/>
        </w:rPr>
        <w:t>部</w:t>
      </w:r>
      <w:r>
        <w:rPr>
          <w:rFonts w:ascii="仿宋" w:hAnsi="仿宋" w:eastAsia="仿宋" w:cs="仿宋"/>
          <w:spacing w:val="-14"/>
          <w:sz w:val="32"/>
          <w:szCs w:val="32"/>
        </w:rPr>
        <w:t>门 2020 年度政府采购支出总额 0 万元，其中：政府采购货物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8"/>
          <w:sz w:val="32"/>
          <w:szCs w:val="32"/>
        </w:rPr>
        <w:t>支</w:t>
      </w:r>
      <w:r>
        <w:rPr>
          <w:rFonts w:ascii="仿宋" w:hAnsi="仿宋" w:eastAsia="仿宋" w:cs="仿宋"/>
          <w:spacing w:val="-15"/>
          <w:sz w:val="32"/>
          <w:szCs w:val="32"/>
        </w:rPr>
        <w:t>出</w:t>
      </w:r>
      <w:r>
        <w:rPr>
          <w:rFonts w:ascii="仿宋" w:hAnsi="仿宋" w:eastAsia="仿宋" w:cs="仿宋"/>
          <w:spacing w:val="-14"/>
          <w:sz w:val="32"/>
          <w:szCs w:val="32"/>
        </w:rPr>
        <w:t xml:space="preserve"> 0 万元、政府采购工程支出 0 万元、政府采购服务支出 0 万元。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0"/>
          <w:sz w:val="32"/>
          <w:szCs w:val="32"/>
        </w:rPr>
        <w:t>授</w:t>
      </w:r>
      <w:r>
        <w:rPr>
          <w:rFonts w:ascii="仿宋" w:hAnsi="仿宋" w:eastAsia="仿宋" w:cs="仿宋"/>
          <w:spacing w:val="-17"/>
          <w:sz w:val="32"/>
          <w:szCs w:val="32"/>
        </w:rPr>
        <w:t>予</w:t>
      </w:r>
      <w:r>
        <w:rPr>
          <w:rFonts w:ascii="仿宋" w:hAnsi="仿宋" w:eastAsia="仿宋" w:cs="仿宋"/>
          <w:spacing w:val="-15"/>
          <w:sz w:val="32"/>
          <w:szCs w:val="32"/>
        </w:rPr>
        <w:t>中小企业合同金额 0 万元，其中：授予小微企业合同金额 0 万元，</w:t>
      </w:r>
    </w:p>
    <w:p w14:paraId="43164C74">
      <w:pPr>
        <w:spacing w:line="222" w:lineRule="auto"/>
        <w:ind w:left="67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十二</w:t>
      </w:r>
      <w:r>
        <w:rPr>
          <w:rFonts w:ascii="仿宋" w:hAnsi="仿宋" w:eastAsia="仿宋" w:cs="仿宋"/>
          <w:spacing w:val="-1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、国有资产占用情况说明</w:t>
      </w:r>
    </w:p>
    <w:p w14:paraId="1C95B1CA">
      <w:pPr>
        <w:spacing w:before="256" w:line="368" w:lineRule="auto"/>
        <w:ind w:left="6" w:firstLine="65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4"/>
          <w:sz w:val="32"/>
          <w:szCs w:val="32"/>
        </w:rPr>
        <w:t>截</w:t>
      </w:r>
      <w:r>
        <w:rPr>
          <w:rFonts w:ascii="仿宋" w:hAnsi="仿宋" w:eastAsia="仿宋" w:cs="仿宋"/>
          <w:spacing w:val="-28"/>
          <w:sz w:val="32"/>
          <w:szCs w:val="32"/>
        </w:rPr>
        <w:t>至</w:t>
      </w:r>
      <w:r>
        <w:rPr>
          <w:rFonts w:ascii="仿宋" w:hAnsi="仿宋" w:eastAsia="仿宋" w:cs="仿宋"/>
          <w:spacing w:val="-27"/>
          <w:sz w:val="32"/>
          <w:szCs w:val="32"/>
        </w:rPr>
        <w:t xml:space="preserve"> 2020 年 12 月 31 日，本单位共有车辆 0 辆， 其中， 主要领导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干</w:t>
      </w:r>
      <w:r>
        <w:rPr>
          <w:rFonts w:ascii="仿宋" w:hAnsi="仿宋" w:eastAsia="仿宋" w:cs="仿宋"/>
          <w:spacing w:val="-9"/>
          <w:sz w:val="32"/>
          <w:szCs w:val="32"/>
        </w:rPr>
        <w:t>部用车 0 辆、机要通信用车0 辆、应急保障用车 0 辆、执法执勤用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车 0 辆、特种专业技术用车0 辆、其他用车0 辆。单位价值 50 万元</w:t>
      </w:r>
      <w:r>
        <w:rPr>
          <w:rFonts w:ascii="仿宋" w:hAnsi="仿宋" w:eastAsia="仿宋" w:cs="仿宋"/>
          <w:spacing w:val="-10"/>
          <w:sz w:val="32"/>
          <w:szCs w:val="32"/>
        </w:rPr>
        <w:t>以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上</w:t>
      </w:r>
      <w:r>
        <w:rPr>
          <w:rFonts w:ascii="仿宋" w:hAnsi="仿宋" w:eastAsia="仿宋" w:cs="仿宋"/>
          <w:spacing w:val="-6"/>
          <w:sz w:val="32"/>
          <w:szCs w:val="32"/>
        </w:rPr>
        <w:t>通</w:t>
      </w:r>
      <w:r>
        <w:rPr>
          <w:rFonts w:ascii="仿宋" w:hAnsi="仿宋" w:eastAsia="仿宋" w:cs="仿宋"/>
          <w:spacing w:val="-5"/>
          <w:sz w:val="32"/>
          <w:szCs w:val="32"/>
        </w:rPr>
        <w:t>用设备 0 台(套) ，单位价值 100 万元以上专用设备 0 台(套)。</w:t>
      </w:r>
    </w:p>
    <w:p w14:paraId="2542B032">
      <w:pPr>
        <w:spacing w:line="220" w:lineRule="auto"/>
        <w:ind w:left="67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十三、预算绩效评价工作开展</w:t>
      </w:r>
      <w:r>
        <w:rPr>
          <w:rFonts w:ascii="仿宋" w:hAnsi="仿宋" w:eastAsia="仿宋" w:cs="仿宋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情况</w:t>
      </w:r>
    </w:p>
    <w:p w14:paraId="2BDA8E32">
      <w:pPr>
        <w:spacing w:before="257" w:line="376" w:lineRule="auto"/>
        <w:ind w:left="3" w:right="117" w:firstLine="660"/>
        <w:sectPr>
          <w:footerReference r:id="rId27" w:type="default"/>
          <w:pgSz w:w="11906" w:h="16839"/>
          <w:pgMar w:top="1406" w:right="1022" w:bottom="1404" w:left="1157" w:header="0" w:footer="1223" w:gutter="0"/>
          <w:cols w:space="720" w:num="1"/>
        </w:sectPr>
      </w:pPr>
      <w:r>
        <w:rPr>
          <w:rFonts w:ascii="仿宋" w:hAnsi="仿宋" w:eastAsia="仿宋" w:cs="仿宋"/>
          <w:spacing w:val="-1"/>
          <w:sz w:val="32"/>
          <w:szCs w:val="32"/>
        </w:rPr>
        <w:t>本部门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未开展</w:t>
      </w:r>
      <w:r>
        <w:rPr>
          <w:rFonts w:ascii="仿宋" w:hAnsi="仿宋" w:eastAsia="仿宋" w:cs="仿宋"/>
          <w:spacing w:val="-1"/>
          <w:sz w:val="32"/>
          <w:szCs w:val="32"/>
        </w:rPr>
        <w:t>预算绩效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评价工作</w:t>
      </w:r>
    </w:p>
    <w:p w14:paraId="514E543F">
      <w:pPr>
        <w:spacing w:line="245" w:lineRule="auto"/>
        <w:rPr>
          <w:rFonts w:ascii="Arial"/>
          <w:sz w:val="21"/>
        </w:rPr>
      </w:pPr>
    </w:p>
    <w:p w14:paraId="1F5E9041">
      <w:pPr>
        <w:spacing w:line="245" w:lineRule="auto"/>
        <w:rPr>
          <w:rFonts w:ascii="Arial"/>
          <w:sz w:val="21"/>
        </w:rPr>
      </w:pPr>
    </w:p>
    <w:p w14:paraId="34A90AB8">
      <w:pPr>
        <w:spacing w:line="245" w:lineRule="auto"/>
        <w:rPr>
          <w:rFonts w:ascii="Arial"/>
          <w:sz w:val="21"/>
        </w:rPr>
      </w:pPr>
    </w:p>
    <w:p w14:paraId="28E24D2D">
      <w:pPr>
        <w:spacing w:line="245" w:lineRule="auto"/>
        <w:rPr>
          <w:rFonts w:ascii="Arial"/>
          <w:sz w:val="21"/>
        </w:rPr>
      </w:pPr>
    </w:p>
    <w:p w14:paraId="64FECB4F">
      <w:pPr>
        <w:spacing w:line="245" w:lineRule="auto"/>
        <w:rPr>
          <w:rFonts w:ascii="Arial"/>
          <w:sz w:val="21"/>
        </w:rPr>
      </w:pPr>
    </w:p>
    <w:p w14:paraId="442DBEA4">
      <w:pPr>
        <w:spacing w:line="245" w:lineRule="auto"/>
        <w:rPr>
          <w:rFonts w:ascii="Arial"/>
          <w:sz w:val="21"/>
        </w:rPr>
      </w:pPr>
    </w:p>
    <w:p w14:paraId="1B65806A">
      <w:pPr>
        <w:spacing w:line="245" w:lineRule="auto"/>
        <w:rPr>
          <w:rFonts w:ascii="Arial"/>
          <w:sz w:val="21"/>
        </w:rPr>
      </w:pPr>
    </w:p>
    <w:p w14:paraId="5748DC35">
      <w:pPr>
        <w:spacing w:line="245" w:lineRule="auto"/>
        <w:rPr>
          <w:rFonts w:ascii="Arial"/>
          <w:sz w:val="21"/>
        </w:rPr>
      </w:pPr>
    </w:p>
    <w:p w14:paraId="611FDED3">
      <w:pPr>
        <w:spacing w:line="245" w:lineRule="auto"/>
        <w:rPr>
          <w:rFonts w:ascii="Arial"/>
          <w:sz w:val="21"/>
        </w:rPr>
      </w:pPr>
    </w:p>
    <w:p w14:paraId="29097848">
      <w:pPr>
        <w:spacing w:line="245" w:lineRule="auto"/>
        <w:rPr>
          <w:rFonts w:ascii="Arial"/>
          <w:sz w:val="21"/>
        </w:rPr>
      </w:pPr>
    </w:p>
    <w:p w14:paraId="012B94E7">
      <w:pPr>
        <w:spacing w:line="245" w:lineRule="auto"/>
        <w:rPr>
          <w:rFonts w:ascii="Arial"/>
          <w:sz w:val="21"/>
        </w:rPr>
      </w:pPr>
    </w:p>
    <w:p w14:paraId="584FE80C">
      <w:pPr>
        <w:spacing w:line="245" w:lineRule="auto"/>
        <w:rPr>
          <w:rFonts w:ascii="Arial"/>
          <w:sz w:val="21"/>
        </w:rPr>
      </w:pPr>
    </w:p>
    <w:p w14:paraId="5CF242B9">
      <w:pPr>
        <w:spacing w:line="246" w:lineRule="auto"/>
        <w:rPr>
          <w:rFonts w:ascii="Arial"/>
          <w:sz w:val="21"/>
        </w:rPr>
      </w:pPr>
    </w:p>
    <w:p w14:paraId="05EDF30A">
      <w:pPr>
        <w:spacing w:line="246" w:lineRule="auto"/>
        <w:rPr>
          <w:rFonts w:ascii="Arial"/>
          <w:sz w:val="21"/>
        </w:rPr>
      </w:pPr>
    </w:p>
    <w:p w14:paraId="04C45336">
      <w:pPr>
        <w:spacing w:line="246" w:lineRule="auto"/>
        <w:rPr>
          <w:rFonts w:ascii="Arial"/>
          <w:sz w:val="21"/>
        </w:rPr>
      </w:pPr>
    </w:p>
    <w:p w14:paraId="4E749213">
      <w:pPr>
        <w:spacing w:line="246" w:lineRule="auto"/>
        <w:rPr>
          <w:rFonts w:ascii="Arial"/>
          <w:sz w:val="21"/>
        </w:rPr>
      </w:pPr>
    </w:p>
    <w:p w14:paraId="00D67647">
      <w:pPr>
        <w:spacing w:line="246" w:lineRule="auto"/>
        <w:rPr>
          <w:rFonts w:ascii="Arial"/>
          <w:sz w:val="21"/>
        </w:rPr>
      </w:pPr>
    </w:p>
    <w:p w14:paraId="753A3477">
      <w:pPr>
        <w:spacing w:line="246" w:lineRule="auto"/>
        <w:rPr>
          <w:rFonts w:ascii="Arial"/>
          <w:sz w:val="21"/>
        </w:rPr>
      </w:pPr>
    </w:p>
    <w:p w14:paraId="1D6AB504">
      <w:pPr>
        <w:spacing w:line="246" w:lineRule="auto"/>
        <w:rPr>
          <w:rFonts w:ascii="Arial"/>
          <w:sz w:val="21"/>
        </w:rPr>
      </w:pPr>
    </w:p>
    <w:p w14:paraId="406EA1A7">
      <w:pPr>
        <w:spacing w:before="169" w:line="222" w:lineRule="auto"/>
        <w:ind w:left="31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-15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仿宋" w:hAnsi="仿宋" w:eastAsia="仿宋" w:cs="仿宋"/>
          <w:spacing w:val="-12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四部分</w:t>
      </w:r>
    </w:p>
    <w:p w14:paraId="03DEC37D">
      <w:pPr>
        <w:spacing w:line="251" w:lineRule="auto"/>
        <w:rPr>
          <w:rFonts w:ascii="Arial"/>
          <w:sz w:val="21"/>
        </w:rPr>
      </w:pPr>
    </w:p>
    <w:p w14:paraId="64546227">
      <w:pPr>
        <w:spacing w:line="251" w:lineRule="auto"/>
        <w:rPr>
          <w:rFonts w:ascii="Arial"/>
          <w:sz w:val="21"/>
        </w:rPr>
      </w:pPr>
    </w:p>
    <w:p w14:paraId="4961E2ED">
      <w:pPr>
        <w:spacing w:line="252" w:lineRule="auto"/>
        <w:rPr>
          <w:rFonts w:ascii="Arial"/>
          <w:sz w:val="21"/>
        </w:rPr>
      </w:pPr>
    </w:p>
    <w:p w14:paraId="0A1D30F9">
      <w:pPr>
        <w:spacing w:line="252" w:lineRule="auto"/>
        <w:rPr>
          <w:rFonts w:ascii="Arial"/>
          <w:sz w:val="21"/>
        </w:rPr>
      </w:pPr>
    </w:p>
    <w:p w14:paraId="431A7E18">
      <w:pPr>
        <w:spacing w:line="252" w:lineRule="auto"/>
        <w:rPr>
          <w:rFonts w:ascii="Arial"/>
          <w:sz w:val="21"/>
        </w:rPr>
      </w:pPr>
    </w:p>
    <w:p w14:paraId="270627B5">
      <w:pPr>
        <w:spacing w:line="252" w:lineRule="auto"/>
        <w:rPr>
          <w:rFonts w:ascii="Arial"/>
          <w:sz w:val="21"/>
        </w:rPr>
      </w:pPr>
    </w:p>
    <w:p w14:paraId="1879C997">
      <w:pPr>
        <w:spacing w:before="169" w:line="222" w:lineRule="auto"/>
        <w:ind w:left="315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-10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名</w:t>
      </w:r>
      <w:r>
        <w:rPr>
          <w:rFonts w:ascii="仿宋" w:hAnsi="仿宋" w:eastAsia="仿宋" w:cs="仿宋"/>
          <w:spacing w:val="-7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词解释</w:t>
      </w:r>
    </w:p>
    <w:p w14:paraId="097338CE">
      <w:pPr>
        <w:spacing w:line="244" w:lineRule="auto"/>
        <w:rPr>
          <w:rFonts w:ascii="Arial"/>
          <w:sz w:val="21"/>
        </w:rPr>
      </w:pPr>
    </w:p>
    <w:p w14:paraId="4E2DA96E">
      <w:pPr>
        <w:spacing w:line="244" w:lineRule="auto"/>
        <w:rPr>
          <w:rFonts w:ascii="Arial"/>
          <w:sz w:val="21"/>
        </w:rPr>
      </w:pPr>
    </w:p>
    <w:p w14:paraId="0E5BF0CC">
      <w:pPr>
        <w:spacing w:line="244" w:lineRule="auto"/>
        <w:rPr>
          <w:rFonts w:ascii="Arial"/>
          <w:sz w:val="21"/>
        </w:rPr>
      </w:pPr>
    </w:p>
    <w:p w14:paraId="326901B4">
      <w:pPr>
        <w:spacing w:line="244" w:lineRule="auto"/>
        <w:rPr>
          <w:rFonts w:ascii="Arial"/>
          <w:sz w:val="21"/>
        </w:rPr>
      </w:pPr>
    </w:p>
    <w:p w14:paraId="4E9EA49B">
      <w:pPr>
        <w:spacing w:line="244" w:lineRule="auto"/>
        <w:rPr>
          <w:rFonts w:ascii="Arial"/>
          <w:sz w:val="21"/>
        </w:rPr>
      </w:pPr>
    </w:p>
    <w:p w14:paraId="17B02DAE">
      <w:pPr>
        <w:spacing w:line="244" w:lineRule="auto"/>
        <w:rPr>
          <w:rFonts w:ascii="Arial"/>
          <w:sz w:val="21"/>
        </w:rPr>
      </w:pPr>
    </w:p>
    <w:p w14:paraId="0F46BCD2">
      <w:pPr>
        <w:spacing w:line="244" w:lineRule="auto"/>
        <w:rPr>
          <w:rFonts w:ascii="Arial"/>
          <w:sz w:val="21"/>
        </w:rPr>
      </w:pPr>
    </w:p>
    <w:p w14:paraId="15075DDD">
      <w:pPr>
        <w:spacing w:line="244" w:lineRule="auto"/>
        <w:rPr>
          <w:rFonts w:ascii="Arial"/>
          <w:sz w:val="21"/>
        </w:rPr>
      </w:pPr>
    </w:p>
    <w:p w14:paraId="51ABA0BC">
      <w:pPr>
        <w:spacing w:line="244" w:lineRule="auto"/>
        <w:rPr>
          <w:rFonts w:ascii="Arial"/>
          <w:sz w:val="21"/>
        </w:rPr>
      </w:pPr>
    </w:p>
    <w:p w14:paraId="5246AC45">
      <w:pPr>
        <w:spacing w:line="244" w:lineRule="auto"/>
        <w:rPr>
          <w:rFonts w:ascii="Arial"/>
          <w:sz w:val="21"/>
        </w:rPr>
      </w:pPr>
    </w:p>
    <w:p w14:paraId="612118FC">
      <w:pPr>
        <w:spacing w:line="244" w:lineRule="auto"/>
        <w:rPr>
          <w:rFonts w:ascii="Arial"/>
          <w:sz w:val="21"/>
        </w:rPr>
      </w:pPr>
    </w:p>
    <w:p w14:paraId="2F3F8FBB">
      <w:pPr>
        <w:spacing w:line="244" w:lineRule="auto"/>
        <w:rPr>
          <w:rFonts w:ascii="Arial"/>
          <w:sz w:val="21"/>
        </w:rPr>
      </w:pPr>
    </w:p>
    <w:p w14:paraId="1603E34A">
      <w:pPr>
        <w:spacing w:line="244" w:lineRule="auto"/>
        <w:rPr>
          <w:rFonts w:ascii="Arial"/>
          <w:sz w:val="21"/>
        </w:rPr>
      </w:pPr>
    </w:p>
    <w:p w14:paraId="6BB16A8C">
      <w:pPr>
        <w:spacing w:line="244" w:lineRule="auto"/>
        <w:rPr>
          <w:rFonts w:ascii="Arial"/>
          <w:sz w:val="21"/>
        </w:rPr>
      </w:pPr>
    </w:p>
    <w:p w14:paraId="153A268D">
      <w:pPr>
        <w:spacing w:line="244" w:lineRule="auto"/>
        <w:rPr>
          <w:rFonts w:ascii="Arial"/>
          <w:sz w:val="21"/>
        </w:rPr>
      </w:pPr>
    </w:p>
    <w:p w14:paraId="2B255FCA">
      <w:pPr>
        <w:spacing w:line="244" w:lineRule="auto"/>
        <w:rPr>
          <w:rFonts w:ascii="Arial"/>
          <w:sz w:val="21"/>
        </w:rPr>
      </w:pPr>
    </w:p>
    <w:p w14:paraId="7846DDC1">
      <w:pPr>
        <w:spacing w:line="244" w:lineRule="auto"/>
        <w:rPr>
          <w:rFonts w:ascii="Arial"/>
          <w:sz w:val="21"/>
        </w:rPr>
      </w:pPr>
    </w:p>
    <w:p w14:paraId="3C21D407">
      <w:pPr>
        <w:spacing w:line="244" w:lineRule="auto"/>
        <w:rPr>
          <w:rFonts w:ascii="Arial"/>
          <w:sz w:val="21"/>
        </w:rPr>
      </w:pPr>
    </w:p>
    <w:p w14:paraId="038E4196">
      <w:pPr>
        <w:spacing w:line="244" w:lineRule="auto"/>
        <w:rPr>
          <w:rFonts w:ascii="Arial"/>
          <w:sz w:val="21"/>
        </w:rPr>
      </w:pPr>
    </w:p>
    <w:p w14:paraId="2591B749">
      <w:pPr>
        <w:spacing w:line="245" w:lineRule="auto"/>
        <w:rPr>
          <w:rFonts w:ascii="Arial"/>
          <w:sz w:val="21"/>
        </w:rPr>
      </w:pPr>
    </w:p>
    <w:p w14:paraId="71119777">
      <w:pPr>
        <w:spacing w:line="245" w:lineRule="auto"/>
        <w:rPr>
          <w:rFonts w:ascii="Arial"/>
          <w:sz w:val="21"/>
        </w:rPr>
      </w:pPr>
    </w:p>
    <w:p w14:paraId="780C1B08">
      <w:pPr>
        <w:spacing w:line="245" w:lineRule="auto"/>
        <w:rPr>
          <w:rFonts w:ascii="Arial"/>
          <w:sz w:val="21"/>
        </w:rPr>
      </w:pPr>
    </w:p>
    <w:p w14:paraId="60064B03">
      <w:pPr>
        <w:spacing w:line="245" w:lineRule="auto"/>
        <w:rPr>
          <w:rFonts w:ascii="Arial"/>
          <w:sz w:val="21"/>
        </w:rPr>
      </w:pPr>
    </w:p>
    <w:p w14:paraId="036C341A">
      <w:pPr>
        <w:spacing w:line="245" w:lineRule="auto"/>
        <w:rPr>
          <w:rFonts w:ascii="Arial"/>
          <w:sz w:val="21"/>
        </w:rPr>
      </w:pPr>
    </w:p>
    <w:p w14:paraId="1F4BD946">
      <w:pPr>
        <w:spacing w:line="245" w:lineRule="auto"/>
        <w:rPr>
          <w:rFonts w:ascii="Arial"/>
          <w:sz w:val="21"/>
        </w:rPr>
      </w:pPr>
    </w:p>
    <w:p w14:paraId="4E863E9A">
      <w:pPr>
        <w:spacing w:before="58" w:line="188" w:lineRule="auto"/>
        <w:ind w:left="390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3"/>
          <w:sz w:val="18"/>
          <w:szCs w:val="18"/>
        </w:rPr>
        <w:t>-</w:t>
      </w:r>
      <w:r>
        <w:rPr>
          <w:rFonts w:ascii="黑体" w:hAnsi="黑体" w:eastAsia="黑体" w:cs="黑体"/>
          <w:spacing w:val="8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3"/>
          <w:sz w:val="18"/>
          <w:szCs w:val="18"/>
        </w:rPr>
        <w:t>24</w:t>
      </w:r>
      <w:r>
        <w:rPr>
          <w:rFonts w:ascii="黑体" w:hAnsi="黑体" w:eastAsia="黑体" w:cs="黑体"/>
          <w:spacing w:val="4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3"/>
          <w:sz w:val="18"/>
          <w:szCs w:val="18"/>
        </w:rPr>
        <w:t>-</w:t>
      </w:r>
    </w:p>
    <w:p w14:paraId="360A05F2">
      <w:pPr>
        <w:sectPr>
          <w:footerReference r:id="rId28" w:type="default"/>
          <w:pgSz w:w="11906" w:h="16839"/>
          <w:pgMar w:top="1431" w:right="1785" w:bottom="400" w:left="1785" w:header="0" w:footer="0" w:gutter="0"/>
          <w:cols w:space="720" w:num="1"/>
        </w:sectPr>
      </w:pPr>
    </w:p>
    <w:p w14:paraId="41350B5E">
      <w:pPr>
        <w:spacing w:line="299" w:lineRule="auto"/>
        <w:rPr>
          <w:rFonts w:ascii="Arial"/>
          <w:sz w:val="21"/>
        </w:rPr>
      </w:pPr>
    </w:p>
    <w:p w14:paraId="1F8FF4EE">
      <w:pPr>
        <w:spacing w:line="300" w:lineRule="auto"/>
        <w:rPr>
          <w:rFonts w:ascii="Arial"/>
          <w:sz w:val="21"/>
        </w:rPr>
      </w:pPr>
    </w:p>
    <w:p w14:paraId="1C5499F0">
      <w:pPr>
        <w:spacing w:line="300" w:lineRule="auto"/>
        <w:rPr>
          <w:rFonts w:ascii="Arial"/>
          <w:sz w:val="21"/>
        </w:rPr>
      </w:pPr>
    </w:p>
    <w:p w14:paraId="5E8EBA59">
      <w:pPr>
        <w:spacing w:before="104" w:line="376" w:lineRule="auto"/>
        <w:ind w:left="57" w:right="17" w:firstLine="62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一、财政拨款收入：</w:t>
      </w:r>
      <w:r>
        <w:rPr>
          <w:rFonts w:ascii="仿宋" w:hAnsi="仿宋" w:eastAsia="仿宋" w:cs="仿宋"/>
          <w:spacing w:val="-2"/>
          <w:sz w:val="32"/>
          <w:szCs w:val="32"/>
        </w:rPr>
        <w:t>指单位本年度从同级财政部门取</w:t>
      </w:r>
      <w:r>
        <w:rPr>
          <w:rFonts w:ascii="仿宋" w:hAnsi="仿宋" w:eastAsia="仿宋" w:cs="仿宋"/>
          <w:spacing w:val="-1"/>
          <w:sz w:val="32"/>
          <w:szCs w:val="32"/>
        </w:rPr>
        <w:t>得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的</w:t>
      </w:r>
      <w:r>
        <w:rPr>
          <w:rFonts w:ascii="仿宋" w:hAnsi="仿宋" w:eastAsia="仿宋" w:cs="仿宋"/>
          <w:spacing w:val="-9"/>
          <w:sz w:val="32"/>
          <w:szCs w:val="32"/>
        </w:rPr>
        <w:t>各类财政拨款。</w:t>
      </w:r>
    </w:p>
    <w:p w14:paraId="1616244E">
      <w:pPr>
        <w:spacing w:before="173" w:line="375" w:lineRule="auto"/>
        <w:ind w:left="39" w:right="17" w:firstLine="64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二、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上级补助收入：</w:t>
      </w:r>
      <w:r>
        <w:rPr>
          <w:rFonts w:ascii="仿宋" w:hAnsi="仿宋" w:eastAsia="仿宋" w:cs="仿宋"/>
          <w:spacing w:val="-2"/>
          <w:sz w:val="32"/>
          <w:szCs w:val="32"/>
        </w:rPr>
        <w:t>指事业单位从主管部门和上级单位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取</w:t>
      </w:r>
      <w:r>
        <w:rPr>
          <w:rFonts w:ascii="仿宋" w:hAnsi="仿宋" w:eastAsia="仿宋" w:cs="仿宋"/>
          <w:spacing w:val="-5"/>
          <w:sz w:val="32"/>
          <w:szCs w:val="32"/>
        </w:rPr>
        <w:t>得的非财政补助收入。</w:t>
      </w:r>
    </w:p>
    <w:p w14:paraId="23BDB404">
      <w:pPr>
        <w:spacing w:before="175" w:line="372" w:lineRule="auto"/>
        <w:ind w:left="47" w:right="17"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三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事业收入：</w:t>
      </w:r>
      <w:r>
        <w:rPr>
          <w:rFonts w:ascii="仿宋" w:hAnsi="仿宋" w:eastAsia="仿宋" w:cs="仿宋"/>
          <w:spacing w:val="-2"/>
          <w:sz w:val="32"/>
          <w:szCs w:val="32"/>
        </w:rPr>
        <w:t>指事业单位开展专业业务活动及其辅助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活动取</w:t>
      </w:r>
      <w:r>
        <w:rPr>
          <w:rFonts w:ascii="仿宋" w:hAnsi="仿宋" w:eastAsia="仿宋" w:cs="仿宋"/>
          <w:spacing w:val="-8"/>
          <w:sz w:val="32"/>
          <w:szCs w:val="32"/>
        </w:rPr>
        <w:t>得</w:t>
      </w:r>
      <w:r>
        <w:rPr>
          <w:rFonts w:ascii="仿宋" w:hAnsi="仿宋" w:eastAsia="仿宋" w:cs="仿宋"/>
          <w:spacing w:val="-7"/>
          <w:sz w:val="32"/>
          <w:szCs w:val="32"/>
        </w:rPr>
        <w:t>的收入， 事业单位收到的财政专户实际核拨的教育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收</w:t>
      </w:r>
      <w:r>
        <w:rPr>
          <w:rFonts w:ascii="仿宋" w:hAnsi="仿宋" w:eastAsia="仿宋" w:cs="仿宋"/>
          <w:spacing w:val="-6"/>
          <w:sz w:val="32"/>
          <w:szCs w:val="32"/>
        </w:rPr>
        <w:t>费等资金在此反映。</w:t>
      </w:r>
    </w:p>
    <w:p w14:paraId="3B8A3B74">
      <w:pPr>
        <w:spacing w:before="179" w:line="375" w:lineRule="auto"/>
        <w:ind w:left="42" w:right="17" w:firstLine="67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四、</w:t>
      </w:r>
      <w:r>
        <w:rPr>
          <w:rFonts w:ascii="仿宋" w:hAnsi="仿宋" w:eastAsia="仿宋" w:cs="仿宋"/>
          <w:spacing w:val="-5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经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营收入：</w:t>
      </w:r>
      <w:r>
        <w:rPr>
          <w:rFonts w:ascii="仿宋" w:hAnsi="仿宋" w:eastAsia="仿宋" w:cs="仿宋"/>
          <w:spacing w:val="-3"/>
          <w:sz w:val="32"/>
          <w:szCs w:val="32"/>
        </w:rPr>
        <w:t>指事业单位在专业业务活动及其辅助活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动</w:t>
      </w:r>
      <w:r>
        <w:rPr>
          <w:rFonts w:ascii="仿宋" w:hAnsi="仿宋" w:eastAsia="仿宋" w:cs="仿宋"/>
          <w:spacing w:val="-5"/>
          <w:sz w:val="32"/>
          <w:szCs w:val="32"/>
        </w:rPr>
        <w:t>之</w:t>
      </w:r>
      <w:r>
        <w:rPr>
          <w:rFonts w:ascii="仿宋" w:hAnsi="仿宋" w:eastAsia="仿宋" w:cs="仿宋"/>
          <w:spacing w:val="-3"/>
          <w:sz w:val="32"/>
          <w:szCs w:val="32"/>
        </w:rPr>
        <w:t>外开展非独立核算经营活动取得的收入。</w:t>
      </w:r>
    </w:p>
    <w:p w14:paraId="02B1F49E">
      <w:pPr>
        <w:spacing w:before="174" w:line="376" w:lineRule="auto"/>
        <w:ind w:left="38" w:right="17" w:firstLine="6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五、附属单位上缴收入：</w:t>
      </w:r>
      <w:r>
        <w:rPr>
          <w:rFonts w:ascii="仿宋" w:hAnsi="仿宋" w:eastAsia="仿宋" w:cs="仿宋"/>
          <w:spacing w:val="-2"/>
          <w:sz w:val="32"/>
          <w:szCs w:val="32"/>
        </w:rPr>
        <w:t>指事业单位附属独立核算单</w:t>
      </w:r>
      <w:r>
        <w:rPr>
          <w:rFonts w:ascii="仿宋" w:hAnsi="仿宋" w:eastAsia="仿宋" w:cs="仿宋"/>
          <w:spacing w:val="-1"/>
          <w:sz w:val="32"/>
          <w:szCs w:val="32"/>
        </w:rPr>
        <w:t>位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按照有关规定上缴的收入</w:t>
      </w:r>
      <w:r>
        <w:rPr>
          <w:rFonts w:ascii="仿宋" w:hAnsi="仿宋" w:eastAsia="仿宋" w:cs="仿宋"/>
          <w:spacing w:val="-4"/>
          <w:sz w:val="32"/>
          <w:szCs w:val="32"/>
        </w:rPr>
        <w:t>。</w:t>
      </w:r>
    </w:p>
    <w:p w14:paraId="11719B37">
      <w:pPr>
        <w:spacing w:before="174" w:line="376" w:lineRule="auto"/>
        <w:ind w:left="38" w:right="17" w:firstLine="64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六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</w:t>
      </w:r>
      <w:r>
        <w:rPr>
          <w:rFonts w:ascii="仿宋" w:hAnsi="仿宋" w:eastAsia="仿宋" w:cs="仿宋"/>
          <w:spacing w:val="7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其</w:t>
      </w:r>
      <w:r>
        <w:rPr>
          <w:rFonts w:ascii="仿宋" w:hAnsi="仿宋" w:eastAsia="仿宋" w:cs="仿宋"/>
          <w:spacing w:val="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他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收入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：</w:t>
      </w:r>
      <w:r>
        <w:rPr>
          <w:rFonts w:ascii="仿宋" w:hAnsi="仿宋" w:eastAsia="仿宋" w:cs="仿宋"/>
          <w:spacing w:val="4"/>
          <w:sz w:val="32"/>
          <w:szCs w:val="32"/>
        </w:rPr>
        <w:t>指单位取得的除上述“财政拨款收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入”、“事业</w:t>
      </w:r>
      <w:r>
        <w:rPr>
          <w:rFonts w:ascii="仿宋" w:hAnsi="仿宋" w:eastAsia="仿宋" w:cs="仿宋"/>
          <w:spacing w:val="-2"/>
          <w:sz w:val="32"/>
          <w:szCs w:val="32"/>
        </w:rPr>
        <w:t>收入”、“经营收入”等以外的各项收入。</w:t>
      </w:r>
    </w:p>
    <w:p w14:paraId="2EDF3B44">
      <w:pPr>
        <w:spacing w:before="173" w:line="375" w:lineRule="auto"/>
        <w:ind w:left="44" w:right="17"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七、使用非财政拨款结余：</w:t>
      </w:r>
      <w:r>
        <w:rPr>
          <w:rFonts w:ascii="仿宋" w:hAnsi="仿宋" w:eastAsia="仿宋" w:cs="仿宋"/>
          <w:spacing w:val="-2"/>
          <w:sz w:val="32"/>
          <w:szCs w:val="32"/>
        </w:rPr>
        <w:t>指事业单位使用非财政拨款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结余(原事业基金)弥补当年收支差额的数额</w:t>
      </w:r>
      <w:r>
        <w:rPr>
          <w:rFonts w:ascii="仿宋" w:hAnsi="仿宋" w:eastAsia="仿宋" w:cs="仿宋"/>
          <w:spacing w:val="9"/>
          <w:sz w:val="32"/>
          <w:szCs w:val="32"/>
        </w:rPr>
        <w:t>。</w:t>
      </w:r>
    </w:p>
    <w:p w14:paraId="0CF37FF5">
      <w:pPr>
        <w:spacing w:before="175" w:line="374" w:lineRule="auto"/>
        <w:ind w:left="38" w:right="17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八、年初结转和结余：</w:t>
      </w:r>
      <w:r>
        <w:rPr>
          <w:rFonts w:ascii="仿宋" w:hAnsi="仿宋" w:eastAsia="仿宋" w:cs="仿宋"/>
          <w:spacing w:val="-2"/>
          <w:sz w:val="32"/>
          <w:szCs w:val="32"/>
        </w:rPr>
        <w:t>指单位上年结转</w:t>
      </w:r>
      <w:r>
        <w:rPr>
          <w:rFonts w:ascii="仿宋" w:hAnsi="仿宋" w:eastAsia="仿宋" w:cs="仿宋"/>
          <w:spacing w:val="-1"/>
          <w:sz w:val="32"/>
          <w:szCs w:val="32"/>
        </w:rPr>
        <w:t>本年使用的基本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支</w:t>
      </w:r>
      <w:r>
        <w:rPr>
          <w:rFonts w:ascii="仿宋" w:hAnsi="仿宋" w:eastAsia="仿宋" w:cs="仿宋"/>
          <w:spacing w:val="-3"/>
          <w:sz w:val="32"/>
          <w:szCs w:val="32"/>
        </w:rPr>
        <w:t>出结转、项目支出结转和结余和经营结余。</w:t>
      </w:r>
    </w:p>
    <w:p w14:paraId="1D69C4F1">
      <w:pPr>
        <w:spacing w:before="179" w:line="221" w:lineRule="auto"/>
        <w:ind w:left="68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九、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结余分配：</w:t>
      </w:r>
      <w:r>
        <w:rPr>
          <w:rFonts w:ascii="仿宋" w:hAnsi="仿宋" w:eastAsia="仿宋" w:cs="仿宋"/>
          <w:spacing w:val="-2"/>
          <w:sz w:val="32"/>
          <w:szCs w:val="32"/>
        </w:rPr>
        <w:t>指事业单位按规定对非财政拨款结余资</w:t>
      </w:r>
    </w:p>
    <w:p w14:paraId="7C5DF7BA">
      <w:pPr>
        <w:sectPr>
          <w:footerReference r:id="rId29" w:type="default"/>
          <w:pgSz w:w="11906" w:h="16839"/>
          <w:pgMar w:top="1431" w:right="1785" w:bottom="1404" w:left="1785" w:header="0" w:footer="1223" w:gutter="0"/>
          <w:cols w:space="720" w:num="1"/>
        </w:sectPr>
      </w:pPr>
    </w:p>
    <w:p w14:paraId="108346E2">
      <w:pPr>
        <w:spacing w:before="169" w:line="219" w:lineRule="auto"/>
        <w:ind w:left="3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金</w:t>
      </w:r>
      <w:r>
        <w:rPr>
          <w:rFonts w:ascii="仿宋" w:hAnsi="仿宋" w:eastAsia="仿宋" w:cs="仿宋"/>
          <w:spacing w:val="-8"/>
          <w:sz w:val="32"/>
          <w:szCs w:val="32"/>
        </w:rPr>
        <w:t>提取的专用基金、缴纳的所得税和转入非财政拨款结余等。</w:t>
      </w:r>
    </w:p>
    <w:p w14:paraId="5EB6C690">
      <w:pPr>
        <w:spacing w:line="354" w:lineRule="auto"/>
        <w:rPr>
          <w:rFonts w:ascii="Arial"/>
          <w:sz w:val="21"/>
        </w:rPr>
      </w:pPr>
    </w:p>
    <w:p w14:paraId="5A853726">
      <w:pPr>
        <w:spacing w:before="104" w:line="373" w:lineRule="auto"/>
        <w:ind w:left="34" w:right="138" w:firstLine="65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年末结转和结余资金：</w:t>
      </w:r>
      <w:r>
        <w:rPr>
          <w:rFonts w:ascii="仿宋" w:hAnsi="仿宋" w:eastAsia="仿宋" w:cs="仿宋"/>
          <w:spacing w:val="-2"/>
          <w:sz w:val="32"/>
          <w:szCs w:val="32"/>
        </w:rPr>
        <w:t>指本年度或以前年度预算安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排</w:t>
      </w:r>
      <w:r>
        <w:rPr>
          <w:rFonts w:ascii="仿宋" w:hAnsi="仿宋" w:eastAsia="仿宋" w:cs="仿宋"/>
          <w:spacing w:val="-9"/>
          <w:sz w:val="32"/>
          <w:szCs w:val="32"/>
        </w:rPr>
        <w:t>、</w:t>
      </w:r>
      <w:r>
        <w:rPr>
          <w:rFonts w:ascii="仿宋" w:hAnsi="仿宋" w:eastAsia="仿宋" w:cs="仿宋"/>
          <w:spacing w:val="-7"/>
          <w:sz w:val="32"/>
          <w:szCs w:val="32"/>
        </w:rPr>
        <w:t>因客观条件发生变化无法按原计划实施， 需要延迟到以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后年度</w:t>
      </w:r>
      <w:r>
        <w:rPr>
          <w:rFonts w:ascii="仿宋" w:hAnsi="仿宋" w:eastAsia="仿宋" w:cs="仿宋"/>
          <w:spacing w:val="-3"/>
          <w:sz w:val="32"/>
          <w:szCs w:val="32"/>
        </w:rPr>
        <w:t>按有关规定继续使用的资金。</w:t>
      </w:r>
    </w:p>
    <w:p w14:paraId="3B7FE903">
      <w:pPr>
        <w:spacing w:before="172" w:line="375" w:lineRule="auto"/>
        <w:ind w:left="43" w:right="139" w:firstLine="64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一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、基本支出：</w:t>
      </w:r>
      <w:r>
        <w:rPr>
          <w:rFonts w:ascii="仿宋" w:hAnsi="仿宋" w:eastAsia="仿宋" w:cs="仿宋"/>
          <w:spacing w:val="-2"/>
          <w:sz w:val="32"/>
          <w:szCs w:val="32"/>
        </w:rPr>
        <w:t>指为保障机构正常运转、完成日常工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作任务而发生的支出，包括人员经费和公用经费。</w:t>
      </w:r>
    </w:p>
    <w:p w14:paraId="044674D4">
      <w:pPr>
        <w:spacing w:before="176" w:line="376" w:lineRule="auto"/>
        <w:ind w:left="39" w:right="139" w:firstLine="64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二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、项目支出：</w:t>
      </w:r>
      <w:r>
        <w:rPr>
          <w:rFonts w:ascii="仿宋" w:hAnsi="仿宋" w:eastAsia="仿宋" w:cs="仿宋"/>
          <w:spacing w:val="-2"/>
          <w:sz w:val="32"/>
          <w:szCs w:val="32"/>
        </w:rPr>
        <w:t>指在为完成特定的工作任务和事业发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展目标所发生的支出</w:t>
      </w:r>
      <w:r>
        <w:rPr>
          <w:rFonts w:ascii="仿宋" w:hAnsi="仿宋" w:eastAsia="仿宋" w:cs="仿宋"/>
          <w:spacing w:val="-5"/>
          <w:sz w:val="32"/>
          <w:szCs w:val="32"/>
        </w:rPr>
        <w:t>。</w:t>
      </w:r>
    </w:p>
    <w:p w14:paraId="7B51686B">
      <w:pPr>
        <w:spacing w:before="173" w:line="375" w:lineRule="auto"/>
        <w:ind w:left="39" w:right="139" w:firstLine="64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三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、上缴上级支出：</w:t>
      </w:r>
      <w:r>
        <w:rPr>
          <w:rFonts w:ascii="仿宋" w:hAnsi="仿宋" w:eastAsia="仿宋" w:cs="仿宋"/>
          <w:spacing w:val="-2"/>
          <w:sz w:val="32"/>
          <w:szCs w:val="32"/>
        </w:rPr>
        <w:t>指事业单位按照财政部门和主管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部</w:t>
      </w:r>
      <w:r>
        <w:rPr>
          <w:rFonts w:ascii="仿宋" w:hAnsi="仿宋" w:eastAsia="仿宋" w:cs="仿宋"/>
          <w:spacing w:val="-4"/>
          <w:sz w:val="32"/>
          <w:szCs w:val="32"/>
        </w:rPr>
        <w:t>门的规定上缴上级单位的支出。</w:t>
      </w:r>
    </w:p>
    <w:p w14:paraId="1A1D7B1B">
      <w:pPr>
        <w:spacing w:before="177" w:line="375" w:lineRule="auto"/>
        <w:ind w:left="47" w:right="139"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四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、经营支出：</w:t>
      </w:r>
      <w:r>
        <w:rPr>
          <w:rFonts w:ascii="仿宋" w:hAnsi="仿宋" w:eastAsia="仿宋" w:cs="仿宋"/>
          <w:spacing w:val="-2"/>
          <w:sz w:val="32"/>
          <w:szCs w:val="32"/>
        </w:rPr>
        <w:t>指事业单位在专业业务活动及其辅助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活动</w:t>
      </w:r>
      <w:r>
        <w:rPr>
          <w:rFonts w:ascii="仿宋" w:hAnsi="仿宋" w:eastAsia="仿宋" w:cs="仿宋"/>
          <w:spacing w:val="-4"/>
          <w:sz w:val="32"/>
          <w:szCs w:val="32"/>
        </w:rPr>
        <w:t>之</w:t>
      </w:r>
      <w:r>
        <w:rPr>
          <w:rFonts w:ascii="仿宋" w:hAnsi="仿宋" w:eastAsia="仿宋" w:cs="仿宋"/>
          <w:spacing w:val="-3"/>
          <w:sz w:val="32"/>
          <w:szCs w:val="32"/>
        </w:rPr>
        <w:t>外开展非独立核算经营活动发生的支出。</w:t>
      </w:r>
    </w:p>
    <w:p w14:paraId="150180D2">
      <w:pPr>
        <w:spacing w:before="174" w:line="375" w:lineRule="auto"/>
        <w:ind w:left="38" w:right="138" w:firstLine="64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五、对附属单位补助支出：</w:t>
      </w:r>
      <w:r>
        <w:rPr>
          <w:rFonts w:ascii="仿宋" w:hAnsi="仿宋" w:eastAsia="仿宋" w:cs="仿宋"/>
          <w:spacing w:val="-2"/>
          <w:sz w:val="32"/>
          <w:szCs w:val="32"/>
        </w:rPr>
        <w:t>指事业单位用财政拨款收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入</w:t>
      </w:r>
      <w:r>
        <w:rPr>
          <w:rFonts w:ascii="仿宋" w:hAnsi="仿宋" w:eastAsia="仿宋" w:cs="仿宋"/>
          <w:spacing w:val="-4"/>
          <w:sz w:val="32"/>
          <w:szCs w:val="32"/>
        </w:rPr>
        <w:t>之</w:t>
      </w:r>
      <w:r>
        <w:rPr>
          <w:rFonts w:ascii="仿宋" w:hAnsi="仿宋" w:eastAsia="仿宋" w:cs="仿宋"/>
          <w:spacing w:val="-3"/>
          <w:sz w:val="32"/>
          <w:szCs w:val="32"/>
        </w:rPr>
        <w:t>外的收入对附属单位补助发生的支出。</w:t>
      </w:r>
    </w:p>
    <w:p w14:paraId="473400B4">
      <w:pPr>
        <w:spacing w:before="178" w:line="371" w:lineRule="auto"/>
        <w:ind w:left="42" w:firstLine="6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</w:t>
      </w:r>
      <w:r>
        <w:rPr>
          <w:rFonts w:ascii="仿宋" w:hAnsi="仿宋" w:eastAsia="仿宋" w:cs="仿宋"/>
          <w:spacing w:val="-3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六</w:t>
      </w: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、“三公”经费：</w:t>
      </w:r>
      <w:r>
        <w:rPr>
          <w:rFonts w:ascii="仿宋" w:hAnsi="仿宋" w:eastAsia="仿宋" w:cs="仿宋"/>
          <w:spacing w:val="-2"/>
          <w:sz w:val="32"/>
          <w:szCs w:val="32"/>
        </w:rPr>
        <w:t>指单位用一般公共预算财政拨款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安</w:t>
      </w:r>
      <w:r>
        <w:rPr>
          <w:rFonts w:ascii="仿宋" w:hAnsi="仿宋" w:eastAsia="仿宋" w:cs="仿宋"/>
          <w:spacing w:val="7"/>
          <w:sz w:val="32"/>
          <w:szCs w:val="32"/>
        </w:rPr>
        <w:t>排</w:t>
      </w:r>
      <w:r>
        <w:rPr>
          <w:rFonts w:ascii="仿宋" w:hAnsi="仿宋" w:eastAsia="仿宋" w:cs="仿宋"/>
          <w:spacing w:val="4"/>
          <w:sz w:val="32"/>
          <w:szCs w:val="32"/>
        </w:rPr>
        <w:t>的因公出国(境) 费、公务用车购置及运行维护费和公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务接待费</w:t>
      </w:r>
      <w:r>
        <w:rPr>
          <w:rFonts w:ascii="仿宋" w:hAnsi="仿宋" w:eastAsia="仿宋" w:cs="仿宋"/>
          <w:spacing w:val="-2"/>
          <w:sz w:val="32"/>
          <w:szCs w:val="32"/>
        </w:rPr>
        <w:t>。其中， 因公出国(境) 费反映单位公务出国(境)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32"/>
          <w:szCs w:val="32"/>
        </w:rPr>
        <w:t>的</w:t>
      </w:r>
      <w:r>
        <w:rPr>
          <w:rFonts w:ascii="仿宋" w:hAnsi="仿宋" w:eastAsia="仿宋" w:cs="仿宋"/>
          <w:spacing w:val="-14"/>
          <w:sz w:val="32"/>
          <w:szCs w:val="32"/>
        </w:rPr>
        <w:t>国</w:t>
      </w:r>
      <w:r>
        <w:rPr>
          <w:rFonts w:ascii="仿宋" w:hAnsi="仿宋" w:eastAsia="仿宋" w:cs="仿宋"/>
          <w:spacing w:val="-9"/>
          <w:sz w:val="32"/>
          <w:szCs w:val="32"/>
        </w:rPr>
        <w:t>际旅费、国外城市间交通费、住宿费、伙食费、培训费、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公杂费等支出；公务用车购置及运行维护</w:t>
      </w:r>
      <w:r>
        <w:rPr>
          <w:rFonts w:ascii="仿宋" w:hAnsi="仿宋" w:eastAsia="仿宋" w:cs="仿宋"/>
          <w:spacing w:val="-1"/>
          <w:sz w:val="32"/>
          <w:szCs w:val="32"/>
        </w:rPr>
        <w:t>费反映单位公务用</w:t>
      </w:r>
    </w:p>
    <w:p w14:paraId="77E6F18C">
      <w:pPr>
        <w:sectPr>
          <w:footerReference r:id="rId30" w:type="default"/>
          <w:pgSz w:w="11906" w:h="16839"/>
          <w:pgMar w:top="1431" w:right="1663" w:bottom="1404" w:left="1785" w:header="0" w:footer="1223" w:gutter="0"/>
          <w:cols w:space="720" w:num="1"/>
        </w:sectPr>
      </w:pPr>
    </w:p>
    <w:p w14:paraId="1299328F">
      <w:pPr>
        <w:spacing w:before="168" w:line="372" w:lineRule="auto"/>
        <w:ind w:left="38" w:right="224" w:firstLine="7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4"/>
          <w:sz w:val="32"/>
          <w:szCs w:val="32"/>
          <w:lang w:eastAsia="zh-CN"/>
        </w:rPr>
        <w:t>车辆</w:t>
      </w:r>
      <w:bookmarkStart w:id="0" w:name="_GoBack"/>
      <w:bookmarkEnd w:id="0"/>
      <w:r>
        <w:rPr>
          <w:rFonts w:ascii="仿宋" w:hAnsi="仿宋" w:eastAsia="仿宋" w:cs="仿宋"/>
          <w:spacing w:val="4"/>
          <w:sz w:val="32"/>
          <w:szCs w:val="32"/>
        </w:rPr>
        <w:t>购置支出(含车辆购置税、牌照费) 以及按规定保留的公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务用车燃料费、维修费、过路过桥</w:t>
      </w:r>
      <w:r>
        <w:rPr>
          <w:rFonts w:ascii="仿宋" w:hAnsi="仿宋" w:eastAsia="仿宋" w:cs="仿宋"/>
          <w:spacing w:val="-1"/>
          <w:sz w:val="32"/>
          <w:szCs w:val="32"/>
        </w:rPr>
        <w:t>费、保险费、安全奖励费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用等支出；公务接待费反映单位按</w:t>
      </w:r>
      <w:r>
        <w:rPr>
          <w:rFonts w:ascii="仿宋" w:hAnsi="仿宋" w:eastAsia="仿宋" w:cs="仿宋"/>
          <w:spacing w:val="-1"/>
          <w:sz w:val="32"/>
          <w:szCs w:val="32"/>
        </w:rPr>
        <w:t>规定开支的各类公务接待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1"/>
          <w:sz w:val="32"/>
          <w:szCs w:val="32"/>
        </w:rPr>
        <w:t>(</w:t>
      </w:r>
      <w:r>
        <w:rPr>
          <w:rFonts w:ascii="仿宋" w:hAnsi="仿宋" w:eastAsia="仿宋" w:cs="仿宋"/>
          <w:spacing w:val="25"/>
          <w:sz w:val="32"/>
          <w:szCs w:val="32"/>
        </w:rPr>
        <w:t>含外宾接待)费用。</w:t>
      </w:r>
    </w:p>
    <w:p w14:paraId="0DFF618C">
      <w:pPr>
        <w:spacing w:before="176" w:line="370" w:lineRule="auto"/>
        <w:ind w:left="38" w:right="224" w:firstLine="64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十七、</w:t>
      </w:r>
      <w:r>
        <w:rPr>
          <w:rFonts w:ascii="仿宋" w:hAnsi="仿宋" w:eastAsia="仿宋" w:cs="仿宋"/>
          <w:spacing w:val="5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机</w:t>
      </w:r>
      <w:r>
        <w:rPr>
          <w:rFonts w:ascii="仿宋" w:hAnsi="仿宋" w:eastAsia="仿宋" w:cs="仿宋"/>
          <w:spacing w:val="4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关运行经费：</w:t>
      </w:r>
      <w:r>
        <w:rPr>
          <w:rFonts w:ascii="仿宋" w:hAnsi="仿宋" w:eastAsia="仿宋" w:cs="仿宋"/>
          <w:spacing w:val="4"/>
          <w:sz w:val="32"/>
          <w:szCs w:val="32"/>
        </w:rPr>
        <w:t>指行政单位(含参照公务员法管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理的事业单位) 使用一般公共预</w:t>
      </w:r>
      <w:r>
        <w:rPr>
          <w:rFonts w:ascii="仿宋" w:hAnsi="仿宋" w:eastAsia="仿宋" w:cs="仿宋"/>
          <w:spacing w:val="-1"/>
          <w:sz w:val="32"/>
          <w:szCs w:val="32"/>
        </w:rPr>
        <w:t>算安排的基本支出中的公用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经费支出，包括办公及</w:t>
      </w:r>
      <w:r>
        <w:rPr>
          <w:rFonts w:ascii="仿宋" w:hAnsi="仿宋" w:eastAsia="仿宋" w:cs="仿宋"/>
          <w:spacing w:val="-3"/>
          <w:sz w:val="32"/>
          <w:szCs w:val="32"/>
        </w:rPr>
        <w:t>印</w:t>
      </w:r>
      <w:r>
        <w:rPr>
          <w:rFonts w:ascii="仿宋" w:hAnsi="仿宋" w:eastAsia="仿宋" w:cs="仿宋"/>
          <w:spacing w:val="-2"/>
          <w:sz w:val="32"/>
          <w:szCs w:val="32"/>
        </w:rPr>
        <w:t>刷费、邮电费、差旅费、会议费、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福利费、日常维修费、专用材料及</w:t>
      </w:r>
      <w:r>
        <w:rPr>
          <w:rFonts w:ascii="仿宋" w:hAnsi="仿宋" w:eastAsia="仿宋" w:cs="仿宋"/>
          <w:spacing w:val="-1"/>
          <w:sz w:val="32"/>
          <w:szCs w:val="32"/>
        </w:rPr>
        <w:t>一般设备购置费、办公用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房水电费、办公用房取暖费、办公</w:t>
      </w:r>
      <w:r>
        <w:rPr>
          <w:rFonts w:ascii="仿宋" w:hAnsi="仿宋" w:eastAsia="仿宋" w:cs="仿宋"/>
          <w:spacing w:val="-1"/>
          <w:sz w:val="32"/>
          <w:szCs w:val="32"/>
        </w:rPr>
        <w:t>用房物业管理费、公务用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车运行维护费及其他费用</w:t>
      </w:r>
      <w:r>
        <w:rPr>
          <w:rFonts w:ascii="仿宋" w:hAnsi="仿宋" w:eastAsia="仿宋" w:cs="仿宋"/>
          <w:spacing w:val="-4"/>
          <w:sz w:val="32"/>
          <w:szCs w:val="32"/>
        </w:rPr>
        <w:t>。</w:t>
      </w:r>
    </w:p>
    <w:p w14:paraId="22F09D35">
      <w:pPr>
        <w:spacing w:before="179" w:line="375" w:lineRule="auto"/>
        <w:ind w:left="39" w:right="224" w:firstLine="64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十八、教育支出(类)普通教育(款)学前教育(项)：</w:t>
      </w:r>
      <w:r>
        <w:rPr>
          <w:rFonts w:ascii="仿宋" w:hAnsi="仿宋" w:eastAsia="仿宋" w:cs="仿宋"/>
          <w:sz w:val="32"/>
          <w:szCs w:val="32"/>
        </w:rPr>
        <w:t xml:space="preserve">反映 </w:t>
      </w:r>
      <w:r>
        <w:rPr>
          <w:rFonts w:ascii="仿宋" w:hAnsi="仿宋" w:eastAsia="仿宋" w:cs="仿宋"/>
          <w:spacing w:val="-8"/>
          <w:sz w:val="32"/>
          <w:szCs w:val="32"/>
        </w:rPr>
        <w:t>各部</w:t>
      </w:r>
      <w:r>
        <w:rPr>
          <w:rFonts w:ascii="仿宋" w:hAnsi="仿宋" w:eastAsia="仿宋" w:cs="仿宋"/>
          <w:spacing w:val="-4"/>
          <w:sz w:val="32"/>
          <w:szCs w:val="32"/>
        </w:rPr>
        <w:t>门举办的学前教育支出。</w:t>
      </w:r>
    </w:p>
    <w:p w14:paraId="45BE26E8">
      <w:pPr>
        <w:spacing w:before="176" w:line="372" w:lineRule="auto"/>
        <w:ind w:left="39" w:right="224" w:firstLine="64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十九、教育支出(类)普通教育(款)小学教育(项)：</w:t>
      </w:r>
      <w:r>
        <w:rPr>
          <w:rFonts w:ascii="仿宋" w:hAnsi="仿宋" w:eastAsia="仿宋" w:cs="仿宋"/>
          <w:sz w:val="32"/>
          <w:szCs w:val="32"/>
        </w:rPr>
        <w:t xml:space="preserve">反映 </w:t>
      </w:r>
      <w:r>
        <w:rPr>
          <w:rFonts w:ascii="仿宋" w:hAnsi="仿宋" w:eastAsia="仿宋" w:cs="仿宋"/>
          <w:spacing w:val="-2"/>
          <w:sz w:val="32"/>
          <w:szCs w:val="32"/>
        </w:rPr>
        <w:t>各部门举办的小学教育支出。政府各部</w:t>
      </w:r>
      <w:r>
        <w:rPr>
          <w:rFonts w:ascii="仿宋" w:hAnsi="仿宋" w:eastAsia="仿宋" w:cs="仿宋"/>
          <w:spacing w:val="-1"/>
          <w:sz w:val="32"/>
          <w:szCs w:val="32"/>
        </w:rPr>
        <w:t>门对社会中介组织等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举办的小学的资助， 如各类捐赠、补贴等， 也在本科目中</w:t>
      </w:r>
      <w:r>
        <w:rPr>
          <w:rFonts w:ascii="仿宋" w:hAnsi="仿宋" w:eastAsia="仿宋" w:cs="仿宋"/>
          <w:spacing w:val="-12"/>
          <w:sz w:val="32"/>
          <w:szCs w:val="32"/>
        </w:rPr>
        <w:t>反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7"/>
          <w:sz w:val="32"/>
          <w:szCs w:val="32"/>
        </w:rPr>
        <w:t>映</w:t>
      </w:r>
      <w:r>
        <w:rPr>
          <w:rFonts w:ascii="仿宋" w:hAnsi="仿宋" w:eastAsia="仿宋" w:cs="仿宋"/>
          <w:spacing w:val="-16"/>
          <w:sz w:val="32"/>
          <w:szCs w:val="32"/>
        </w:rPr>
        <w:t>。</w:t>
      </w:r>
    </w:p>
    <w:p w14:paraId="2A4425E0">
      <w:pPr>
        <w:spacing w:before="170" w:line="222" w:lineRule="auto"/>
        <w:ind w:left="688"/>
        <w:outlineLvl w:val="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9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二</w:t>
      </w:r>
      <w:r>
        <w:rPr>
          <w:rFonts w:ascii="仿宋" w:hAnsi="仿宋" w:eastAsia="仿宋" w:cs="仿宋"/>
          <w:spacing w:val="-16"/>
          <w:sz w:val="32"/>
          <w:szCs w:val="32"/>
          <w14:textOutline w14:w="5805" w14:cap="flat" w14:cmpd="sng">
            <w14:solidFill>
              <w14:srgbClr w14:val="000000"/>
            </w14:solidFill>
            <w14:prstDash w14:val="solid"/>
            <w14:miter w14:val="0"/>
          </w14:textOutline>
        </w:rPr>
        <w:t>十、教育支出(类)普通教育(款)其他普通教育支出(项)：</w:t>
      </w:r>
    </w:p>
    <w:p w14:paraId="54F1BC0D">
      <w:pPr>
        <w:spacing w:before="253" w:line="222" w:lineRule="auto"/>
        <w:ind w:left="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反映除上述项目以</w:t>
      </w:r>
      <w:r>
        <w:rPr>
          <w:rFonts w:ascii="仿宋" w:hAnsi="仿宋" w:eastAsia="仿宋" w:cs="仿宋"/>
          <w:spacing w:val="-3"/>
          <w:sz w:val="32"/>
          <w:szCs w:val="32"/>
        </w:rPr>
        <w:t>外</w:t>
      </w:r>
      <w:r>
        <w:rPr>
          <w:rFonts w:ascii="仿宋" w:hAnsi="仿宋" w:eastAsia="仿宋" w:cs="仿宋"/>
          <w:spacing w:val="-2"/>
          <w:sz w:val="32"/>
          <w:szCs w:val="32"/>
        </w:rPr>
        <w:t>其他用于普通教育方面的支出。</w:t>
      </w:r>
    </w:p>
    <w:p w14:paraId="5366651B">
      <w:pPr>
        <w:sectPr>
          <w:footerReference r:id="rId31" w:type="default"/>
          <w:pgSz w:w="11906" w:h="16839"/>
          <w:pgMar w:top="1431" w:right="1578" w:bottom="1404" w:left="1785" w:header="0" w:footer="1221" w:gutter="0"/>
          <w:cols w:space="720" w:num="1"/>
        </w:sectPr>
      </w:pPr>
    </w:p>
    <w:p w14:paraId="53E64BFC">
      <w:pPr>
        <w:spacing w:line="252" w:lineRule="auto"/>
        <w:rPr>
          <w:rFonts w:ascii="Arial"/>
          <w:sz w:val="21"/>
        </w:rPr>
      </w:pPr>
    </w:p>
    <w:p w14:paraId="2BF7BEE5">
      <w:pPr>
        <w:spacing w:line="252" w:lineRule="auto"/>
        <w:rPr>
          <w:rFonts w:ascii="Arial"/>
          <w:sz w:val="21"/>
        </w:rPr>
      </w:pPr>
    </w:p>
    <w:p w14:paraId="151762D4">
      <w:pPr>
        <w:spacing w:line="252" w:lineRule="auto"/>
        <w:rPr>
          <w:rFonts w:ascii="Arial"/>
          <w:sz w:val="21"/>
        </w:rPr>
      </w:pPr>
    </w:p>
    <w:p w14:paraId="7AD051EC">
      <w:pPr>
        <w:spacing w:line="252" w:lineRule="auto"/>
        <w:rPr>
          <w:rFonts w:ascii="Arial"/>
          <w:sz w:val="21"/>
        </w:rPr>
      </w:pPr>
    </w:p>
    <w:p w14:paraId="47FE077D">
      <w:pPr>
        <w:spacing w:line="253" w:lineRule="auto"/>
        <w:rPr>
          <w:rFonts w:ascii="Arial"/>
          <w:sz w:val="21"/>
        </w:rPr>
      </w:pPr>
    </w:p>
    <w:p w14:paraId="41AA18DA">
      <w:pPr>
        <w:spacing w:line="253" w:lineRule="auto"/>
        <w:rPr>
          <w:rFonts w:ascii="Arial"/>
          <w:sz w:val="21"/>
        </w:rPr>
      </w:pPr>
    </w:p>
    <w:p w14:paraId="4BB72EE8">
      <w:pPr>
        <w:spacing w:line="253" w:lineRule="auto"/>
        <w:rPr>
          <w:rFonts w:ascii="Arial"/>
          <w:sz w:val="21"/>
        </w:rPr>
      </w:pPr>
    </w:p>
    <w:p w14:paraId="1A8FF871">
      <w:pPr>
        <w:spacing w:line="253" w:lineRule="auto"/>
        <w:rPr>
          <w:rFonts w:ascii="Arial"/>
          <w:sz w:val="21"/>
        </w:rPr>
      </w:pPr>
    </w:p>
    <w:p w14:paraId="305D0AF8">
      <w:pPr>
        <w:spacing w:line="253" w:lineRule="auto"/>
        <w:rPr>
          <w:rFonts w:ascii="Arial"/>
          <w:sz w:val="21"/>
        </w:rPr>
      </w:pPr>
    </w:p>
    <w:p w14:paraId="75BC7413">
      <w:pPr>
        <w:spacing w:line="253" w:lineRule="auto"/>
        <w:rPr>
          <w:rFonts w:ascii="Arial"/>
          <w:sz w:val="21"/>
        </w:rPr>
      </w:pPr>
    </w:p>
    <w:p w14:paraId="20CAFD4F">
      <w:pPr>
        <w:spacing w:line="253" w:lineRule="auto"/>
        <w:rPr>
          <w:rFonts w:ascii="Arial"/>
          <w:sz w:val="21"/>
        </w:rPr>
      </w:pPr>
    </w:p>
    <w:p w14:paraId="2678672E">
      <w:pPr>
        <w:spacing w:line="253" w:lineRule="auto"/>
        <w:rPr>
          <w:rFonts w:ascii="Arial"/>
          <w:sz w:val="21"/>
        </w:rPr>
      </w:pPr>
    </w:p>
    <w:p w14:paraId="6E34BE3A">
      <w:pPr>
        <w:spacing w:line="253" w:lineRule="auto"/>
        <w:rPr>
          <w:rFonts w:ascii="Arial"/>
          <w:sz w:val="21"/>
        </w:rPr>
      </w:pPr>
    </w:p>
    <w:p w14:paraId="57236AB6">
      <w:pPr>
        <w:spacing w:line="253" w:lineRule="auto"/>
        <w:rPr>
          <w:rFonts w:ascii="Arial"/>
          <w:sz w:val="21"/>
        </w:rPr>
      </w:pPr>
    </w:p>
    <w:p w14:paraId="71803C3C">
      <w:pPr>
        <w:spacing w:line="253" w:lineRule="auto"/>
        <w:rPr>
          <w:rFonts w:ascii="Arial"/>
          <w:sz w:val="21"/>
        </w:rPr>
      </w:pPr>
    </w:p>
    <w:p w14:paraId="235F4343">
      <w:pPr>
        <w:spacing w:line="253" w:lineRule="auto"/>
        <w:rPr>
          <w:rFonts w:ascii="Arial"/>
          <w:sz w:val="21"/>
        </w:rPr>
      </w:pPr>
    </w:p>
    <w:p w14:paraId="47B5D0F4">
      <w:pPr>
        <w:spacing w:before="169" w:line="222" w:lineRule="auto"/>
        <w:ind w:left="31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spacing w:val="-15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仿宋" w:hAnsi="仿宋" w:eastAsia="仿宋" w:cs="仿宋"/>
          <w:spacing w:val="-12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五部分</w:t>
      </w:r>
    </w:p>
    <w:p w14:paraId="41A9CF97">
      <w:pPr>
        <w:spacing w:line="251" w:lineRule="auto"/>
        <w:rPr>
          <w:rFonts w:ascii="Arial"/>
          <w:sz w:val="21"/>
        </w:rPr>
      </w:pPr>
    </w:p>
    <w:p w14:paraId="6478D0FA">
      <w:pPr>
        <w:spacing w:line="251" w:lineRule="auto"/>
        <w:rPr>
          <w:rFonts w:ascii="Arial"/>
          <w:sz w:val="21"/>
        </w:rPr>
      </w:pPr>
    </w:p>
    <w:p w14:paraId="4F1A2A1E">
      <w:pPr>
        <w:spacing w:line="252" w:lineRule="auto"/>
        <w:rPr>
          <w:rFonts w:ascii="Arial"/>
          <w:sz w:val="21"/>
        </w:rPr>
      </w:pPr>
    </w:p>
    <w:p w14:paraId="034590BF">
      <w:pPr>
        <w:spacing w:line="252" w:lineRule="auto"/>
        <w:rPr>
          <w:rFonts w:ascii="Arial"/>
          <w:sz w:val="21"/>
        </w:rPr>
      </w:pPr>
    </w:p>
    <w:p w14:paraId="20F5A246">
      <w:pPr>
        <w:spacing w:line="252" w:lineRule="auto"/>
        <w:rPr>
          <w:rFonts w:ascii="Arial"/>
          <w:sz w:val="21"/>
        </w:rPr>
      </w:pPr>
    </w:p>
    <w:p w14:paraId="4FA79BCD">
      <w:pPr>
        <w:spacing w:line="252" w:lineRule="auto"/>
        <w:rPr>
          <w:rFonts w:ascii="Arial"/>
          <w:sz w:val="21"/>
        </w:rPr>
      </w:pPr>
    </w:p>
    <w:p w14:paraId="77C85378">
      <w:pPr>
        <w:spacing w:before="169" w:line="222" w:lineRule="auto"/>
        <w:ind w:left="3701"/>
        <w:rPr>
          <w:rFonts w:hint="default" w:ascii="仿宋" w:hAnsi="仿宋" w:eastAsia="仿宋" w:cs="仿宋"/>
          <w:sz w:val="52"/>
          <w:szCs w:val="52"/>
          <w:lang w:val="en-US" w:eastAsia="zh-CN"/>
        </w:rPr>
      </w:pPr>
      <w:r>
        <w:rPr>
          <w:rFonts w:ascii="仿宋" w:hAnsi="仿宋" w:eastAsia="仿宋" w:cs="仿宋"/>
          <w:spacing w:val="-28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附</w:t>
      </w:r>
      <w:r>
        <w:rPr>
          <w:rFonts w:ascii="仿宋" w:hAnsi="仿宋" w:eastAsia="仿宋" w:cs="仿宋"/>
          <w:spacing w:val="-27"/>
          <w:sz w:val="52"/>
          <w:szCs w:val="52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件</w:t>
      </w:r>
      <w:r>
        <w:rPr>
          <w:rFonts w:hint="eastAsia" w:ascii="仿宋" w:hAnsi="仿宋" w:eastAsia="仿宋" w:cs="仿宋"/>
          <w:spacing w:val="-27"/>
          <w:sz w:val="52"/>
          <w:szCs w:val="52"/>
          <w:lang w:eastAsia="zh-CN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（</w:t>
      </w:r>
      <w:r>
        <w:rPr>
          <w:rFonts w:hint="eastAsia" w:ascii="仿宋" w:hAnsi="仿宋" w:eastAsia="仿宋" w:cs="仿宋"/>
          <w:spacing w:val="-27"/>
          <w:sz w:val="52"/>
          <w:szCs w:val="52"/>
          <w:lang w:val="en-US" w:eastAsia="zh-CN"/>
          <w14:textOutline w14:w="9434" w14:cap="flat" w14:cmpd="sng">
            <w14:solidFill>
              <w14:srgbClr w14:val="000000"/>
            </w14:solidFill>
            <w14:prstDash w14:val="solid"/>
            <w14:miter w14:val="0"/>
          </w14:textOutline>
        </w:rPr>
        <w:t>无）</w:t>
      </w:r>
    </w:p>
    <w:sectPr>
      <w:footerReference r:id="rId32" w:type="default"/>
      <w:pgSz w:w="11906" w:h="16839"/>
      <w:pgMar w:top="1431" w:right="1785" w:bottom="1404" w:left="1785" w:header="0" w:footer="122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30237">
    <w:pPr>
      <w:spacing w:line="177" w:lineRule="auto"/>
      <w:ind w:left="403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"/>
        <w:sz w:val="18"/>
        <w:szCs w:val="18"/>
      </w:rPr>
      <w:t>-</w:t>
    </w:r>
    <w:r>
      <w:rPr>
        <w:rFonts w:ascii="Calibri" w:hAnsi="Calibri" w:eastAsia="Calibri" w:cs="Calibri"/>
        <w:sz w:val="18"/>
        <w:szCs w:val="18"/>
      </w:rPr>
      <w:t xml:space="preserve"> 1 -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9E75B">
    <w:pPr>
      <w:spacing w:line="178" w:lineRule="auto"/>
      <w:ind w:left="403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"/>
        <w:sz w:val="18"/>
        <w:szCs w:val="18"/>
      </w:rPr>
      <w:t>-</w:t>
    </w:r>
    <w:r>
      <w:rPr>
        <w:rFonts w:ascii="Calibri" w:hAnsi="Calibri" w:eastAsia="Calibri" w:cs="Calibri"/>
        <w:sz w:val="18"/>
        <w:szCs w:val="18"/>
      </w:rPr>
      <w:t xml:space="preserve"> 2 -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04FDF"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0852F">
    <w:pPr>
      <w:spacing w:line="177" w:lineRule="auto"/>
      <w:ind w:left="465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"/>
        <w:sz w:val="18"/>
        <w:szCs w:val="18"/>
      </w:rPr>
      <w:t>-</w:t>
    </w:r>
    <w:r>
      <w:rPr>
        <w:rFonts w:ascii="Calibri" w:hAnsi="Calibri" w:eastAsia="Calibri" w:cs="Calibri"/>
        <w:sz w:val="18"/>
        <w:szCs w:val="18"/>
      </w:rPr>
      <w:t xml:space="preserve"> 4 -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F7429">
    <w:pPr>
      <w:spacing w:line="176" w:lineRule="auto"/>
      <w:ind w:left="403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"/>
        <w:sz w:val="18"/>
        <w:szCs w:val="18"/>
      </w:rPr>
      <w:t>-</w:t>
    </w:r>
    <w:r>
      <w:rPr>
        <w:rFonts w:ascii="Calibri" w:hAnsi="Calibri" w:eastAsia="Calibri" w:cs="Calibri"/>
        <w:sz w:val="18"/>
        <w:szCs w:val="18"/>
      </w:rPr>
      <w:t xml:space="preserve"> 5 -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EB075">
    <w:pPr>
      <w:spacing w:line="178" w:lineRule="auto"/>
      <w:ind w:left="686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"/>
        <w:sz w:val="18"/>
        <w:szCs w:val="18"/>
      </w:rPr>
      <w:t>-</w:t>
    </w:r>
    <w:r>
      <w:rPr>
        <w:rFonts w:ascii="Calibri" w:hAnsi="Calibri" w:eastAsia="Calibri" w:cs="Calibri"/>
        <w:sz w:val="18"/>
        <w:szCs w:val="18"/>
      </w:rPr>
      <w:t xml:space="preserve"> 6 -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257E2">
    <w:pPr>
      <w:spacing w:line="176" w:lineRule="auto"/>
      <w:ind w:left="686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"/>
        <w:sz w:val="18"/>
        <w:szCs w:val="18"/>
      </w:rPr>
      <w:t>-</w:t>
    </w:r>
    <w:r>
      <w:rPr>
        <w:rFonts w:ascii="Calibri" w:hAnsi="Calibri" w:eastAsia="Calibri" w:cs="Calibri"/>
        <w:sz w:val="18"/>
        <w:szCs w:val="18"/>
      </w:rPr>
      <w:t xml:space="preserve"> 7 -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C0D02">
    <w:pPr>
      <w:spacing w:line="178" w:lineRule="auto"/>
      <w:ind w:left="686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"/>
        <w:sz w:val="18"/>
        <w:szCs w:val="18"/>
      </w:rPr>
      <w:t>-</w:t>
    </w:r>
    <w:r>
      <w:rPr>
        <w:rFonts w:ascii="Calibri" w:hAnsi="Calibri" w:eastAsia="Calibri" w:cs="Calibri"/>
        <w:sz w:val="18"/>
        <w:szCs w:val="18"/>
      </w:rPr>
      <w:t xml:space="preserve"> 8 -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702E8">
    <w:pPr>
      <w:spacing w:line="178" w:lineRule="auto"/>
      <w:ind w:left="686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"/>
        <w:sz w:val="18"/>
        <w:szCs w:val="18"/>
      </w:rPr>
      <w:t>-</w:t>
    </w:r>
    <w:r>
      <w:rPr>
        <w:rFonts w:ascii="Calibri" w:hAnsi="Calibri" w:eastAsia="Calibri" w:cs="Calibri"/>
        <w:sz w:val="18"/>
        <w:szCs w:val="18"/>
      </w:rPr>
      <w:t xml:space="preserve"> 9 -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67CE7">
    <w:pPr>
      <w:spacing w:line="178" w:lineRule="auto"/>
      <w:ind w:left="769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- 10 -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08D02">
    <w:pPr>
      <w:spacing w:line="177" w:lineRule="auto"/>
      <w:ind w:left="769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- 11 -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1A6B0">
    <w:pPr>
      <w:spacing w:line="178" w:lineRule="auto"/>
      <w:ind w:left="693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- 12 -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B6C45">
    <w:pPr>
      <w:spacing w:line="178" w:lineRule="auto"/>
      <w:ind w:left="778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- 13 -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FF88A">
    <w:pPr>
      <w:spacing w:line="177" w:lineRule="auto"/>
      <w:ind w:left="778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- 14 -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C8C60">
    <w:pPr>
      <w:spacing w:line="177" w:lineRule="auto"/>
      <w:ind w:left="714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- 15 -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23298">
    <w:pPr>
      <w:spacing w:line="178" w:lineRule="auto"/>
      <w:ind w:left="704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- 16 -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03E15">
    <w:pPr>
      <w:spacing w:line="177" w:lineRule="auto"/>
      <w:ind w:left="682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- 17 -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616B4"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5EB12">
    <w:pPr>
      <w:spacing w:line="184" w:lineRule="auto"/>
      <w:ind w:left="477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19</w:t>
    </w:r>
    <w:r>
      <w:rPr>
        <w:rFonts w:ascii="黑体" w:hAnsi="黑体" w:eastAsia="黑体" w:cs="黑体"/>
        <w:spacing w:val="3"/>
        <w:w w:val="101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A42CC">
    <w:pPr>
      <w:spacing w:line="183" w:lineRule="auto"/>
      <w:ind w:left="477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8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20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8FEB5">
    <w:pPr>
      <w:spacing w:line="187" w:lineRule="auto"/>
      <w:ind w:left="4526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8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21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A97D9">
    <w:pPr>
      <w:spacing w:line="187" w:lineRule="auto"/>
      <w:ind w:left="4526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8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22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49BBC">
    <w:pPr>
      <w:spacing w:line="185" w:lineRule="auto"/>
      <w:ind w:left="4528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8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23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7FB30"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F0B3E">
    <w:pPr>
      <w:spacing w:line="184" w:lineRule="auto"/>
      <w:ind w:left="3900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8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25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3A087">
    <w:pPr>
      <w:spacing w:line="184" w:lineRule="auto"/>
      <w:ind w:left="3900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8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26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A20E1">
    <w:pPr>
      <w:spacing w:line="187" w:lineRule="auto"/>
      <w:ind w:left="3900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8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27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66246">
    <w:pPr>
      <w:spacing w:line="185" w:lineRule="auto"/>
      <w:ind w:left="3900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8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28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gzMGRlNjViMzdkNzg4ODhmMTQ5NTk2YWFhMDY5ODkifQ=="/>
  </w:docVars>
  <w:rsids>
    <w:rsidRoot w:val="00000000"/>
    <w:rsid w:val="3B5C11EF"/>
    <w:rsid w:val="4F7E2A2F"/>
    <w:rsid w:val="58EA61C2"/>
    <w:rsid w:val="5B393766"/>
    <w:rsid w:val="6B105C42"/>
    <w:rsid w:val="71740538"/>
    <w:rsid w:val="779F86F3"/>
    <w:rsid w:val="7BFF81A7"/>
    <w:rsid w:val="7FD7B4F1"/>
    <w:rsid w:val="DB3F248F"/>
    <w:rsid w:val="E9FDEE12"/>
    <w:rsid w:val="F77FB7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6" Type="http://schemas.openxmlformats.org/officeDocument/2006/relationships/fontTable" Target="fontTable.xml"/><Relationship Id="rId35" Type="http://schemas.openxmlformats.org/officeDocument/2006/relationships/image" Target="media/image2.png"/><Relationship Id="rId34" Type="http://schemas.openxmlformats.org/officeDocument/2006/relationships/image" Target="media/image1.png"/><Relationship Id="rId33" Type="http://schemas.openxmlformats.org/officeDocument/2006/relationships/theme" Target="theme/theme1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36</Pages>
  <Words>6844</Words>
  <Characters>7959</Characters>
  <TotalTime>5</TotalTime>
  <ScaleCrop>false</ScaleCrop>
  <LinksUpToDate>false</LinksUpToDate>
  <CharactersWithSpaces>8396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2021-09-16T18:31:00Z</dcterms:created>
  <dc:creator>Administrator</dc:creator>
  <cp:lastModifiedBy>lenovo</cp:lastModifiedBy>
  <dcterms:modified xsi:type="dcterms:W3CDTF">2026-07-08T10:36:48Z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2022-08-22T12:36:57Z</vt:filetime>
  </property>
  <property fmtid="{D5CDD505-2E9C-101B-9397-08002B2CF9AE}" pid="4" name="KSOProductBuildVer">
    <vt:lpwstr>2052-12.8.2.1119</vt:lpwstr>
  </property>
  <property fmtid="{D5CDD505-2E9C-101B-9397-08002B2CF9AE}" pid="5" name="ICV">
    <vt:lpwstr>D516D01A11754218869426D2F9346BB1</vt:lpwstr>
  </property>
</Properties>
</file>