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中方县泸阳镇下坪学校</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中方县泸阳镇下坪学校单位概况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中方县泸阳镇下坪学校</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贯彻落实国家教育工作的方针、政策、法规、规章；结合我校具体情况，拟定实施办法和管理制度，并组织实施九年义务教育，全面实施素质教育，促进基础教育发展等工作。</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泸阳镇下坪学校内设机构包括：中方县泸阳镇下坪学校为全额拨款事业单位。本单位内设机构包括：校长室、办公室、教导处、财务室、德育处等。核定编制45人，其中事业编制45人，一人长期病假，实有在职人员44人。</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中方县泸阳镇下坪学校2020年部门决算汇总公开单位构成包括：中方县泸阳镇下坪学校只有本级，没有其他预算单位，因此本单位预算仅含本级预算。</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中方县泸阳镇下坪学校</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617.19</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617.19</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注：1.本表反映部门本年度的总收支和年末结转结余情况。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中方县泸阳镇下坪学校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617.19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617.19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617.19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617.19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617.19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617.19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6.35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6.35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609.47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609.47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中方县泸阳镇下坪学校</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617.19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617.19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617.19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617.19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617.19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617.19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6.35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6.35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609.47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609.47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中方县泸阳镇下坪学校</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617.19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617.19</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617.19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中方县泸阳镇下坪学校</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617.19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617.19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617.19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617.19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617.19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617.19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6.35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6.35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609.47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609.47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中方县泸阳镇下坪学校</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543.06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32.33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263.13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14.03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157.53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3.78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18.05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56.79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29.70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11.96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41.80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14.67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24.70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0.05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584.87</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32.33</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中方县泸阳镇下坪学校</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中方县泸阳镇下坪学校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中方县泸阳镇下坪学校</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中方县泸阳镇下坪学校</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中方县泸阳镇下坪学校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2020年度收入、支出总计617.19万元，与上年相比</w:t>
      </w:r>
      <w:r>
        <w:rPr>
          <w:rFonts w:hint="eastAsia" w:ascii="仿宋" w:hAnsi="仿宋" w:eastAsia="仿宋" w:cs="仿宋"/>
          <w:lang w:eastAsia="zh-CN"/>
        </w:rPr>
        <w:t>减少</w:t>
      </w:r>
      <w:r>
        <w:rPr>
          <w:rFonts w:hint="eastAsia" w:ascii="仿宋" w:hAnsi="仿宋" w:eastAsia="仿宋" w:cs="仿宋"/>
          <w:lang w:val="en-US" w:eastAsia="zh-CN"/>
        </w:rPr>
        <w:t>103.72</w:t>
      </w:r>
      <w:r>
        <w:rPr>
          <w:rFonts w:ascii="仿宋" w:hAnsi="仿宋" w:eastAsia="仿宋" w:cs="仿宋"/>
        </w:rPr>
        <w:t>万元，</w:t>
      </w:r>
      <w:r>
        <w:rPr>
          <w:rFonts w:hint="eastAsia" w:ascii="仿宋" w:hAnsi="仿宋" w:eastAsia="仿宋" w:cs="仿宋"/>
          <w:lang w:eastAsia="zh-CN"/>
        </w:rPr>
        <w:t>减少</w:t>
      </w:r>
      <w:r>
        <w:rPr>
          <w:rFonts w:hint="eastAsia" w:ascii="仿宋" w:hAnsi="仿宋" w:eastAsia="仿宋" w:cs="仿宋"/>
          <w:lang w:val="en-US" w:eastAsia="zh-CN"/>
        </w:rPr>
        <w:t>14.39</w:t>
      </w:r>
      <w:r>
        <w:rPr>
          <w:rFonts w:hint="eastAsia" w:ascii="微软雅黑" w:hAnsi="微软雅黑" w:eastAsia="微软雅黑" w:cs="微软雅黑"/>
          <w:lang w:val="en-US" w:eastAsia="zh-CN"/>
        </w:rPr>
        <w:t>%，</w:t>
      </w:r>
      <w:r>
        <w:rPr>
          <w:rFonts w:ascii="仿宋" w:hAnsi="仿宋" w:eastAsia="仿宋" w:cs="仿宋"/>
        </w:rPr>
        <w:t>主要是因为</w:t>
      </w:r>
      <w:r>
        <w:rPr>
          <w:rFonts w:hint="eastAsia" w:ascii="仿宋" w:hAnsi="仿宋" w:eastAsia="仿宋" w:cs="仿宋"/>
          <w:lang w:eastAsia="zh-CN"/>
        </w:rPr>
        <w:t>县管校聘后，本校教师人数减少</w:t>
      </w:r>
      <w:r>
        <w:rPr>
          <w:rFonts w:hint="eastAsia" w:ascii="仿宋" w:hAnsi="仿宋" w:eastAsia="仿宋" w:cs="仿宋"/>
          <w:lang w:val="en-US" w:eastAsia="zh-CN"/>
        </w:rPr>
        <w:t>14人</w:t>
      </w:r>
      <w:r>
        <w:rPr>
          <w:rFonts w:ascii="仿宋" w:hAnsi="仿宋" w:eastAsia="仿宋" w:cs="仿宋"/>
        </w:rPr>
        <w:t>。</w:t>
      </w:r>
      <w:r>
        <w:rPr>
          <w:rFonts w:hint="eastAsia" w:ascii="仿宋" w:hAnsi="仿宋" w:eastAsia="仿宋" w:cs="仿宋"/>
          <w:lang w:val="en-US" w:eastAsia="zh-CN"/>
        </w:rPr>
        <w:t>其中收入</w:t>
      </w:r>
      <w:r>
        <w:rPr>
          <w:rFonts w:ascii="仿宋" w:hAnsi="仿宋" w:eastAsia="仿宋" w:cs="仿宋"/>
        </w:rPr>
        <w:t>617.19万元，与上年相比</w:t>
      </w:r>
      <w:r>
        <w:rPr>
          <w:rFonts w:hint="eastAsia" w:ascii="仿宋" w:hAnsi="仿宋" w:eastAsia="仿宋" w:cs="仿宋"/>
          <w:lang w:eastAsia="zh-CN"/>
        </w:rPr>
        <w:t>减少</w:t>
      </w:r>
      <w:r>
        <w:rPr>
          <w:rFonts w:hint="eastAsia" w:ascii="仿宋" w:hAnsi="仿宋" w:eastAsia="仿宋" w:cs="仿宋"/>
          <w:lang w:val="en-US" w:eastAsia="zh-CN"/>
        </w:rPr>
        <w:t>103.72</w:t>
      </w:r>
      <w:r>
        <w:rPr>
          <w:rFonts w:ascii="仿宋" w:hAnsi="仿宋" w:eastAsia="仿宋" w:cs="仿宋"/>
        </w:rPr>
        <w:t>万元，</w:t>
      </w:r>
      <w:r>
        <w:rPr>
          <w:rFonts w:hint="eastAsia" w:ascii="仿宋" w:hAnsi="仿宋" w:eastAsia="仿宋" w:cs="仿宋"/>
          <w:lang w:eastAsia="zh-CN"/>
        </w:rPr>
        <w:t>减少</w:t>
      </w:r>
      <w:r>
        <w:rPr>
          <w:rFonts w:hint="eastAsia" w:ascii="仿宋" w:hAnsi="仿宋" w:eastAsia="仿宋" w:cs="仿宋"/>
          <w:lang w:val="en-US" w:eastAsia="zh-CN"/>
        </w:rPr>
        <w:t>14.39</w:t>
      </w:r>
      <w:r>
        <w:rPr>
          <w:rFonts w:hint="eastAsia" w:ascii="微软雅黑" w:hAnsi="微软雅黑" w:eastAsia="微软雅黑" w:cs="微软雅黑"/>
          <w:lang w:val="en-US" w:eastAsia="zh-CN"/>
        </w:rPr>
        <w:t>%，</w:t>
      </w:r>
      <w:r>
        <w:rPr>
          <w:rFonts w:ascii="仿宋" w:hAnsi="仿宋" w:eastAsia="仿宋" w:cs="仿宋"/>
        </w:rPr>
        <w:t>主要是因为</w:t>
      </w:r>
      <w:r>
        <w:rPr>
          <w:rFonts w:hint="eastAsia" w:ascii="仿宋" w:hAnsi="仿宋" w:eastAsia="仿宋" w:cs="仿宋"/>
          <w:lang w:eastAsia="zh-CN"/>
        </w:rPr>
        <w:t>县管校聘后，本校教师人数减少</w:t>
      </w:r>
      <w:r>
        <w:rPr>
          <w:rFonts w:hint="eastAsia" w:ascii="仿宋" w:hAnsi="仿宋" w:eastAsia="仿宋" w:cs="仿宋"/>
          <w:lang w:val="en-US" w:eastAsia="zh-CN"/>
        </w:rPr>
        <w:t>14人</w:t>
      </w:r>
      <w:r>
        <w:rPr>
          <w:rFonts w:ascii="仿宋" w:hAnsi="仿宋" w:eastAsia="仿宋" w:cs="仿宋"/>
        </w:rPr>
        <w:t>。</w:t>
      </w:r>
      <w:r>
        <w:rPr>
          <w:rFonts w:hint="eastAsia" w:ascii="仿宋" w:hAnsi="仿宋" w:eastAsia="仿宋" w:cs="仿宋"/>
          <w:lang w:val="en-US" w:eastAsia="zh-CN"/>
        </w:rPr>
        <w:t>预算收入减少</w:t>
      </w:r>
      <w:bookmarkStart w:id="3" w:name="_GoBack"/>
      <w:bookmarkEnd w:id="3"/>
      <w:r>
        <w:rPr>
          <w:rFonts w:hint="eastAsia" w:ascii="仿宋" w:hAnsi="仿宋" w:eastAsia="仿宋" w:cs="仿宋"/>
          <w:lang w:val="en-US" w:eastAsia="zh-CN"/>
        </w:rPr>
        <w:t>，支出</w:t>
      </w:r>
      <w:r>
        <w:rPr>
          <w:rFonts w:ascii="仿宋" w:hAnsi="仿宋" w:eastAsia="仿宋" w:cs="仿宋"/>
        </w:rPr>
        <w:t>617.19万元，与上年相比</w:t>
      </w:r>
      <w:r>
        <w:rPr>
          <w:rFonts w:hint="eastAsia" w:ascii="仿宋" w:hAnsi="仿宋" w:eastAsia="仿宋" w:cs="仿宋"/>
          <w:lang w:eastAsia="zh-CN"/>
        </w:rPr>
        <w:t>减少</w:t>
      </w:r>
      <w:r>
        <w:rPr>
          <w:rFonts w:hint="eastAsia" w:ascii="仿宋" w:hAnsi="仿宋" w:eastAsia="仿宋" w:cs="仿宋"/>
          <w:lang w:val="en-US" w:eastAsia="zh-CN"/>
        </w:rPr>
        <w:t>103.72</w:t>
      </w:r>
      <w:r>
        <w:rPr>
          <w:rFonts w:ascii="仿宋" w:hAnsi="仿宋" w:eastAsia="仿宋" w:cs="仿宋"/>
        </w:rPr>
        <w:t>万元，</w:t>
      </w:r>
      <w:r>
        <w:rPr>
          <w:rFonts w:hint="eastAsia" w:ascii="仿宋" w:hAnsi="仿宋" w:eastAsia="仿宋" w:cs="仿宋"/>
          <w:lang w:eastAsia="zh-CN"/>
        </w:rPr>
        <w:t>减少</w:t>
      </w:r>
      <w:r>
        <w:rPr>
          <w:rFonts w:hint="eastAsia" w:ascii="仿宋" w:hAnsi="仿宋" w:eastAsia="仿宋" w:cs="仿宋"/>
          <w:lang w:val="en-US" w:eastAsia="zh-CN"/>
        </w:rPr>
        <w:t>14.39</w:t>
      </w:r>
      <w:r>
        <w:rPr>
          <w:rFonts w:hint="eastAsia" w:ascii="微软雅黑" w:hAnsi="微软雅黑" w:eastAsia="微软雅黑" w:cs="微软雅黑"/>
          <w:lang w:val="en-US" w:eastAsia="zh-CN"/>
        </w:rPr>
        <w:t>%，</w:t>
      </w:r>
      <w:r>
        <w:rPr>
          <w:rFonts w:ascii="仿宋" w:hAnsi="仿宋" w:eastAsia="仿宋" w:cs="仿宋"/>
        </w:rPr>
        <w:t>主要是因为</w:t>
      </w:r>
      <w:r>
        <w:rPr>
          <w:rFonts w:hint="eastAsia" w:ascii="仿宋" w:hAnsi="仿宋" w:eastAsia="仿宋" w:cs="仿宋"/>
          <w:lang w:eastAsia="zh-CN"/>
        </w:rPr>
        <w:t>县管校聘后，本校教师人数减少</w:t>
      </w:r>
      <w:r>
        <w:rPr>
          <w:rFonts w:hint="eastAsia" w:ascii="仿宋" w:hAnsi="仿宋" w:eastAsia="仿宋" w:cs="仿宋"/>
          <w:lang w:val="en-US" w:eastAsia="zh-CN"/>
        </w:rPr>
        <w:t>14人</w:t>
      </w:r>
      <w:r>
        <w:rPr>
          <w:rFonts w:hint="eastAsia" w:ascii="仿宋" w:hAnsi="仿宋" w:eastAsia="仿宋" w:cs="仿宋"/>
          <w:lang w:eastAsia="zh-CN"/>
        </w:rPr>
        <w:t>，</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本年收入合计617.19万元，其中：财政拨款收入617.19万元，占100%；上级补助收入0万元，占0%；事业收入0万元，占0%；经营收入0万元，占0%；附属单位上缴收入0万元，占0%；其他收入0万元，占0%。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本年支出合计617.19万元，其中：基本支出617.19万元，占100%；项目支出0万元，占0%；上缴上级支出0万元，占0%；经营支出0万元，占0%；对附属单位补助支出0万元，占0%。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2020年度财政拨款收、支总计617.19万元，与上年相比，</w:t>
      </w:r>
      <w:r>
        <w:rPr>
          <w:rFonts w:hint="eastAsia" w:ascii="仿宋" w:hAnsi="仿宋" w:eastAsia="仿宋" w:cs="仿宋"/>
          <w:lang w:eastAsia="zh-CN"/>
        </w:rPr>
        <w:t>减少</w:t>
      </w:r>
      <w:r>
        <w:rPr>
          <w:rFonts w:hint="eastAsia" w:ascii="仿宋" w:hAnsi="仿宋" w:eastAsia="仿宋" w:cs="仿宋"/>
          <w:lang w:val="en-US" w:eastAsia="zh-CN"/>
        </w:rPr>
        <w:t>103.72</w:t>
      </w:r>
      <w:r>
        <w:rPr>
          <w:rFonts w:ascii="仿宋" w:hAnsi="仿宋" w:eastAsia="仿宋" w:cs="仿宋"/>
        </w:rPr>
        <w:t>万元，</w:t>
      </w:r>
      <w:r>
        <w:rPr>
          <w:rFonts w:hint="eastAsia" w:ascii="仿宋" w:hAnsi="仿宋" w:eastAsia="仿宋" w:cs="仿宋"/>
          <w:lang w:eastAsia="zh-CN"/>
        </w:rPr>
        <w:t>减少</w:t>
      </w:r>
      <w:r>
        <w:rPr>
          <w:rFonts w:hint="eastAsia" w:ascii="仿宋" w:hAnsi="仿宋" w:eastAsia="仿宋" w:cs="仿宋"/>
          <w:lang w:val="en-US" w:eastAsia="zh-CN"/>
        </w:rPr>
        <w:t>14.39</w:t>
      </w:r>
      <w:r>
        <w:rPr>
          <w:rFonts w:hint="eastAsia" w:ascii="微软雅黑" w:hAnsi="微软雅黑" w:eastAsia="微软雅黑" w:cs="微软雅黑"/>
          <w:lang w:val="en-US" w:eastAsia="zh-CN"/>
        </w:rPr>
        <w:t>%，</w:t>
      </w:r>
      <w:r>
        <w:rPr>
          <w:rFonts w:ascii="仿宋" w:hAnsi="仿宋" w:eastAsia="仿宋" w:cs="仿宋"/>
        </w:rPr>
        <w:t>主要是因为</w:t>
      </w:r>
      <w:r>
        <w:rPr>
          <w:rFonts w:hint="eastAsia" w:ascii="仿宋" w:hAnsi="仿宋" w:eastAsia="仿宋" w:cs="仿宋"/>
          <w:lang w:eastAsia="zh-CN"/>
        </w:rPr>
        <w:t>县管校聘后，本校教师人数减少</w:t>
      </w:r>
      <w:r>
        <w:rPr>
          <w:rFonts w:hint="eastAsia" w:ascii="仿宋" w:hAnsi="仿宋" w:eastAsia="仿宋" w:cs="仿宋"/>
          <w:lang w:val="en-US" w:eastAsia="zh-CN"/>
        </w:rPr>
        <w:t>14人</w:t>
      </w:r>
      <w:r>
        <w:rPr>
          <w:rFonts w:ascii="仿宋" w:hAnsi="仿宋" w:eastAsia="仿宋" w:cs="仿宋"/>
        </w:rPr>
        <w:t>。</w:t>
      </w:r>
      <w:r>
        <w:rPr>
          <w:rFonts w:hint="eastAsia" w:ascii="仿宋" w:hAnsi="仿宋" w:eastAsia="仿宋" w:cs="仿宋"/>
          <w:lang w:val="en-US" w:eastAsia="zh-CN"/>
        </w:rPr>
        <w:t>其中收入</w:t>
      </w:r>
      <w:r>
        <w:rPr>
          <w:rFonts w:ascii="仿宋" w:hAnsi="仿宋" w:eastAsia="仿宋" w:cs="仿宋"/>
        </w:rPr>
        <w:t>617.19万元，与上年相比</w:t>
      </w:r>
      <w:r>
        <w:rPr>
          <w:rFonts w:hint="eastAsia" w:ascii="仿宋" w:hAnsi="仿宋" w:eastAsia="仿宋" w:cs="仿宋"/>
          <w:lang w:eastAsia="zh-CN"/>
        </w:rPr>
        <w:t>减少</w:t>
      </w:r>
      <w:r>
        <w:rPr>
          <w:rFonts w:hint="eastAsia" w:ascii="仿宋" w:hAnsi="仿宋" w:eastAsia="仿宋" w:cs="仿宋"/>
          <w:lang w:val="en-US" w:eastAsia="zh-CN"/>
        </w:rPr>
        <w:t>103.72</w:t>
      </w:r>
      <w:r>
        <w:rPr>
          <w:rFonts w:ascii="仿宋" w:hAnsi="仿宋" w:eastAsia="仿宋" w:cs="仿宋"/>
        </w:rPr>
        <w:t>万元，</w:t>
      </w:r>
      <w:r>
        <w:rPr>
          <w:rFonts w:hint="eastAsia" w:ascii="仿宋" w:hAnsi="仿宋" w:eastAsia="仿宋" w:cs="仿宋"/>
          <w:lang w:eastAsia="zh-CN"/>
        </w:rPr>
        <w:t>减少</w:t>
      </w:r>
      <w:r>
        <w:rPr>
          <w:rFonts w:hint="eastAsia" w:ascii="仿宋" w:hAnsi="仿宋" w:eastAsia="仿宋" w:cs="仿宋"/>
          <w:lang w:val="en-US" w:eastAsia="zh-CN"/>
        </w:rPr>
        <w:t>14.39</w:t>
      </w:r>
      <w:r>
        <w:rPr>
          <w:rFonts w:hint="eastAsia" w:ascii="微软雅黑" w:hAnsi="微软雅黑" w:eastAsia="微软雅黑" w:cs="微软雅黑"/>
          <w:lang w:val="en-US" w:eastAsia="zh-CN"/>
        </w:rPr>
        <w:t>%，</w:t>
      </w:r>
      <w:r>
        <w:rPr>
          <w:rFonts w:ascii="仿宋" w:hAnsi="仿宋" w:eastAsia="仿宋" w:cs="仿宋"/>
        </w:rPr>
        <w:t>主要是因为</w:t>
      </w:r>
      <w:r>
        <w:rPr>
          <w:rFonts w:hint="eastAsia" w:ascii="仿宋" w:hAnsi="仿宋" w:eastAsia="仿宋" w:cs="仿宋"/>
          <w:lang w:eastAsia="zh-CN"/>
        </w:rPr>
        <w:t>县管校聘后，本校教师人数减少</w:t>
      </w:r>
      <w:r>
        <w:rPr>
          <w:rFonts w:hint="eastAsia" w:ascii="仿宋" w:hAnsi="仿宋" w:eastAsia="仿宋" w:cs="仿宋"/>
          <w:lang w:val="en-US" w:eastAsia="zh-CN"/>
        </w:rPr>
        <w:t>14人，人员经费收入减少，支出</w:t>
      </w:r>
      <w:r>
        <w:rPr>
          <w:rFonts w:ascii="仿宋" w:hAnsi="仿宋" w:eastAsia="仿宋" w:cs="仿宋"/>
        </w:rPr>
        <w:t>617.19万元，与上年相比</w:t>
      </w:r>
      <w:r>
        <w:rPr>
          <w:rFonts w:hint="eastAsia" w:ascii="仿宋" w:hAnsi="仿宋" w:eastAsia="仿宋" w:cs="仿宋"/>
          <w:lang w:eastAsia="zh-CN"/>
        </w:rPr>
        <w:t>减少</w:t>
      </w:r>
      <w:r>
        <w:rPr>
          <w:rFonts w:hint="eastAsia" w:ascii="仿宋" w:hAnsi="仿宋" w:eastAsia="仿宋" w:cs="仿宋"/>
          <w:lang w:val="en-US" w:eastAsia="zh-CN"/>
        </w:rPr>
        <w:t>103.72</w:t>
      </w:r>
      <w:r>
        <w:rPr>
          <w:rFonts w:ascii="仿宋" w:hAnsi="仿宋" w:eastAsia="仿宋" w:cs="仿宋"/>
        </w:rPr>
        <w:t>万元，</w:t>
      </w:r>
      <w:r>
        <w:rPr>
          <w:rFonts w:hint="eastAsia" w:ascii="仿宋" w:hAnsi="仿宋" w:eastAsia="仿宋" w:cs="仿宋"/>
          <w:lang w:eastAsia="zh-CN"/>
        </w:rPr>
        <w:t>减少</w:t>
      </w:r>
      <w:r>
        <w:rPr>
          <w:rFonts w:hint="eastAsia" w:ascii="仿宋" w:hAnsi="仿宋" w:eastAsia="仿宋" w:cs="仿宋"/>
          <w:lang w:val="en-US" w:eastAsia="zh-CN"/>
        </w:rPr>
        <w:t>14.39</w:t>
      </w:r>
      <w:r>
        <w:rPr>
          <w:rFonts w:hint="eastAsia" w:ascii="微软雅黑" w:hAnsi="微软雅黑" w:eastAsia="微软雅黑" w:cs="微软雅黑"/>
          <w:lang w:val="en-US" w:eastAsia="zh-CN"/>
        </w:rPr>
        <w:t>%，</w:t>
      </w:r>
      <w:r>
        <w:rPr>
          <w:rFonts w:ascii="仿宋" w:hAnsi="仿宋" w:eastAsia="仿宋" w:cs="仿宋"/>
        </w:rPr>
        <w:t>主要是因为</w:t>
      </w:r>
      <w:r>
        <w:rPr>
          <w:rFonts w:hint="eastAsia" w:ascii="仿宋" w:hAnsi="仿宋" w:eastAsia="仿宋" w:cs="仿宋"/>
          <w:lang w:eastAsia="zh-CN"/>
        </w:rPr>
        <w:t>县管校聘后，本校教师人数减少</w:t>
      </w:r>
      <w:r>
        <w:rPr>
          <w:rFonts w:hint="eastAsia" w:ascii="仿宋" w:hAnsi="仿宋" w:eastAsia="仿宋" w:cs="仿宋"/>
          <w:lang w:val="en-US" w:eastAsia="zh-CN"/>
        </w:rPr>
        <w:t>14人</w:t>
      </w:r>
      <w:r>
        <w:rPr>
          <w:rFonts w:ascii="仿宋" w:hAnsi="仿宋" w:eastAsia="仿宋" w:cs="仿宋"/>
        </w:rPr>
        <w:t>。</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2020年度财政拨款支出617.19万元，占本年支出合计的100%，与上年相比，与上年相比</w:t>
      </w:r>
      <w:r>
        <w:rPr>
          <w:rFonts w:hint="eastAsia" w:ascii="仿宋" w:hAnsi="仿宋" w:eastAsia="仿宋" w:cs="仿宋"/>
          <w:lang w:eastAsia="zh-CN"/>
        </w:rPr>
        <w:t>减少</w:t>
      </w:r>
      <w:r>
        <w:rPr>
          <w:rFonts w:hint="eastAsia" w:ascii="仿宋" w:hAnsi="仿宋" w:eastAsia="仿宋" w:cs="仿宋"/>
          <w:lang w:val="en-US" w:eastAsia="zh-CN"/>
        </w:rPr>
        <w:t>103.72</w:t>
      </w:r>
      <w:r>
        <w:rPr>
          <w:rFonts w:ascii="仿宋" w:hAnsi="仿宋" w:eastAsia="仿宋" w:cs="仿宋"/>
        </w:rPr>
        <w:t>万元，</w:t>
      </w:r>
      <w:r>
        <w:rPr>
          <w:rFonts w:hint="eastAsia" w:ascii="仿宋" w:hAnsi="仿宋" w:eastAsia="仿宋" w:cs="仿宋"/>
          <w:lang w:eastAsia="zh-CN"/>
        </w:rPr>
        <w:t>减少</w:t>
      </w:r>
      <w:r>
        <w:rPr>
          <w:rFonts w:hint="eastAsia" w:ascii="仿宋" w:hAnsi="仿宋" w:eastAsia="仿宋" w:cs="仿宋"/>
          <w:lang w:val="en-US" w:eastAsia="zh-CN"/>
        </w:rPr>
        <w:t>14.39</w:t>
      </w:r>
      <w:r>
        <w:rPr>
          <w:rFonts w:hint="eastAsia" w:ascii="微软雅黑" w:hAnsi="微软雅黑" w:eastAsia="微软雅黑" w:cs="微软雅黑"/>
          <w:lang w:val="en-US" w:eastAsia="zh-CN"/>
        </w:rPr>
        <w:t>%，</w:t>
      </w:r>
      <w:r>
        <w:rPr>
          <w:rFonts w:ascii="仿宋" w:hAnsi="仿宋" w:eastAsia="仿宋" w:cs="仿宋"/>
        </w:rPr>
        <w:t>主要是因为</w:t>
      </w:r>
      <w:r>
        <w:rPr>
          <w:rFonts w:hint="eastAsia" w:ascii="仿宋" w:hAnsi="仿宋" w:eastAsia="仿宋" w:cs="仿宋"/>
          <w:lang w:eastAsia="zh-CN"/>
        </w:rPr>
        <w:t>县管校聘后，本校教师人数减少</w:t>
      </w:r>
      <w:r>
        <w:rPr>
          <w:rFonts w:hint="eastAsia" w:ascii="仿宋" w:hAnsi="仿宋" w:eastAsia="仿宋" w:cs="仿宋"/>
          <w:lang w:val="en-US" w:eastAsia="zh-CN"/>
        </w:rPr>
        <w:t>14人</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2020年度财政拨款支出617.19万元，主要用于以下方面：教育支出（类）617.19万元，占100%。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2020年度财政拨款支出年初预算数为591.87万元，支出决算数为617.19万元，完成年初预算的104.28%，其中：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年初预算为6万元，支出决算为6.35万元，完成年初预算的105.83%，决算数大于预算数的主要原因是：社保费提高，人员经费增加。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年初预算为584.57万元，支出决算为609.47万元，完成年初预算的104.26%，决算数大于预算数的主要原因是：社保费提高，人员经费增加。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年初预算为1.3万元，支出决算为1.37万元，完成年初预算的105.38%，决算数大于预算数的主要原因是：九年一贯制学校，预算以小学教育项目为主进行的，同样初中部分社保费提高，人员经费增加。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617.2万元，其中：人员经费584.87万元，占基本支出的94.76%，主要包括：基本工资、津贴补贴、绩效工资、机关事业单位基本养老保险缴费、职工基本医疗保险缴费、其他社会保障缴费、其他工资福利支出、抚恤金、助学金、奖励金；公用经费32.33万元，占基本支出的5.24%，主要包括：办公费、印刷费、咨询费、水费、电费、邮电费、差旅费、维修（护）费、培训费、专用材料费、专用燃料费、劳务费、工会经费、其他交通费用、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2万元，用于开展开展教育教学教研培训，人数44人，内容为教学研讨培训、幼儿园教师培训、校本培训等；举办师生等节庆、晚会、论坛、赛事活动，开支0万元，主要是没有开展大型的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9"/>
        <w:ind w:firstLine="960" w:firstLineChars="300"/>
        <w:jc w:val="both"/>
        <w:rPr>
          <w:sz w:val="32"/>
          <w:szCs w:val="32"/>
        </w:rPr>
      </w:pPr>
      <w:r>
        <w:rPr>
          <w:rFonts w:ascii="仿宋" w:hAnsi="仿宋" w:eastAsia="仿宋" w:cs="仿宋"/>
          <w:sz w:val="32"/>
          <w:szCs w:val="32"/>
        </w:rPr>
        <w:t>本部门</w:t>
      </w:r>
      <w:r>
        <w:rPr>
          <w:rFonts w:hint="eastAsia" w:ascii="仿宋" w:hAnsi="仿宋" w:eastAsia="仿宋" w:cs="仿宋"/>
          <w:sz w:val="32"/>
          <w:szCs w:val="32"/>
          <w:lang w:val="en-US" w:eastAsia="zh-CN"/>
        </w:rPr>
        <w:t>无项目资金，未开展</w:t>
      </w:r>
      <w:r>
        <w:rPr>
          <w:rFonts w:ascii="仿宋" w:hAnsi="仿宋" w:eastAsia="仿宋" w:cs="仿宋"/>
          <w:sz w:val="32"/>
          <w:szCs w:val="32"/>
        </w:rPr>
        <w:t>预算绩效管理开展情况</w:t>
      </w: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p>
        </w:tc>
      </w:tr>
    </w:tbl>
    <w:p/>
    <w:sectPr>
      <w:footerReference r:id="rId6"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B170F0"/>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7151B"/>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41968"/>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21A2B"/>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603D77"/>
    <w:rsid w:val="349B6A4B"/>
    <w:rsid w:val="34D921AF"/>
    <w:rsid w:val="34E40B9E"/>
    <w:rsid w:val="34FE3DB4"/>
    <w:rsid w:val="351500C6"/>
    <w:rsid w:val="35335C9B"/>
    <w:rsid w:val="35386F12"/>
    <w:rsid w:val="35627325"/>
    <w:rsid w:val="357A4D33"/>
    <w:rsid w:val="357F7A7E"/>
    <w:rsid w:val="359A4299"/>
    <w:rsid w:val="35AA1B77"/>
    <w:rsid w:val="35BB146A"/>
    <w:rsid w:val="3619331F"/>
    <w:rsid w:val="364D5677"/>
    <w:rsid w:val="368C4536"/>
    <w:rsid w:val="36EF53F3"/>
    <w:rsid w:val="37282DBC"/>
    <w:rsid w:val="37502E47"/>
    <w:rsid w:val="375C6F10"/>
    <w:rsid w:val="37604A3D"/>
    <w:rsid w:val="3763046F"/>
    <w:rsid w:val="37632D90"/>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068E7"/>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1FB443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80557F"/>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2F3447C"/>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CBA5F0F"/>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6922</Words>
  <Characters>8096</Characters>
  <Lines>0</Lines>
  <Paragraphs>0</Paragraphs>
  <TotalTime>1</TotalTime>
  <ScaleCrop>false</ScaleCrop>
  <LinksUpToDate>false</LinksUpToDate>
  <CharactersWithSpaces>8348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F5BF2935CB4D427896A0D072E39D7790</vt:lpwstr>
  </property>
</Properties>
</file>