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关于县级“三公”经费支出情况的说明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经县财政局汇总，我县201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sz w:val="32"/>
          <w:szCs w:val="32"/>
        </w:rPr>
        <w:t>年县级“三公”经费决算数（包括一般公共预算经费拨款和纳入一般公共预算管理的非税收入）1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900</w:t>
      </w:r>
      <w:r>
        <w:rPr>
          <w:rFonts w:hint="eastAsia" w:ascii="仿宋_GB2312" w:hAnsi="Calibri" w:eastAsia="仿宋_GB2312" w:cs="Times New Roman"/>
          <w:sz w:val="32"/>
          <w:szCs w:val="32"/>
        </w:rPr>
        <w:t>万元，比上年减少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105.5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,降低5.26%</w:t>
      </w:r>
      <w:r>
        <w:rPr>
          <w:rFonts w:hint="eastAsia" w:ascii="仿宋_GB2312" w:hAnsi="Calibri" w:eastAsia="仿宋_GB2312" w:cs="Times New Roman"/>
          <w:sz w:val="32"/>
          <w:szCs w:val="32"/>
        </w:rPr>
        <w:t>。其中：公务接待费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1012</w:t>
      </w:r>
      <w:r>
        <w:rPr>
          <w:rFonts w:hint="eastAsia" w:ascii="仿宋_GB2312" w:hAnsi="Calibri" w:eastAsia="仿宋_GB2312" w:cs="Times New Roman"/>
          <w:sz w:val="32"/>
          <w:szCs w:val="32"/>
        </w:rPr>
        <w:t>万元，减少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53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</w:rPr>
        <w:t>公务用车购置及运行维护费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888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</w:rPr>
        <w:t>其中公务用车运行维护费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816.4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比上年减少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97.26万元；</w:t>
      </w:r>
      <w:r>
        <w:rPr>
          <w:rFonts w:hint="eastAsia" w:ascii="仿宋_GB2312" w:hAnsi="Calibri" w:eastAsia="仿宋_GB2312" w:cs="Times New Roman"/>
          <w:sz w:val="32"/>
          <w:szCs w:val="32"/>
        </w:rPr>
        <w:t>公务用车购置费2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8.6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比上年增加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6.3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，主要是县城市管理执法大队经县政府常务会议审议同意对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4台已老化严重、故障频繁、存在较大不安全因素的执行车辆进行报废，按程序采购5台电瓶巡逻执法车总价款28.6万元。</w:t>
      </w:r>
      <w:r>
        <w:rPr>
          <w:rFonts w:hint="eastAsia" w:ascii="仿宋_GB2312" w:hAnsi="Calibri" w:eastAsia="仿宋_GB2312" w:cs="Times New Roman"/>
          <w:sz w:val="32"/>
          <w:szCs w:val="32"/>
        </w:rPr>
        <w:t>因公出国（境）费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零</w:t>
      </w:r>
      <w:r>
        <w:rPr>
          <w:rFonts w:hint="eastAsia" w:ascii="仿宋_GB2312" w:hAnsi="Calibri" w:eastAsia="仿宋_GB2312" w:cs="Times New Roman"/>
          <w:sz w:val="32"/>
          <w:szCs w:val="32"/>
        </w:rPr>
        <w:t>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未发生相关支出，比上年减少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.5万元。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C"/>
    <w:rsid w:val="000D203D"/>
    <w:rsid w:val="00124EB6"/>
    <w:rsid w:val="0014459D"/>
    <w:rsid w:val="002001E6"/>
    <w:rsid w:val="00291A5F"/>
    <w:rsid w:val="002A4074"/>
    <w:rsid w:val="002E1E09"/>
    <w:rsid w:val="003120BC"/>
    <w:rsid w:val="00374AE2"/>
    <w:rsid w:val="003F2484"/>
    <w:rsid w:val="00416315"/>
    <w:rsid w:val="00457769"/>
    <w:rsid w:val="004D61B8"/>
    <w:rsid w:val="004F7536"/>
    <w:rsid w:val="00514A5C"/>
    <w:rsid w:val="00527802"/>
    <w:rsid w:val="005665D7"/>
    <w:rsid w:val="00626D12"/>
    <w:rsid w:val="008148AA"/>
    <w:rsid w:val="00867F4A"/>
    <w:rsid w:val="008A39A2"/>
    <w:rsid w:val="00945746"/>
    <w:rsid w:val="009E1AA6"/>
    <w:rsid w:val="00A067CF"/>
    <w:rsid w:val="00A37A32"/>
    <w:rsid w:val="00AD4FF9"/>
    <w:rsid w:val="00CF5BD8"/>
    <w:rsid w:val="00D60336"/>
    <w:rsid w:val="00D621E6"/>
    <w:rsid w:val="00D8387E"/>
    <w:rsid w:val="00E548AB"/>
    <w:rsid w:val="00E63341"/>
    <w:rsid w:val="00E974B2"/>
    <w:rsid w:val="00F55D09"/>
    <w:rsid w:val="051A07D4"/>
    <w:rsid w:val="07B40397"/>
    <w:rsid w:val="10402C82"/>
    <w:rsid w:val="1DD64E47"/>
    <w:rsid w:val="4AED26AF"/>
    <w:rsid w:val="674E2C16"/>
    <w:rsid w:val="6CB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263</Characters>
  <Lines>2</Lines>
  <Paragraphs>1</Paragraphs>
  <TotalTime>208</TotalTime>
  <ScaleCrop>false</ScaleCrop>
  <LinksUpToDate>false</LinksUpToDate>
  <CharactersWithSpaces>307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2017-10-23T03:09:00Z</dcterms:created>
  <dc:creator>User</dc:creator>
  <cp:lastModifiedBy>绿欣</cp:lastModifiedBy>
  <dcterms:modified xsi:type="dcterms:W3CDTF">2021-06-08T07:02:10Z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429C0209C9F1431E8D1B7D1FE1D53B19</vt:lpwstr>
  </property>
</Properties>
</file>