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48"/>
          <w:szCs w:val="48"/>
        </w:rPr>
      </w:pPr>
    </w:p>
    <w:p>
      <w:pPr>
        <w:jc w:val="center"/>
        <w:rPr>
          <w:rFonts w:hint="eastAsia" w:ascii="宋体" w:hAnsi="宋体" w:eastAsia="宋体" w:cs="宋体"/>
          <w:sz w:val="48"/>
          <w:szCs w:val="48"/>
        </w:rPr>
      </w:pPr>
      <w:r>
        <w:rPr>
          <w:rFonts w:hint="eastAsia" w:ascii="宋体" w:hAnsi="宋体" w:eastAsia="宋体" w:cs="宋体"/>
          <w:sz w:val="48"/>
          <w:szCs w:val="48"/>
        </w:rPr>
        <w:t>202</w:t>
      </w:r>
      <w:r>
        <w:rPr>
          <w:rFonts w:hint="eastAsia" w:ascii="宋体" w:hAnsi="宋体" w:eastAsia="宋体" w:cs="宋体"/>
          <w:sz w:val="48"/>
          <w:szCs w:val="48"/>
          <w:lang w:val="en-US" w:eastAsia="zh-CN"/>
        </w:rPr>
        <w:t>3</w:t>
      </w:r>
      <w:r>
        <w:rPr>
          <w:rFonts w:hint="eastAsia" w:ascii="宋体" w:hAnsi="宋体" w:eastAsia="宋体" w:cs="宋体"/>
          <w:sz w:val="48"/>
          <w:szCs w:val="48"/>
        </w:rPr>
        <w:t>年度部门整体支出绩效</w:t>
      </w:r>
    </w:p>
    <w:p>
      <w:pPr>
        <w:jc w:val="center"/>
        <w:rPr>
          <w:rFonts w:hint="eastAsia" w:ascii="宋体" w:hAnsi="宋体" w:eastAsia="宋体" w:cs="宋体"/>
          <w:sz w:val="48"/>
          <w:szCs w:val="48"/>
        </w:rPr>
      </w:pPr>
      <w:r>
        <w:rPr>
          <w:rFonts w:hint="eastAsia" w:ascii="宋体" w:hAnsi="宋体" w:eastAsia="宋体" w:cs="宋体"/>
          <w:sz w:val="48"/>
          <w:szCs w:val="48"/>
        </w:rPr>
        <w:t>自评报告</w:t>
      </w: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rPr>
          <w:rFonts w:hint="eastAsia" w:ascii="宋体" w:hAnsi="宋体" w:eastAsia="宋体" w:cs="宋体"/>
          <w:sz w:val="44"/>
          <w:szCs w:val="44"/>
        </w:rPr>
      </w:pPr>
      <w:r>
        <w:rPr>
          <w:rFonts w:hint="eastAsia" w:ascii="宋体" w:hAnsi="宋体" w:eastAsia="宋体" w:cs="宋体"/>
          <w:sz w:val="44"/>
          <w:szCs w:val="44"/>
        </w:rPr>
        <w:t xml:space="preserve">          </w:t>
      </w:r>
    </w:p>
    <w:p>
      <w:pPr>
        <w:jc w:val="center"/>
        <w:rPr>
          <w:rFonts w:hint="eastAsia" w:ascii="宋体" w:hAnsi="宋体" w:eastAsia="宋体" w:cs="宋体"/>
          <w:sz w:val="44"/>
          <w:szCs w:val="44"/>
        </w:rPr>
      </w:pPr>
      <w:r>
        <w:rPr>
          <w:rFonts w:hint="eastAsia" w:ascii="宋体" w:hAnsi="宋体" w:eastAsia="宋体" w:cs="宋体"/>
          <w:sz w:val="44"/>
          <w:szCs w:val="44"/>
        </w:rPr>
        <w:t>单位名称：中方县财政局</w:t>
      </w: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r>
        <w:rPr>
          <w:rFonts w:hint="eastAsia" w:ascii="宋体" w:hAnsi="宋体" w:eastAsia="宋体" w:cs="宋体"/>
          <w:sz w:val="44"/>
          <w:szCs w:val="44"/>
        </w:rPr>
        <w:t>202</w:t>
      </w:r>
      <w:r>
        <w:rPr>
          <w:rFonts w:hint="eastAsia" w:ascii="宋体" w:hAnsi="宋体" w:eastAsia="宋体" w:cs="宋体"/>
          <w:sz w:val="44"/>
          <w:szCs w:val="44"/>
          <w:lang w:val="en-US" w:eastAsia="zh-CN"/>
        </w:rPr>
        <w:t>4</w:t>
      </w:r>
      <w:r>
        <w:rPr>
          <w:rFonts w:hint="eastAsia" w:ascii="宋体" w:hAnsi="宋体" w:eastAsia="宋体" w:cs="宋体"/>
          <w:sz w:val="44"/>
          <w:szCs w:val="44"/>
        </w:rPr>
        <w:t>年</w:t>
      </w:r>
      <w:r>
        <w:rPr>
          <w:rFonts w:hint="eastAsia" w:ascii="宋体" w:hAnsi="宋体" w:eastAsia="宋体" w:cs="宋体"/>
          <w:sz w:val="44"/>
          <w:szCs w:val="44"/>
          <w:lang w:val="en-US" w:eastAsia="zh-CN"/>
        </w:rPr>
        <w:t>8</w:t>
      </w:r>
      <w:r>
        <w:rPr>
          <w:rFonts w:hint="eastAsia" w:ascii="宋体" w:hAnsi="宋体" w:eastAsia="宋体" w:cs="宋体"/>
          <w:sz w:val="44"/>
          <w:szCs w:val="44"/>
        </w:rPr>
        <w:t>月</w:t>
      </w:r>
    </w:p>
    <w:p>
      <w:pPr>
        <w:jc w:val="center"/>
        <w:rPr>
          <w:rFonts w:hint="eastAsia" w:ascii="宋体" w:hAnsi="宋体" w:eastAsia="宋体" w:cs="宋体"/>
          <w:sz w:val="32"/>
          <w:szCs w:val="32"/>
        </w:rPr>
      </w:pPr>
    </w:p>
    <w:p>
      <w:pPr>
        <w:spacing w:line="600" w:lineRule="exact"/>
        <w:jc w:val="center"/>
        <w:outlineLvl w:val="0"/>
        <w:rPr>
          <w:rFonts w:hint="eastAsia" w:ascii="宋体" w:hAnsi="宋体" w:eastAsia="宋体" w:cs="宋体"/>
          <w:b/>
          <w:sz w:val="36"/>
          <w:szCs w:val="36"/>
        </w:rPr>
      </w:pPr>
      <w:bookmarkStart w:id="0" w:name="_GoBack"/>
      <w:bookmarkEnd w:id="0"/>
      <w:r>
        <w:rPr>
          <w:rFonts w:hint="eastAsia" w:ascii="宋体" w:hAnsi="宋体" w:eastAsia="宋体" w:cs="宋体"/>
          <w:b/>
          <w:sz w:val="36"/>
          <w:szCs w:val="36"/>
        </w:rPr>
        <w:t>目    录</w:t>
      </w:r>
    </w:p>
    <w:p>
      <w:pPr>
        <w:spacing w:after="0" w:line="520" w:lineRule="exact"/>
        <w:ind w:firstLine="142" w:firstLineChars="47"/>
        <w:rPr>
          <w:rFonts w:hint="eastAsia" w:ascii="宋体" w:hAnsi="宋体" w:eastAsia="宋体" w:cs="宋体"/>
          <w:b/>
          <w:bCs/>
          <w:sz w:val="30"/>
          <w:szCs w:val="30"/>
        </w:rPr>
      </w:pPr>
      <w:r>
        <w:rPr>
          <w:rFonts w:hint="eastAsia" w:ascii="宋体" w:hAnsi="宋体" w:eastAsia="宋体" w:cs="宋体"/>
          <w:b/>
          <w:bCs/>
          <w:sz w:val="30"/>
          <w:szCs w:val="30"/>
        </w:rPr>
        <w:t>一、部门基本情况</w:t>
      </w:r>
    </w:p>
    <w:p>
      <w:pPr>
        <w:shd w:val="clear" w:color="auto" w:fill="FFFFFF"/>
        <w:spacing w:after="0" w:line="520" w:lineRule="exact"/>
        <w:rPr>
          <w:rFonts w:hint="eastAsia" w:ascii="宋体" w:hAnsi="宋体" w:eastAsia="宋体" w:cs="宋体"/>
          <w:color w:val="333333"/>
          <w:sz w:val="30"/>
          <w:szCs w:val="30"/>
          <w:shd w:val="clear" w:color="auto" w:fill="FFFFFF"/>
        </w:rPr>
      </w:pPr>
      <w:r>
        <w:rPr>
          <w:rFonts w:hint="eastAsia" w:ascii="宋体" w:hAnsi="宋体" w:eastAsia="宋体" w:cs="宋体"/>
          <w:sz w:val="30"/>
          <w:szCs w:val="30"/>
        </w:rPr>
        <w:t>（一）部门职能与机构设置</w:t>
      </w:r>
    </w:p>
    <w:p>
      <w:pPr>
        <w:spacing w:after="0" w:line="520" w:lineRule="exact"/>
        <w:rPr>
          <w:rFonts w:hint="eastAsia" w:ascii="宋体" w:hAnsi="宋体" w:eastAsia="宋体" w:cs="宋体"/>
          <w:sz w:val="30"/>
          <w:szCs w:val="30"/>
        </w:rPr>
      </w:pPr>
      <w:r>
        <w:rPr>
          <w:rFonts w:hint="eastAsia" w:ascii="宋体" w:hAnsi="宋体" w:eastAsia="宋体" w:cs="宋体"/>
          <w:sz w:val="30"/>
          <w:szCs w:val="30"/>
        </w:rPr>
        <w:t>（二）人员情况</w:t>
      </w:r>
    </w:p>
    <w:p>
      <w:pPr>
        <w:spacing w:after="0" w:line="520" w:lineRule="exact"/>
        <w:rPr>
          <w:rFonts w:hint="eastAsia" w:ascii="宋体" w:hAnsi="宋体" w:eastAsia="宋体" w:cs="宋体"/>
          <w:sz w:val="30"/>
          <w:szCs w:val="30"/>
        </w:rPr>
      </w:pPr>
      <w:r>
        <w:rPr>
          <w:rFonts w:hint="eastAsia" w:ascii="宋体" w:hAnsi="宋体" w:eastAsia="宋体" w:cs="宋体"/>
          <w:sz w:val="30"/>
          <w:szCs w:val="30"/>
        </w:rPr>
        <w:t>（三）部门年度总体工作任务和重点工作任务</w:t>
      </w:r>
    </w:p>
    <w:p>
      <w:pPr>
        <w:spacing w:after="0" w:line="520" w:lineRule="exact"/>
        <w:rPr>
          <w:rFonts w:hint="eastAsia" w:ascii="宋体" w:hAnsi="宋体" w:eastAsia="宋体" w:cs="宋体"/>
          <w:sz w:val="30"/>
          <w:szCs w:val="30"/>
        </w:rPr>
      </w:pPr>
      <w:r>
        <w:rPr>
          <w:rFonts w:hint="eastAsia" w:ascii="宋体" w:hAnsi="宋体" w:eastAsia="宋体" w:cs="宋体"/>
          <w:sz w:val="30"/>
          <w:szCs w:val="30"/>
        </w:rPr>
        <w:t>1、围绕聚财力促发展，保障财政平稳运行。</w:t>
      </w:r>
    </w:p>
    <w:p>
      <w:pPr>
        <w:spacing w:after="0" w:line="520" w:lineRule="exact"/>
        <w:outlineLvl w:val="0"/>
        <w:rPr>
          <w:rFonts w:hint="eastAsia" w:ascii="宋体" w:hAnsi="宋体" w:eastAsia="宋体" w:cs="宋体"/>
          <w:b/>
          <w:sz w:val="30"/>
          <w:szCs w:val="30"/>
        </w:rPr>
      </w:pPr>
      <w:r>
        <w:rPr>
          <w:rFonts w:hint="eastAsia" w:ascii="宋体" w:hAnsi="宋体" w:eastAsia="宋体" w:cs="宋体"/>
          <w:sz w:val="30"/>
          <w:szCs w:val="30"/>
        </w:rPr>
        <w:t>2、紧扣补短板惠民生，增进民生福祉保障。</w:t>
      </w:r>
      <w:r>
        <w:rPr>
          <w:rFonts w:hint="eastAsia" w:ascii="宋体" w:hAnsi="宋体" w:eastAsia="宋体" w:cs="宋体"/>
          <w:b/>
          <w:sz w:val="30"/>
          <w:szCs w:val="30"/>
        </w:rPr>
        <w:t xml:space="preserve"> </w:t>
      </w:r>
    </w:p>
    <w:p>
      <w:pPr>
        <w:spacing w:after="0" w:line="520" w:lineRule="exact"/>
        <w:outlineLvl w:val="0"/>
        <w:rPr>
          <w:rFonts w:hint="eastAsia" w:ascii="宋体" w:hAnsi="宋体" w:eastAsia="宋体" w:cs="宋体"/>
          <w:sz w:val="30"/>
          <w:szCs w:val="30"/>
        </w:rPr>
      </w:pPr>
      <w:r>
        <w:rPr>
          <w:rFonts w:hint="eastAsia" w:ascii="宋体" w:hAnsi="宋体" w:eastAsia="宋体" w:cs="宋体"/>
          <w:sz w:val="30"/>
          <w:szCs w:val="30"/>
        </w:rPr>
        <w:t>3、突出抓绩效提实效，深化财政管理改革。</w:t>
      </w:r>
    </w:p>
    <w:p>
      <w:pPr>
        <w:spacing w:after="0" w:line="520" w:lineRule="exact"/>
        <w:rPr>
          <w:rFonts w:hint="eastAsia" w:ascii="宋体" w:hAnsi="宋体" w:eastAsia="宋体" w:cs="宋体"/>
          <w:sz w:val="30"/>
          <w:szCs w:val="30"/>
        </w:rPr>
      </w:pPr>
      <w:r>
        <w:rPr>
          <w:rFonts w:hint="eastAsia" w:ascii="宋体" w:hAnsi="宋体" w:eastAsia="宋体" w:cs="宋体"/>
          <w:sz w:val="30"/>
          <w:szCs w:val="30"/>
        </w:rPr>
        <w:t>4、立足防风险筑防线，守牢资金安全底线。</w:t>
      </w:r>
    </w:p>
    <w:p>
      <w:pPr>
        <w:spacing w:after="0" w:line="520" w:lineRule="exact"/>
        <w:rPr>
          <w:rFonts w:hint="eastAsia" w:ascii="宋体" w:hAnsi="宋体" w:eastAsia="宋体" w:cs="宋体"/>
          <w:sz w:val="30"/>
          <w:szCs w:val="30"/>
        </w:rPr>
      </w:pPr>
      <w:r>
        <w:rPr>
          <w:rFonts w:hint="eastAsia" w:ascii="宋体" w:hAnsi="宋体" w:eastAsia="宋体" w:cs="宋体"/>
          <w:sz w:val="30"/>
          <w:szCs w:val="30"/>
        </w:rPr>
        <w:t>（四）部门年度整体收支情况</w:t>
      </w:r>
    </w:p>
    <w:p>
      <w:pPr>
        <w:spacing w:after="0" w:line="520" w:lineRule="exact"/>
        <w:rPr>
          <w:rFonts w:hint="eastAsia" w:ascii="宋体" w:hAnsi="宋体" w:eastAsia="宋体" w:cs="宋体"/>
          <w:sz w:val="30"/>
          <w:szCs w:val="30"/>
        </w:rPr>
      </w:pPr>
      <w:r>
        <w:rPr>
          <w:rFonts w:hint="eastAsia" w:ascii="宋体" w:hAnsi="宋体" w:eastAsia="宋体" w:cs="宋体"/>
          <w:sz w:val="30"/>
          <w:szCs w:val="30"/>
        </w:rPr>
        <w:t>（五）部门年度整体工作目标任务完成情况</w:t>
      </w:r>
    </w:p>
    <w:p>
      <w:pPr>
        <w:spacing w:after="0" w:line="520" w:lineRule="exact"/>
        <w:rPr>
          <w:rFonts w:hint="eastAsia" w:ascii="宋体" w:hAnsi="宋体" w:eastAsia="宋体" w:cs="宋体"/>
          <w:b/>
          <w:color w:val="333333"/>
          <w:sz w:val="30"/>
          <w:szCs w:val="30"/>
        </w:rPr>
      </w:pPr>
      <w:r>
        <w:rPr>
          <w:rFonts w:hint="eastAsia" w:ascii="宋体" w:hAnsi="宋体" w:eastAsia="宋体" w:cs="宋体"/>
          <w:b/>
          <w:bCs/>
          <w:sz w:val="30"/>
          <w:szCs w:val="30"/>
        </w:rPr>
        <w:t>二、部门整体评价工作开展</w:t>
      </w:r>
    </w:p>
    <w:p>
      <w:pPr>
        <w:pStyle w:val="15"/>
        <w:spacing w:line="520" w:lineRule="exact"/>
        <w:jc w:val="left"/>
        <w:rPr>
          <w:rFonts w:hint="eastAsia" w:ascii="宋体" w:hAnsi="宋体" w:eastAsia="宋体" w:cs="宋体"/>
          <w:sz w:val="30"/>
          <w:szCs w:val="30"/>
        </w:rPr>
      </w:pPr>
      <w:r>
        <w:rPr>
          <w:rFonts w:hint="eastAsia" w:ascii="宋体" w:hAnsi="宋体" w:eastAsia="宋体" w:cs="宋体"/>
          <w:sz w:val="30"/>
          <w:szCs w:val="30"/>
        </w:rPr>
        <w:t>（一）绩效评价实施过程情况</w:t>
      </w:r>
    </w:p>
    <w:p>
      <w:pPr>
        <w:spacing w:after="0" w:line="520" w:lineRule="exact"/>
        <w:rPr>
          <w:rFonts w:hint="eastAsia" w:ascii="宋体" w:hAnsi="宋体" w:eastAsia="宋体" w:cs="宋体"/>
          <w:bCs/>
          <w:color w:val="000000"/>
          <w:sz w:val="30"/>
          <w:szCs w:val="30"/>
        </w:rPr>
      </w:pPr>
      <w:r>
        <w:rPr>
          <w:rFonts w:hint="eastAsia" w:ascii="宋体" w:hAnsi="宋体" w:eastAsia="宋体" w:cs="宋体"/>
          <w:bCs/>
          <w:color w:val="000000"/>
          <w:sz w:val="30"/>
          <w:szCs w:val="30"/>
        </w:rPr>
        <w:t>（二）绩效评价整体结果概况</w:t>
      </w:r>
    </w:p>
    <w:p>
      <w:pPr>
        <w:spacing w:after="0" w:line="520" w:lineRule="exact"/>
        <w:rPr>
          <w:rFonts w:hint="eastAsia" w:ascii="宋体" w:hAnsi="宋体" w:eastAsia="宋体" w:cs="宋体"/>
          <w:b/>
          <w:bCs/>
          <w:sz w:val="30"/>
          <w:szCs w:val="30"/>
        </w:rPr>
      </w:pPr>
      <w:r>
        <w:rPr>
          <w:rFonts w:hint="eastAsia" w:ascii="宋体" w:hAnsi="宋体" w:eastAsia="宋体" w:cs="宋体"/>
          <w:b/>
          <w:bCs/>
          <w:sz w:val="30"/>
          <w:szCs w:val="30"/>
        </w:rPr>
        <w:t>三、部门整体支出绩效评价分析</w:t>
      </w:r>
    </w:p>
    <w:p>
      <w:pPr>
        <w:spacing w:after="0" w:line="520" w:lineRule="exact"/>
        <w:outlineLvl w:val="0"/>
        <w:rPr>
          <w:rFonts w:hint="eastAsia" w:ascii="宋体" w:hAnsi="宋体" w:eastAsia="宋体" w:cs="宋体"/>
          <w:sz w:val="30"/>
          <w:szCs w:val="30"/>
        </w:rPr>
      </w:pPr>
      <w:r>
        <w:rPr>
          <w:rFonts w:hint="eastAsia" w:ascii="宋体" w:hAnsi="宋体" w:eastAsia="宋体" w:cs="宋体"/>
          <w:sz w:val="30"/>
          <w:szCs w:val="30"/>
        </w:rPr>
        <w:t>（一）预算配置方面</w:t>
      </w:r>
    </w:p>
    <w:p>
      <w:pPr>
        <w:spacing w:after="0" w:line="520" w:lineRule="exact"/>
        <w:outlineLvl w:val="0"/>
        <w:rPr>
          <w:rFonts w:hint="eastAsia" w:ascii="宋体" w:hAnsi="宋体" w:eastAsia="宋体" w:cs="宋体"/>
          <w:sz w:val="30"/>
          <w:szCs w:val="30"/>
        </w:rPr>
      </w:pPr>
      <w:r>
        <w:rPr>
          <w:rFonts w:hint="eastAsia" w:ascii="宋体" w:hAnsi="宋体" w:eastAsia="宋体" w:cs="宋体"/>
          <w:sz w:val="30"/>
          <w:szCs w:val="30"/>
        </w:rPr>
        <w:t>（二）预算执行方面</w:t>
      </w:r>
    </w:p>
    <w:p>
      <w:pPr>
        <w:spacing w:after="0" w:line="520" w:lineRule="exact"/>
        <w:outlineLvl w:val="0"/>
        <w:rPr>
          <w:rFonts w:hint="eastAsia" w:ascii="宋体" w:hAnsi="宋体" w:eastAsia="宋体" w:cs="宋体"/>
          <w:sz w:val="30"/>
          <w:szCs w:val="30"/>
        </w:rPr>
      </w:pPr>
      <w:r>
        <w:rPr>
          <w:rFonts w:hint="eastAsia" w:ascii="宋体" w:hAnsi="宋体" w:eastAsia="宋体" w:cs="宋体"/>
          <w:sz w:val="30"/>
          <w:szCs w:val="30"/>
        </w:rPr>
        <w:t>（三）预算管理方面</w:t>
      </w:r>
    </w:p>
    <w:p>
      <w:pPr>
        <w:spacing w:after="0" w:line="520" w:lineRule="exact"/>
        <w:rPr>
          <w:rFonts w:hint="eastAsia" w:ascii="宋体" w:hAnsi="宋体" w:eastAsia="宋体" w:cs="宋体"/>
          <w:b/>
          <w:bCs/>
          <w:sz w:val="30"/>
          <w:szCs w:val="30"/>
        </w:rPr>
      </w:pPr>
      <w:r>
        <w:rPr>
          <w:rFonts w:hint="eastAsia" w:ascii="宋体" w:hAnsi="宋体" w:eastAsia="宋体" w:cs="宋体"/>
          <w:b/>
          <w:bCs/>
          <w:sz w:val="30"/>
          <w:szCs w:val="30"/>
        </w:rPr>
        <w:t>四、存在的问题</w:t>
      </w:r>
    </w:p>
    <w:p>
      <w:pPr>
        <w:pStyle w:val="7"/>
        <w:spacing w:before="0" w:beforeAutospacing="0" w:after="0" w:afterAutospacing="0" w:line="520" w:lineRule="exact"/>
        <w:rPr>
          <w:rFonts w:hint="eastAsia" w:ascii="宋体" w:hAnsi="宋体" w:eastAsia="宋体" w:cs="宋体"/>
          <w:b/>
          <w:bCs/>
          <w:sz w:val="30"/>
          <w:szCs w:val="30"/>
        </w:rPr>
      </w:pPr>
      <w:r>
        <w:rPr>
          <w:rFonts w:hint="eastAsia" w:ascii="宋体" w:hAnsi="宋体" w:eastAsia="宋体" w:cs="宋体"/>
          <w:b/>
          <w:bCs/>
          <w:sz w:val="30"/>
          <w:szCs w:val="30"/>
        </w:rPr>
        <w:t>五、整改措施或建议</w:t>
      </w:r>
    </w:p>
    <w:p>
      <w:pPr>
        <w:spacing w:after="0" w:line="520" w:lineRule="exact"/>
        <w:rPr>
          <w:rFonts w:hint="eastAsia" w:ascii="宋体" w:hAnsi="宋体" w:eastAsia="宋体" w:cs="宋体"/>
          <w:b/>
          <w:bCs/>
          <w:sz w:val="30"/>
          <w:szCs w:val="30"/>
        </w:rPr>
      </w:pPr>
      <w:r>
        <w:rPr>
          <w:rFonts w:hint="eastAsia" w:ascii="宋体" w:hAnsi="宋体" w:eastAsia="宋体" w:cs="宋体"/>
          <w:b/>
          <w:bCs/>
          <w:sz w:val="30"/>
          <w:szCs w:val="30"/>
        </w:rPr>
        <w:t>六、其他需要说明的问题</w:t>
      </w:r>
    </w:p>
    <w:p>
      <w:pPr>
        <w:spacing w:after="0" w:line="520" w:lineRule="exact"/>
        <w:rPr>
          <w:rFonts w:hint="eastAsia" w:ascii="宋体" w:hAnsi="宋体" w:eastAsia="宋体" w:cs="宋体"/>
          <w:b/>
          <w:sz w:val="44"/>
          <w:szCs w:val="44"/>
        </w:rPr>
      </w:pPr>
      <w:r>
        <w:rPr>
          <w:rFonts w:hint="eastAsia" w:ascii="宋体" w:hAnsi="宋体" w:eastAsia="宋体" w:cs="宋体"/>
          <w:b/>
          <w:bCs/>
          <w:sz w:val="30"/>
          <w:szCs w:val="30"/>
        </w:rPr>
        <w:t>七、附件1</w:t>
      </w:r>
      <w:r>
        <w:rPr>
          <w:rFonts w:hint="eastAsia" w:ascii="宋体" w:hAnsi="宋体" w:eastAsia="宋体" w:cs="宋体"/>
          <w:b/>
          <w:bCs/>
          <w:color w:val="000000"/>
          <w:sz w:val="30"/>
          <w:szCs w:val="30"/>
        </w:rPr>
        <w:t>部门整体支出绩效评价指标体系评分表</w:t>
      </w:r>
    </w:p>
    <w:p>
      <w:pPr>
        <w:spacing w:after="0" w:line="520" w:lineRule="exact"/>
        <w:rPr>
          <w:rFonts w:hint="eastAsia" w:ascii="宋体" w:hAnsi="宋体" w:eastAsia="宋体" w:cs="宋体"/>
          <w:b/>
          <w:bCs/>
          <w:color w:val="000000"/>
          <w:sz w:val="30"/>
          <w:szCs w:val="30"/>
        </w:rPr>
      </w:pPr>
      <w:r>
        <w:rPr>
          <w:rFonts w:hint="eastAsia" w:ascii="宋体" w:hAnsi="宋体" w:eastAsia="宋体" w:cs="宋体"/>
          <w:b/>
          <w:bCs/>
          <w:sz w:val="30"/>
          <w:szCs w:val="30"/>
        </w:rPr>
        <w:t>八、附件2</w:t>
      </w:r>
      <w:r>
        <w:rPr>
          <w:rFonts w:hint="eastAsia" w:ascii="宋体" w:hAnsi="宋体" w:eastAsia="宋体" w:cs="宋体"/>
          <w:b/>
          <w:sz w:val="30"/>
          <w:szCs w:val="30"/>
        </w:rPr>
        <w:t>中方县政府网站及政务新媒体信息发布审查表</w:t>
      </w:r>
    </w:p>
    <w:p>
      <w:pPr>
        <w:rPr>
          <w:rFonts w:hint="eastAsia" w:ascii="宋体" w:hAnsi="宋体" w:eastAsia="宋体" w:cs="宋体"/>
          <w:b/>
          <w:sz w:val="32"/>
          <w:szCs w:val="32"/>
        </w:rPr>
      </w:pPr>
    </w:p>
    <w:p>
      <w:pPr>
        <w:spacing w:after="0" w:line="700" w:lineRule="atLeast"/>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 xml:space="preserve">               </w:t>
      </w:r>
    </w:p>
    <w:p>
      <w:pPr>
        <w:spacing w:after="0" w:line="700" w:lineRule="atLeast"/>
        <w:jc w:val="center"/>
        <w:rPr>
          <w:rFonts w:hint="eastAsia" w:ascii="宋体" w:hAnsi="宋体" w:eastAsia="宋体" w:cs="宋体"/>
          <w:b/>
          <w:bCs/>
          <w:sz w:val="36"/>
          <w:szCs w:val="36"/>
        </w:rPr>
      </w:pPr>
      <w:r>
        <w:rPr>
          <w:rFonts w:hint="eastAsia" w:ascii="宋体" w:hAnsi="宋体" w:eastAsia="宋体" w:cs="宋体"/>
          <w:b/>
          <w:bCs/>
          <w:sz w:val="36"/>
          <w:szCs w:val="36"/>
        </w:rPr>
        <w:t>中方县财政局202</w:t>
      </w:r>
      <w:r>
        <w:rPr>
          <w:rFonts w:hint="eastAsia" w:ascii="宋体" w:hAnsi="宋体" w:eastAsia="宋体" w:cs="宋体"/>
          <w:b/>
          <w:bCs/>
          <w:sz w:val="36"/>
          <w:szCs w:val="36"/>
          <w:lang w:val="en-US" w:eastAsia="zh-CN"/>
        </w:rPr>
        <w:t>3</w:t>
      </w:r>
      <w:r>
        <w:rPr>
          <w:rFonts w:hint="eastAsia" w:ascii="宋体" w:hAnsi="宋体" w:eastAsia="宋体" w:cs="宋体"/>
          <w:b/>
          <w:bCs/>
          <w:sz w:val="36"/>
          <w:szCs w:val="36"/>
        </w:rPr>
        <w:t>年度部门整体支出</w:t>
      </w:r>
    </w:p>
    <w:p>
      <w:pPr>
        <w:spacing w:after="0" w:line="700" w:lineRule="atLeast"/>
        <w:jc w:val="center"/>
        <w:rPr>
          <w:rFonts w:hint="eastAsia" w:ascii="宋体" w:hAnsi="宋体" w:eastAsia="宋体" w:cs="宋体"/>
          <w:b/>
          <w:bCs/>
          <w:sz w:val="36"/>
          <w:szCs w:val="36"/>
        </w:rPr>
      </w:pPr>
      <w:r>
        <w:rPr>
          <w:rFonts w:hint="eastAsia" w:ascii="宋体" w:hAnsi="宋体" w:eastAsia="宋体" w:cs="宋体"/>
          <w:b/>
          <w:bCs/>
          <w:sz w:val="36"/>
          <w:szCs w:val="36"/>
        </w:rPr>
        <w:t>绩效自评报告</w:t>
      </w:r>
    </w:p>
    <w:p>
      <w:pPr>
        <w:spacing w:after="0" w:line="520" w:lineRule="exact"/>
        <w:ind w:firstLine="600" w:firstLineChars="200"/>
        <w:outlineLvl w:val="0"/>
        <w:rPr>
          <w:rFonts w:hint="eastAsia" w:ascii="宋体" w:hAnsi="宋体" w:eastAsia="宋体" w:cs="宋体"/>
          <w:bCs/>
          <w:color w:val="000000"/>
          <w:sz w:val="30"/>
          <w:szCs w:val="30"/>
        </w:rPr>
      </w:pPr>
    </w:p>
    <w:p>
      <w:pPr>
        <w:spacing w:after="0" w:line="520" w:lineRule="exact"/>
        <w:ind w:firstLine="600" w:firstLineChars="200"/>
        <w:outlineLvl w:val="0"/>
        <w:rPr>
          <w:rFonts w:hint="eastAsia" w:ascii="宋体" w:hAnsi="宋体" w:eastAsia="宋体" w:cs="宋体"/>
          <w:bCs/>
          <w:color w:val="000000"/>
          <w:sz w:val="30"/>
          <w:szCs w:val="30"/>
        </w:rPr>
      </w:pPr>
      <w:r>
        <w:rPr>
          <w:rFonts w:hint="eastAsia" w:ascii="宋体" w:hAnsi="宋体" w:eastAsia="宋体" w:cs="宋体"/>
          <w:bCs/>
          <w:color w:val="000000"/>
          <w:sz w:val="30"/>
          <w:szCs w:val="30"/>
        </w:rPr>
        <w:t>为确实做好202</w:t>
      </w:r>
      <w:r>
        <w:rPr>
          <w:rFonts w:hint="eastAsia" w:ascii="宋体" w:hAnsi="宋体" w:eastAsia="宋体" w:cs="宋体"/>
          <w:bCs/>
          <w:color w:val="000000"/>
          <w:sz w:val="30"/>
          <w:szCs w:val="30"/>
          <w:lang w:val="en-US" w:eastAsia="zh-CN"/>
        </w:rPr>
        <w:t>3</w:t>
      </w:r>
      <w:r>
        <w:rPr>
          <w:rFonts w:hint="eastAsia" w:ascii="宋体" w:hAnsi="宋体" w:eastAsia="宋体" w:cs="宋体"/>
          <w:bCs/>
          <w:color w:val="000000"/>
          <w:sz w:val="30"/>
          <w:szCs w:val="30"/>
        </w:rPr>
        <w:t>年度财政支出绩效自我评价工作，强化绩效理念，提高财政资金使用效益。根据《关于开展202</w:t>
      </w:r>
      <w:r>
        <w:rPr>
          <w:rFonts w:hint="eastAsia" w:ascii="宋体" w:hAnsi="宋体" w:eastAsia="宋体" w:cs="宋体"/>
          <w:bCs/>
          <w:color w:val="000000"/>
          <w:sz w:val="30"/>
          <w:szCs w:val="30"/>
          <w:lang w:val="en-US" w:eastAsia="zh-CN"/>
        </w:rPr>
        <w:t>3</w:t>
      </w:r>
      <w:r>
        <w:rPr>
          <w:rFonts w:hint="eastAsia" w:ascii="宋体" w:hAnsi="宋体" w:eastAsia="宋体" w:cs="宋体"/>
          <w:bCs/>
          <w:color w:val="000000"/>
          <w:sz w:val="30"/>
          <w:szCs w:val="30"/>
        </w:rPr>
        <w:t>年度部门整体支出绩效</w:t>
      </w:r>
      <w:r>
        <w:rPr>
          <w:rFonts w:hint="eastAsia" w:ascii="宋体" w:hAnsi="宋体" w:eastAsia="宋体" w:cs="宋体"/>
          <w:bCs/>
          <w:color w:val="000000"/>
          <w:sz w:val="30"/>
          <w:szCs w:val="30"/>
          <w:lang w:eastAsia="zh-CN"/>
        </w:rPr>
        <w:t>自</w:t>
      </w:r>
      <w:r>
        <w:rPr>
          <w:rFonts w:hint="eastAsia" w:ascii="宋体" w:hAnsi="宋体" w:eastAsia="宋体" w:cs="宋体"/>
          <w:bCs/>
          <w:color w:val="000000"/>
          <w:sz w:val="30"/>
          <w:szCs w:val="30"/>
        </w:rPr>
        <w:t>评工作的通知》(中财绩（202</w:t>
      </w:r>
      <w:r>
        <w:rPr>
          <w:rFonts w:hint="eastAsia" w:ascii="宋体" w:hAnsi="宋体" w:eastAsia="宋体" w:cs="宋体"/>
          <w:bCs/>
          <w:color w:val="000000"/>
          <w:sz w:val="30"/>
          <w:szCs w:val="30"/>
          <w:lang w:val="en-US" w:eastAsia="zh-CN"/>
        </w:rPr>
        <w:t>4</w:t>
      </w:r>
      <w:r>
        <w:rPr>
          <w:rFonts w:hint="eastAsia" w:ascii="宋体" w:hAnsi="宋体" w:eastAsia="宋体" w:cs="宋体"/>
          <w:bCs/>
          <w:color w:val="000000"/>
          <w:sz w:val="30"/>
          <w:szCs w:val="30"/>
        </w:rPr>
        <w:t>）1</w:t>
      </w:r>
      <w:r>
        <w:rPr>
          <w:rFonts w:hint="eastAsia" w:ascii="宋体" w:hAnsi="宋体" w:eastAsia="宋体" w:cs="宋体"/>
          <w:bCs/>
          <w:color w:val="000000"/>
          <w:sz w:val="30"/>
          <w:szCs w:val="30"/>
          <w:lang w:val="en-US" w:eastAsia="zh-CN"/>
        </w:rPr>
        <w:t>74</w:t>
      </w:r>
      <w:r>
        <w:rPr>
          <w:rFonts w:hint="eastAsia" w:ascii="宋体" w:hAnsi="宋体" w:eastAsia="宋体" w:cs="宋体"/>
          <w:bCs/>
          <w:color w:val="000000"/>
          <w:sz w:val="30"/>
          <w:szCs w:val="30"/>
        </w:rPr>
        <w:t>号的文件精神，结合实际，现将我局预算支出项目绩效自评结果报告如下：</w:t>
      </w:r>
    </w:p>
    <w:p>
      <w:pPr>
        <w:spacing w:after="0" w:line="600" w:lineRule="atLeast"/>
        <w:ind w:firstLine="600" w:firstLineChars="200"/>
        <w:rPr>
          <w:rFonts w:hint="eastAsia" w:ascii="宋体" w:hAnsi="宋体" w:eastAsia="宋体" w:cs="宋体"/>
          <w:bCs/>
          <w:sz w:val="30"/>
          <w:szCs w:val="30"/>
        </w:rPr>
      </w:pPr>
      <w:r>
        <w:rPr>
          <w:rFonts w:hint="eastAsia" w:ascii="宋体" w:hAnsi="宋体" w:eastAsia="宋体" w:cs="宋体"/>
          <w:bCs/>
          <w:sz w:val="30"/>
          <w:szCs w:val="30"/>
        </w:rPr>
        <w:t>一、部门基本情况</w:t>
      </w:r>
    </w:p>
    <w:p>
      <w:pPr>
        <w:shd w:val="clear" w:color="auto" w:fill="FFFFFF"/>
        <w:spacing w:after="0" w:line="600" w:lineRule="exact"/>
        <w:ind w:firstLine="753" w:firstLineChars="250"/>
        <w:rPr>
          <w:rFonts w:hint="eastAsia" w:ascii="宋体" w:hAnsi="宋体" w:eastAsia="宋体" w:cs="宋体"/>
          <w:b/>
          <w:color w:val="333333"/>
          <w:sz w:val="30"/>
          <w:szCs w:val="30"/>
          <w:shd w:val="clear" w:color="auto" w:fill="FFFFFF"/>
        </w:rPr>
      </w:pPr>
      <w:r>
        <w:rPr>
          <w:rFonts w:hint="eastAsia" w:ascii="宋体" w:hAnsi="宋体" w:eastAsia="宋体" w:cs="宋体"/>
          <w:b/>
          <w:sz w:val="30"/>
          <w:szCs w:val="30"/>
        </w:rPr>
        <w:t>（一）部门职能与机构设置</w:t>
      </w:r>
    </w:p>
    <w:p>
      <w:pPr>
        <w:shd w:val="clear" w:color="auto" w:fill="FFFFFF"/>
        <w:spacing w:after="0" w:line="560" w:lineRule="exact"/>
        <w:ind w:firstLine="480"/>
        <w:rPr>
          <w:rFonts w:hint="eastAsia" w:ascii="宋体" w:hAnsi="宋体" w:eastAsia="宋体" w:cs="宋体"/>
          <w:sz w:val="30"/>
          <w:szCs w:val="30"/>
        </w:rPr>
      </w:pPr>
      <w:r>
        <w:rPr>
          <w:rFonts w:hint="eastAsia" w:ascii="宋体" w:hAnsi="宋体" w:eastAsia="宋体" w:cs="宋体"/>
          <w:sz w:val="30"/>
          <w:szCs w:val="30"/>
        </w:rPr>
        <w:t>组织贯彻执行国家财税方针政策，拟订和执行全县财政政策、改革方案，指导全县财政工作；分析预测宏观经济形势，参与制定各项宏观政策；提出运用财税政策实施宏观调控和综合平衡社会财力的建议；拟订和执行县政府与企业的分配政策，完善鼓励公益事业发展的财税政策。组织贯彻执行国家财税方针政策，拟订和执行全县财政政策、改革方案，指导全县财政工作；分析预测宏观经济形势，参与制定各项宏观经济政策；提出运用财税政策实施宏观调控和综合平衡社会财力的建议；拟订和执行县政府与企业的分配政策，完善鼓励公益事业发展的财税政策。贯彻执行国家有关金融工作的方针、政策和法律、法规，组织拟订县人民政府金融领域有关规章草案；组织拟订全县金融发展战略、中长期规划；组织拟订加强全县金融行业服务、促进金融行业发展的意见和政策建议。代政府起草财政、财务、会议管理的制度及办法。承担县本级各项财政收支管理的责任。负责编制年度县本级预决算草案并组织执行。代编全县财政收支预算，汇总全县财政总决算；受县人民政府委托，向县人民代表大会报告全县预算及其执行情况，向县人大常委会报告决算。组织制订县本级经费开支标准、定额，负责审核批复部门（单位）的年度预决算。完善转移支付制度，推进财政体制改革。</w:t>
      </w:r>
    </w:p>
    <w:p>
      <w:pPr>
        <w:spacing w:after="0" w:line="56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县财政局为正科级全额拨款行政（参照公务员管理、事业）单位。内设办公室、人教股等</w:t>
      </w:r>
      <w:r>
        <w:rPr>
          <w:rFonts w:hint="eastAsia" w:ascii="宋体" w:hAnsi="宋体" w:eastAsia="宋体" w:cs="宋体"/>
          <w:sz w:val="30"/>
          <w:szCs w:val="30"/>
          <w:lang w:val="en-US" w:eastAsia="zh-CN"/>
        </w:rPr>
        <w:t>22</w:t>
      </w:r>
      <w:r>
        <w:rPr>
          <w:rFonts w:hint="eastAsia" w:ascii="宋体" w:hAnsi="宋体" w:eastAsia="宋体" w:cs="宋体"/>
          <w:sz w:val="30"/>
          <w:szCs w:val="30"/>
        </w:rPr>
        <w:t>个职能股室。</w:t>
      </w:r>
      <w:r>
        <w:rPr>
          <w:rFonts w:hint="eastAsia" w:ascii="宋体" w:hAnsi="宋体" w:eastAsia="宋体" w:cs="宋体"/>
          <w:sz w:val="30"/>
          <w:szCs w:val="30"/>
          <w:lang w:val="en-US" w:eastAsia="zh-CN"/>
        </w:rPr>
        <w:t>7</w:t>
      </w:r>
      <w:r>
        <w:rPr>
          <w:rFonts w:hint="eastAsia" w:ascii="宋体" w:hAnsi="宋体" w:eastAsia="宋体" w:cs="宋体"/>
          <w:sz w:val="30"/>
          <w:szCs w:val="30"/>
        </w:rPr>
        <w:t>个股级事业单位，下设中方县财政事务中心、中方县国库集中支付核算中心2个非独立核算副科级单位。</w:t>
      </w:r>
    </w:p>
    <w:p>
      <w:pPr>
        <w:spacing w:after="0"/>
        <w:ind w:firstLine="602" w:firstLineChars="200"/>
        <w:rPr>
          <w:rFonts w:hint="eastAsia" w:ascii="宋体" w:hAnsi="宋体" w:eastAsia="宋体" w:cs="宋体"/>
          <w:b/>
          <w:sz w:val="30"/>
          <w:szCs w:val="30"/>
        </w:rPr>
      </w:pPr>
      <w:r>
        <w:rPr>
          <w:rFonts w:hint="eastAsia" w:ascii="宋体" w:hAnsi="宋体" w:eastAsia="宋体" w:cs="宋体"/>
          <w:b/>
          <w:sz w:val="30"/>
          <w:szCs w:val="30"/>
        </w:rPr>
        <w:t>（二）人员情况</w:t>
      </w:r>
    </w:p>
    <w:p>
      <w:pPr>
        <w:spacing w:after="0" w:line="56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县财政局202</w:t>
      </w:r>
      <w:r>
        <w:rPr>
          <w:rFonts w:hint="eastAsia" w:ascii="宋体" w:hAnsi="宋体" w:eastAsia="宋体" w:cs="宋体"/>
          <w:sz w:val="30"/>
          <w:szCs w:val="30"/>
          <w:lang w:val="en-US" w:eastAsia="zh-CN"/>
        </w:rPr>
        <w:t>3</w:t>
      </w:r>
      <w:r>
        <w:rPr>
          <w:rFonts w:hint="eastAsia" w:ascii="宋体" w:hAnsi="宋体" w:eastAsia="宋体" w:cs="宋体"/>
          <w:sz w:val="30"/>
          <w:szCs w:val="30"/>
        </w:rPr>
        <w:t>年人员核定编制</w:t>
      </w:r>
      <w:r>
        <w:rPr>
          <w:rFonts w:hint="eastAsia" w:ascii="宋体" w:hAnsi="宋体" w:eastAsia="宋体" w:cs="宋体"/>
          <w:sz w:val="30"/>
          <w:szCs w:val="30"/>
          <w:lang w:val="en-US" w:eastAsia="zh-CN"/>
        </w:rPr>
        <w:t>143</w:t>
      </w:r>
      <w:r>
        <w:rPr>
          <w:rFonts w:hint="eastAsia" w:ascii="宋体" w:hAnsi="宋体" w:eastAsia="宋体" w:cs="宋体"/>
          <w:sz w:val="30"/>
          <w:szCs w:val="30"/>
        </w:rPr>
        <w:t>人，其中：行政编制11人，事业编制1</w:t>
      </w:r>
      <w:r>
        <w:rPr>
          <w:rFonts w:hint="eastAsia" w:ascii="宋体" w:hAnsi="宋体" w:eastAsia="宋体" w:cs="宋体"/>
          <w:sz w:val="30"/>
          <w:szCs w:val="30"/>
          <w:lang w:val="en-US" w:eastAsia="zh-CN"/>
        </w:rPr>
        <w:t>31</w:t>
      </w:r>
      <w:r>
        <w:rPr>
          <w:rFonts w:hint="eastAsia" w:ascii="宋体" w:hAnsi="宋体" w:eastAsia="宋体" w:cs="宋体"/>
          <w:sz w:val="30"/>
          <w:szCs w:val="30"/>
        </w:rPr>
        <w:t>人，工勤编制1人。实有人员总计</w:t>
      </w:r>
      <w:r>
        <w:rPr>
          <w:rFonts w:hint="eastAsia" w:ascii="宋体" w:hAnsi="宋体" w:eastAsia="宋体" w:cs="宋体"/>
          <w:sz w:val="30"/>
          <w:szCs w:val="30"/>
          <w:lang w:val="en-US" w:eastAsia="zh-CN"/>
        </w:rPr>
        <w:t>122</w:t>
      </w:r>
      <w:r>
        <w:rPr>
          <w:rFonts w:hint="eastAsia" w:ascii="宋体" w:hAnsi="宋体" w:eastAsia="宋体" w:cs="宋体"/>
          <w:sz w:val="30"/>
          <w:szCs w:val="30"/>
        </w:rPr>
        <w:t>人</w:t>
      </w:r>
      <w:r>
        <w:rPr>
          <w:rFonts w:hint="eastAsia" w:ascii="宋体" w:hAnsi="宋体" w:eastAsia="宋体" w:cs="宋体"/>
          <w:sz w:val="30"/>
          <w:szCs w:val="30"/>
          <w:lang w:eastAsia="zh-CN"/>
        </w:rPr>
        <w:t>，</w:t>
      </w:r>
      <w:r>
        <w:rPr>
          <w:rFonts w:hint="eastAsia" w:ascii="宋体" w:hAnsi="宋体" w:eastAsia="宋体" w:cs="宋体"/>
          <w:sz w:val="30"/>
          <w:szCs w:val="30"/>
        </w:rPr>
        <w:t>其中</w:t>
      </w:r>
      <w:r>
        <w:rPr>
          <w:rFonts w:hint="eastAsia" w:ascii="宋体" w:hAnsi="宋体" w:eastAsia="宋体" w:cs="宋体"/>
          <w:sz w:val="30"/>
          <w:szCs w:val="30"/>
          <w:lang w:val="en-US" w:eastAsia="zh-CN"/>
        </w:rPr>
        <w:t>行政</w:t>
      </w:r>
      <w:r>
        <w:rPr>
          <w:rFonts w:hint="eastAsia" w:ascii="宋体" w:hAnsi="宋体" w:eastAsia="宋体" w:cs="宋体"/>
          <w:sz w:val="30"/>
          <w:szCs w:val="30"/>
        </w:rPr>
        <w:t>人员1</w:t>
      </w:r>
      <w:r>
        <w:rPr>
          <w:rFonts w:hint="eastAsia" w:ascii="宋体" w:hAnsi="宋体" w:eastAsia="宋体" w:cs="宋体"/>
          <w:sz w:val="30"/>
          <w:szCs w:val="30"/>
          <w:lang w:val="en-US" w:eastAsia="zh-CN"/>
        </w:rPr>
        <w:t>8</w:t>
      </w:r>
      <w:r>
        <w:rPr>
          <w:rFonts w:hint="eastAsia" w:ascii="宋体" w:hAnsi="宋体" w:eastAsia="宋体" w:cs="宋体"/>
          <w:sz w:val="30"/>
          <w:szCs w:val="30"/>
        </w:rPr>
        <w:t>人，</w:t>
      </w:r>
      <w:r>
        <w:rPr>
          <w:rFonts w:hint="eastAsia" w:ascii="宋体" w:hAnsi="宋体" w:eastAsia="宋体" w:cs="宋体"/>
          <w:sz w:val="30"/>
          <w:szCs w:val="30"/>
          <w:lang w:eastAsia="zh-CN"/>
        </w:rPr>
        <w:t>参照公务员法管理事业人员</w:t>
      </w:r>
      <w:r>
        <w:rPr>
          <w:rFonts w:hint="eastAsia" w:ascii="宋体" w:hAnsi="宋体" w:eastAsia="宋体" w:cs="宋体"/>
          <w:sz w:val="30"/>
          <w:szCs w:val="30"/>
          <w:lang w:val="en-US" w:eastAsia="zh-CN"/>
        </w:rPr>
        <w:t>55人，</w:t>
      </w:r>
      <w:r>
        <w:rPr>
          <w:rFonts w:hint="eastAsia" w:ascii="宋体" w:hAnsi="宋体" w:eastAsia="宋体" w:cs="宋体"/>
          <w:sz w:val="30"/>
          <w:szCs w:val="30"/>
          <w:lang w:eastAsia="zh-CN"/>
        </w:rPr>
        <w:t>非参公事业人员</w:t>
      </w:r>
      <w:r>
        <w:rPr>
          <w:rFonts w:hint="eastAsia" w:ascii="宋体" w:hAnsi="宋体" w:eastAsia="宋体" w:cs="宋体"/>
          <w:sz w:val="30"/>
          <w:szCs w:val="30"/>
          <w:lang w:val="en-US" w:eastAsia="zh-CN"/>
        </w:rPr>
        <w:t>55</w:t>
      </w:r>
      <w:r>
        <w:rPr>
          <w:rFonts w:hint="eastAsia" w:ascii="宋体" w:hAnsi="宋体" w:eastAsia="宋体" w:cs="宋体"/>
          <w:sz w:val="30"/>
          <w:szCs w:val="30"/>
        </w:rPr>
        <w:t>人。</w:t>
      </w:r>
    </w:p>
    <w:p>
      <w:pPr>
        <w:spacing w:after="0" w:line="600" w:lineRule="atLeast"/>
        <w:ind w:firstLine="602" w:firstLineChars="200"/>
        <w:rPr>
          <w:rFonts w:hint="eastAsia" w:ascii="宋体" w:hAnsi="宋体" w:eastAsia="宋体" w:cs="宋体"/>
          <w:b/>
          <w:sz w:val="30"/>
          <w:szCs w:val="30"/>
        </w:rPr>
      </w:pPr>
      <w:r>
        <w:rPr>
          <w:rFonts w:hint="eastAsia" w:ascii="宋体" w:hAnsi="宋体" w:eastAsia="宋体" w:cs="宋体"/>
          <w:b/>
          <w:sz w:val="30"/>
          <w:szCs w:val="30"/>
        </w:rPr>
        <w:t>（三）部门年度总体工作任务和重点工作任务</w:t>
      </w:r>
    </w:p>
    <w:p>
      <w:pPr>
        <w:keepNext w:val="0"/>
        <w:keepLines w:val="0"/>
        <w:pageBreakBefore w:val="0"/>
        <w:kinsoku/>
        <w:wordWrap/>
        <w:overflowPunct/>
        <w:topLinePunct w:val="0"/>
        <w:autoSpaceDE/>
        <w:autoSpaceDN/>
        <w:bidi w:val="0"/>
        <w:adjustRightInd/>
        <w:spacing w:line="600" w:lineRule="exact"/>
        <w:ind w:left="0" w:leftChars="0" w:firstLine="640" w:firstLineChars="200"/>
        <w:jc w:val="both"/>
        <w:textAlignment w:val="auto"/>
        <w:rPr>
          <w:rFonts w:hint="eastAsia" w:ascii="宋体" w:hAnsi="宋体" w:eastAsia="宋体" w:cs="宋体"/>
          <w:b/>
          <w:bCs/>
          <w:color w:val="FF0000"/>
          <w:spacing w:val="0"/>
          <w:sz w:val="32"/>
          <w:szCs w:val="32"/>
          <w:lang w:eastAsia="zh-CN"/>
        </w:rPr>
      </w:pPr>
      <w:r>
        <w:rPr>
          <w:rFonts w:hint="eastAsia" w:ascii="宋体" w:hAnsi="宋体" w:eastAsia="宋体" w:cs="宋体"/>
          <w:bCs/>
          <w:color w:val="000000"/>
          <w:spacing w:val="0"/>
          <w:sz w:val="32"/>
          <w:szCs w:val="32"/>
        </w:rPr>
        <w:t>202</w:t>
      </w:r>
      <w:r>
        <w:rPr>
          <w:rFonts w:hint="eastAsia" w:ascii="宋体" w:hAnsi="宋体" w:eastAsia="宋体" w:cs="宋体"/>
          <w:bCs/>
          <w:color w:val="000000"/>
          <w:spacing w:val="0"/>
          <w:sz w:val="32"/>
          <w:szCs w:val="32"/>
          <w:lang w:val="en-US" w:eastAsia="zh-CN"/>
        </w:rPr>
        <w:t>3</w:t>
      </w:r>
      <w:r>
        <w:rPr>
          <w:rFonts w:hint="eastAsia" w:ascii="宋体" w:hAnsi="宋体" w:eastAsia="宋体" w:cs="宋体"/>
          <w:bCs/>
          <w:color w:val="000000"/>
          <w:spacing w:val="0"/>
          <w:sz w:val="32"/>
          <w:szCs w:val="32"/>
        </w:rPr>
        <w:t>年</w:t>
      </w:r>
      <w:r>
        <w:rPr>
          <w:rFonts w:hint="eastAsia" w:ascii="宋体" w:hAnsi="宋体" w:eastAsia="宋体" w:cs="宋体"/>
          <w:bCs/>
          <w:color w:val="000000"/>
          <w:spacing w:val="0"/>
          <w:sz w:val="32"/>
          <w:szCs w:val="32"/>
          <w:lang w:eastAsia="zh-CN"/>
        </w:rPr>
        <w:t>，</w:t>
      </w:r>
      <w:r>
        <w:rPr>
          <w:rFonts w:hint="eastAsia" w:ascii="宋体" w:hAnsi="宋体" w:eastAsia="宋体" w:cs="宋体"/>
          <w:color w:val="000000"/>
          <w:spacing w:val="0"/>
          <w:kern w:val="2"/>
          <w:sz w:val="32"/>
          <w:szCs w:val="32"/>
          <w:lang w:val="en-US" w:eastAsia="zh-CN" w:bidi="ar-SA"/>
        </w:rPr>
        <w:t>全县地方一般公共预算收入完成</w:t>
      </w:r>
      <w:r>
        <w:rPr>
          <w:rFonts w:hint="eastAsia" w:ascii="宋体" w:hAnsi="宋体" w:eastAsia="宋体" w:cs="宋体"/>
          <w:b w:val="0"/>
          <w:bCs w:val="0"/>
          <w:color w:val="000000"/>
          <w:sz w:val="32"/>
          <w:szCs w:val="32"/>
          <w:highlight w:val="none"/>
          <w:lang w:val="en-US" w:eastAsia="zh-CN"/>
        </w:rPr>
        <w:t>56101</w:t>
      </w:r>
      <w:r>
        <w:rPr>
          <w:rFonts w:hint="eastAsia" w:ascii="宋体" w:hAnsi="宋体" w:eastAsia="宋体" w:cs="宋体"/>
          <w:color w:val="000000"/>
          <w:spacing w:val="0"/>
          <w:kern w:val="2"/>
          <w:sz w:val="32"/>
          <w:szCs w:val="32"/>
          <w:lang w:val="en-US" w:eastAsia="zh-CN" w:bidi="ar-SA"/>
        </w:rPr>
        <w:t>万元，</w:t>
      </w:r>
      <w:r>
        <w:rPr>
          <w:rFonts w:hint="eastAsia" w:ascii="宋体" w:hAnsi="宋体" w:eastAsia="宋体" w:cs="宋体"/>
          <w:b w:val="0"/>
          <w:bCs w:val="0"/>
          <w:color w:val="000000"/>
          <w:sz w:val="32"/>
          <w:szCs w:val="32"/>
          <w:highlight w:val="none"/>
          <w:lang w:eastAsia="zh-CN"/>
        </w:rPr>
        <w:t>同比</w:t>
      </w:r>
      <w:r>
        <w:rPr>
          <w:rFonts w:hint="eastAsia" w:ascii="宋体" w:hAnsi="宋体" w:eastAsia="宋体" w:cs="宋体"/>
          <w:b w:val="0"/>
          <w:bCs w:val="0"/>
          <w:color w:val="000000"/>
          <w:sz w:val="32"/>
          <w:szCs w:val="32"/>
          <w:highlight w:val="none"/>
        </w:rPr>
        <w:t>增长</w:t>
      </w:r>
      <w:r>
        <w:rPr>
          <w:rFonts w:hint="eastAsia" w:ascii="宋体" w:hAnsi="宋体" w:eastAsia="宋体" w:cs="宋体"/>
          <w:b w:val="0"/>
          <w:bCs w:val="0"/>
          <w:color w:val="000000"/>
          <w:sz w:val="32"/>
          <w:szCs w:val="32"/>
          <w:highlight w:val="none"/>
          <w:lang w:val="en-US" w:eastAsia="zh-CN"/>
        </w:rPr>
        <w:t>3.43</w:t>
      </w:r>
      <w:r>
        <w:rPr>
          <w:rFonts w:hint="eastAsia" w:ascii="宋体" w:hAnsi="宋体" w:eastAsia="宋体" w:cs="宋体"/>
          <w:b w:val="0"/>
          <w:bCs w:val="0"/>
          <w:color w:val="000000"/>
          <w:sz w:val="32"/>
          <w:szCs w:val="32"/>
          <w:highlight w:val="none"/>
        </w:rPr>
        <w:t>%</w:t>
      </w:r>
      <w:r>
        <w:rPr>
          <w:rFonts w:hint="eastAsia" w:ascii="宋体" w:hAnsi="宋体" w:eastAsia="宋体" w:cs="宋体"/>
          <w:color w:val="000000"/>
          <w:spacing w:val="0"/>
          <w:kern w:val="2"/>
          <w:sz w:val="32"/>
          <w:szCs w:val="32"/>
          <w:lang w:val="en-US" w:eastAsia="zh-CN" w:bidi="ar-SA"/>
        </w:rPr>
        <w:t>；</w:t>
      </w:r>
      <w:r>
        <w:rPr>
          <w:rFonts w:hint="eastAsia" w:ascii="宋体" w:hAnsi="宋体" w:eastAsia="宋体" w:cs="宋体"/>
          <w:b w:val="0"/>
          <w:bCs w:val="0"/>
          <w:color w:val="000000"/>
          <w:sz w:val="32"/>
          <w:szCs w:val="32"/>
          <w:highlight w:val="none"/>
        </w:rPr>
        <w:t>全县一般公共预算支出完成</w:t>
      </w:r>
      <w:r>
        <w:rPr>
          <w:rFonts w:hint="eastAsia" w:ascii="宋体" w:hAnsi="宋体" w:eastAsia="宋体" w:cs="宋体"/>
          <w:b w:val="0"/>
          <w:bCs w:val="0"/>
          <w:color w:val="000000"/>
          <w:sz w:val="32"/>
          <w:szCs w:val="32"/>
          <w:highlight w:val="none"/>
          <w:lang w:val="en-US" w:eastAsia="zh-CN"/>
        </w:rPr>
        <w:t>240419</w:t>
      </w:r>
      <w:r>
        <w:rPr>
          <w:rFonts w:hint="eastAsia" w:ascii="宋体" w:hAnsi="宋体" w:eastAsia="宋体" w:cs="宋体"/>
          <w:b w:val="0"/>
          <w:bCs w:val="0"/>
          <w:color w:val="000000"/>
          <w:sz w:val="32"/>
          <w:szCs w:val="32"/>
          <w:highlight w:val="none"/>
        </w:rPr>
        <w:t>万元</w:t>
      </w:r>
      <w:r>
        <w:rPr>
          <w:rFonts w:hint="eastAsia" w:ascii="宋体" w:hAnsi="宋体" w:eastAsia="宋体" w:cs="宋体"/>
          <w:b w:val="0"/>
          <w:bCs w:val="0"/>
          <w:color w:val="000000"/>
          <w:sz w:val="32"/>
          <w:szCs w:val="32"/>
          <w:highlight w:val="none"/>
          <w:lang w:eastAsia="zh-CN"/>
        </w:rPr>
        <w:t>，同比下滑</w:t>
      </w:r>
      <w:r>
        <w:rPr>
          <w:rFonts w:hint="eastAsia" w:ascii="宋体" w:hAnsi="宋体" w:eastAsia="宋体" w:cs="宋体"/>
          <w:b w:val="0"/>
          <w:bCs w:val="0"/>
          <w:color w:val="000000"/>
          <w:sz w:val="32"/>
          <w:szCs w:val="32"/>
          <w:highlight w:val="none"/>
          <w:lang w:val="en-US" w:eastAsia="zh-CN"/>
        </w:rPr>
        <w:t>4.6</w:t>
      </w:r>
      <w:r>
        <w:rPr>
          <w:rFonts w:hint="eastAsia" w:ascii="宋体" w:hAnsi="宋体" w:eastAsia="宋体" w:cs="宋体"/>
          <w:b w:val="0"/>
          <w:bCs w:val="0"/>
          <w:color w:val="000000"/>
          <w:sz w:val="32"/>
          <w:szCs w:val="32"/>
          <w:highlight w:val="none"/>
        </w:rPr>
        <w:t>%</w:t>
      </w:r>
      <w:r>
        <w:rPr>
          <w:rFonts w:hint="eastAsia" w:ascii="宋体" w:hAnsi="宋体" w:eastAsia="宋体" w:cs="宋体"/>
          <w:color w:val="000000"/>
          <w:spacing w:val="0"/>
          <w:kern w:val="2"/>
          <w:sz w:val="32"/>
          <w:szCs w:val="32"/>
          <w:lang w:val="en-US" w:eastAsia="zh-CN" w:bidi="ar-SA"/>
        </w:rPr>
        <w:t>。</w:t>
      </w:r>
      <w:r>
        <w:rPr>
          <w:rFonts w:hint="eastAsia" w:ascii="宋体" w:hAnsi="宋体" w:eastAsia="宋体" w:cs="宋体"/>
          <w:spacing w:val="0"/>
          <w:sz w:val="32"/>
          <w:szCs w:val="32"/>
          <w:lang w:eastAsia="zh-CN"/>
        </w:rPr>
        <w:t>在</w:t>
      </w:r>
      <w:r>
        <w:rPr>
          <w:rFonts w:hint="eastAsia" w:ascii="宋体" w:hAnsi="宋体" w:eastAsia="宋体" w:cs="宋体"/>
          <w:spacing w:val="0"/>
          <w:sz w:val="32"/>
          <w:szCs w:val="32"/>
        </w:rPr>
        <w:t>经济</w:t>
      </w:r>
      <w:r>
        <w:rPr>
          <w:rFonts w:hint="eastAsia" w:ascii="宋体" w:hAnsi="宋体" w:eastAsia="宋体" w:cs="宋体"/>
          <w:spacing w:val="0"/>
          <w:sz w:val="32"/>
          <w:szCs w:val="32"/>
          <w:lang w:eastAsia="zh-CN"/>
        </w:rPr>
        <w:t>持续</w:t>
      </w:r>
      <w:r>
        <w:rPr>
          <w:rFonts w:hint="eastAsia" w:ascii="宋体" w:hAnsi="宋体" w:eastAsia="宋体" w:cs="宋体"/>
          <w:spacing w:val="0"/>
          <w:sz w:val="32"/>
          <w:szCs w:val="32"/>
        </w:rPr>
        <w:t>下行和疫情反复双重冲击</w:t>
      </w:r>
      <w:r>
        <w:rPr>
          <w:rFonts w:hint="eastAsia" w:ascii="宋体" w:hAnsi="宋体" w:eastAsia="宋体" w:cs="宋体"/>
          <w:spacing w:val="0"/>
          <w:sz w:val="32"/>
          <w:szCs w:val="32"/>
          <w:lang w:eastAsia="zh-CN"/>
        </w:rPr>
        <w:t>下</w:t>
      </w:r>
      <w:r>
        <w:rPr>
          <w:rFonts w:hint="eastAsia" w:ascii="宋体" w:hAnsi="宋体" w:eastAsia="宋体" w:cs="宋体"/>
          <w:spacing w:val="0"/>
          <w:sz w:val="32"/>
          <w:szCs w:val="32"/>
        </w:rPr>
        <w:t>，财政运行</w:t>
      </w:r>
      <w:r>
        <w:rPr>
          <w:rFonts w:hint="eastAsia" w:ascii="宋体" w:hAnsi="宋体" w:eastAsia="宋体" w:cs="宋体"/>
          <w:spacing w:val="0"/>
          <w:sz w:val="32"/>
          <w:szCs w:val="32"/>
          <w:lang w:eastAsia="zh-CN"/>
        </w:rPr>
        <w:t>实现</w:t>
      </w:r>
      <w:r>
        <w:rPr>
          <w:rFonts w:hint="eastAsia" w:ascii="宋体" w:hAnsi="宋体" w:eastAsia="宋体" w:cs="宋体"/>
          <w:spacing w:val="0"/>
          <w:sz w:val="32"/>
          <w:szCs w:val="32"/>
        </w:rPr>
        <w:t>总体平</w:t>
      </w:r>
      <w:r>
        <w:rPr>
          <w:rFonts w:hint="eastAsia" w:ascii="宋体" w:hAnsi="宋体" w:eastAsia="宋体" w:cs="宋体"/>
          <w:color w:val="000000"/>
          <w:spacing w:val="0"/>
          <w:kern w:val="2"/>
          <w:sz w:val="32"/>
          <w:szCs w:val="32"/>
          <w:lang w:val="en-US" w:eastAsia="zh-CN" w:bidi="ar-SA"/>
        </w:rPr>
        <w:t>稳。</w:t>
      </w:r>
    </w:p>
    <w:p>
      <w:pPr>
        <w:keepNext w:val="0"/>
        <w:keepLines w:val="0"/>
        <w:pageBreakBefore w:val="0"/>
        <w:kinsoku/>
        <w:wordWrap/>
        <w:overflowPunct/>
        <w:topLinePunct w:val="0"/>
        <w:autoSpaceDE/>
        <w:autoSpaceDN/>
        <w:bidi w:val="0"/>
        <w:adjustRightInd/>
        <w:spacing w:line="600" w:lineRule="exact"/>
        <w:ind w:left="0" w:leftChars="0" w:firstLine="643" w:firstLineChars="200"/>
        <w:jc w:val="both"/>
        <w:textAlignment w:val="auto"/>
        <w:rPr>
          <w:rFonts w:hint="eastAsia" w:ascii="宋体" w:hAnsi="宋体" w:eastAsia="宋体" w:cs="宋体"/>
          <w:bCs/>
          <w:color w:val="000000"/>
          <w:spacing w:val="0"/>
          <w:sz w:val="32"/>
          <w:szCs w:val="32"/>
        </w:rPr>
      </w:pPr>
      <w:r>
        <w:rPr>
          <w:rFonts w:hint="eastAsia" w:ascii="宋体" w:hAnsi="宋体" w:eastAsia="宋体" w:cs="宋体"/>
          <w:b/>
          <w:bCs w:val="0"/>
          <w:color w:val="000000"/>
          <w:spacing w:val="0"/>
          <w:sz w:val="32"/>
          <w:szCs w:val="32"/>
        </w:rPr>
        <w:t>（一）围绕聚财力促发展，保障财政平稳运行。</w:t>
      </w:r>
      <w:r>
        <w:rPr>
          <w:rFonts w:hint="eastAsia" w:ascii="宋体" w:hAnsi="宋体" w:eastAsia="宋体" w:cs="宋体"/>
          <w:bCs/>
          <w:color w:val="000000"/>
          <w:spacing w:val="0"/>
          <w:sz w:val="32"/>
          <w:szCs w:val="32"/>
        </w:rPr>
        <w:t>全面落实惠企政策助企纾困。不折不扣落实国家减税降费政策，全年减税降费8547万元，兑现各类企业奖补、产业引导奖励资金2300万元，通过风险补偿机制为全县47家“白名单”企业落实“潇湘财银贷”等惠企贷款16500万元，“白名单”企业增加到64家。开展税源提升行动夯实财源。出台《税源提升“十大行动”方案》《2023年落实税源提升“十大行动”支持打好发展“六仗”工作方案》等系列文件，全力推进财源建设“十大任务”，支持打好经济“发展六仗”，全面实施税费精诚共治，制造业税收增长100%以上，税收质量明显提升，财源基础不断夯实。加快产业发展园区提质增速。推进园区集约集聚发展，着力产业强链补链，推动优势产业集群提质增量，戴卡新能源汽车储能电芯材料生产线、怀化（中方）储能磷酸铁锂电池生产线项目实现当年签约、当年开建，兴旺油业实现当年开工建设、当年竣工投产、当年新增纳规，全年新增骨干税源企业14家、规模以上工业企业6家、省级以上“专精特新”小巨人企业3家。积极争资争项扩投资稳运行防风险。争取中央预算内投资项目资金12341万元，获批新增政府债券额度48880万元，新增财力性转移支付17861万元，成功获批财政部隐性债务化解试点县，获得隐性债务置换债券额度44311万元。</w:t>
      </w:r>
    </w:p>
    <w:p>
      <w:pPr>
        <w:keepNext w:val="0"/>
        <w:keepLines w:val="0"/>
        <w:pageBreakBefore w:val="0"/>
        <w:kinsoku/>
        <w:wordWrap/>
        <w:overflowPunct/>
        <w:topLinePunct w:val="0"/>
        <w:autoSpaceDE/>
        <w:autoSpaceDN/>
        <w:bidi w:val="0"/>
        <w:adjustRightInd/>
        <w:spacing w:line="600" w:lineRule="exact"/>
        <w:ind w:left="0" w:leftChars="0" w:firstLine="643" w:firstLineChars="200"/>
        <w:jc w:val="both"/>
        <w:textAlignment w:val="auto"/>
        <w:rPr>
          <w:rFonts w:hint="eastAsia" w:ascii="宋体" w:hAnsi="宋体" w:eastAsia="宋体" w:cs="宋体"/>
          <w:bCs/>
          <w:color w:val="000000"/>
          <w:spacing w:val="0"/>
          <w:sz w:val="32"/>
          <w:szCs w:val="32"/>
        </w:rPr>
      </w:pPr>
      <w:r>
        <w:rPr>
          <w:rFonts w:hint="eastAsia" w:ascii="宋体" w:hAnsi="宋体" w:eastAsia="宋体" w:cs="宋体"/>
          <w:b/>
          <w:bCs w:val="0"/>
          <w:color w:val="000000"/>
          <w:spacing w:val="0"/>
          <w:sz w:val="32"/>
          <w:szCs w:val="32"/>
        </w:rPr>
        <w:t>（二）紧扣补短板惠民生，增进民生福祉保障。</w:t>
      </w:r>
      <w:r>
        <w:rPr>
          <w:rFonts w:hint="eastAsia" w:ascii="宋体" w:hAnsi="宋体" w:eastAsia="宋体" w:cs="宋体"/>
          <w:bCs/>
          <w:color w:val="000000"/>
          <w:spacing w:val="0"/>
          <w:sz w:val="32"/>
          <w:szCs w:val="32"/>
        </w:rPr>
        <w:t>民生保障加力提效，全年民生支出占比在78%以上。推进教育事业优质均衡发展。进一步提高义务教育生均公用经费标准，小学由生均650元提高到720元，初中由850元提高到940元；投入3355万元，实施义务教育标准化学校和农村小规模学校建设，农村学校办学条件持续优化；投入3300万元，启动实施县一中徐特立项目建设，扩大优质教育资源供给。提升公共卫生服务能力。城乡居民医保人均财政补助标准提高到640元，基本公共卫生服务人均财政补助标准提高到89元；投入2376万元保障基层医疗卫生机构运行，完善县乡村三级医疗卫生体系建设。强培训提技能稳就业。落实稳岗就业补助资金1246万元，支持企业稳岗和扩大就业；拨付职业培训补助196万元，培训1265人次；建设零工市场促进各类群体灵活就业。推动文旅事业繁荣发展。统筹资金2000万元支持黄溪古村提质升级、荆坪古村创建4A级景区；投入资金1650万元支持群众文化活动、旅游推广、文物保护。兜牢社会保障底线。投入城乡居民养老保险财政补助资金7300万元，基础养老金月均发放标准提高到140元以上，比上年提高19%；发放义务兵优待金、退役安置补助和优抚对象待遇等补贴2500万元；残疾人“两项补贴”年人均发放标准提高到960元，城、乡低保年发放标准分别提高到7800元、5040元，城、乡特困救助月均供养标准分别提高到845元、546元，共发放资金4400万元；全面做好特殊困难群体兜底保障工作。全力助推乡村振兴。整合财政涉农资金10844万元，重点支持“中药材、精品水果、优质稻制种”三大涉农支柱产业发展，加强农村道路、水利、人居环境、安全饮水等基础设施建设，推动乡村振兴取得新进展。支持打好污染防治攻坚战。投入资金2900万元实施土壤污染防治和废弃矿山修复工程，争取资金3500万元支持饮用水源保护及舞水流域水生态修复，生态环境持续改善。</w:t>
      </w:r>
    </w:p>
    <w:p>
      <w:pPr>
        <w:keepNext w:val="0"/>
        <w:keepLines w:val="0"/>
        <w:pageBreakBefore w:val="0"/>
        <w:kinsoku/>
        <w:wordWrap/>
        <w:overflowPunct/>
        <w:topLinePunct w:val="0"/>
        <w:autoSpaceDE/>
        <w:autoSpaceDN/>
        <w:bidi w:val="0"/>
        <w:adjustRightInd/>
        <w:spacing w:line="600" w:lineRule="exact"/>
        <w:ind w:left="0" w:leftChars="0" w:firstLine="643" w:firstLineChars="200"/>
        <w:jc w:val="both"/>
        <w:textAlignment w:val="auto"/>
        <w:rPr>
          <w:rFonts w:hint="eastAsia" w:ascii="宋体" w:hAnsi="宋体" w:eastAsia="宋体" w:cs="宋体"/>
          <w:bCs/>
          <w:color w:val="000000"/>
          <w:spacing w:val="0"/>
          <w:sz w:val="32"/>
          <w:szCs w:val="32"/>
        </w:rPr>
      </w:pPr>
      <w:r>
        <w:rPr>
          <w:rFonts w:hint="eastAsia" w:ascii="宋体" w:hAnsi="宋体" w:eastAsia="宋体" w:cs="宋体"/>
          <w:b/>
          <w:bCs w:val="0"/>
          <w:color w:val="000000"/>
          <w:spacing w:val="0"/>
          <w:sz w:val="32"/>
          <w:szCs w:val="32"/>
        </w:rPr>
        <w:t>（三）突出抓绩效提实效，深化财政管理改革。</w:t>
      </w:r>
      <w:r>
        <w:rPr>
          <w:rFonts w:hint="eastAsia" w:ascii="宋体" w:hAnsi="宋体" w:eastAsia="宋体" w:cs="宋体"/>
          <w:bCs/>
          <w:color w:val="000000"/>
          <w:spacing w:val="0"/>
          <w:sz w:val="32"/>
          <w:szCs w:val="32"/>
        </w:rPr>
        <w:t>扎实开展“绩效管理提升年”行动。抽取2024年度10个专项债券储备项目进行事前绩效评估，选取2023年度2个部门和16个项目开展重点绩效评价；全面上线运行预算绩效管理系统，依托预算一体化平台对预算执行进度和绩效目标实现程度实施全过程监控。稳步推进内控信息化试点工作。通过内控信息化试点，推动财政监督由纠错型向控制型、由扫尾型向预防型、由检查型向复核型、由静态向动态、由人工参与向自动化转变，为内控信息化建设提供具有县级特色的试点经验。持续深化国资国企管理改革。在全省率先启动国资管理与预算一体化系统融合试点工作，支持县属国有企业积极参与盘活存量资产，推动国有资产管理提质增效，入库国有“三资”盘活收益25400万元，为防范化解债务风险提供有力保障。纵深推进预算一体化改革。加强预算管理各项制度的系统集成、协同高效，推进“零基预算”改革，强化预算执行约束，实行全项目库管理。严格政府投资项目管理。全年完成评审项目87个，送审金额41000万元，审定金额32100万元，核减8900万元。规范政府采购行为。推动实现线上采购全覆盖，完成限额以上政府采购项目95个，节支率3.65%，电子卖场成交7275笔金额13400万元。启动非税收入电子化改革。实现电子票据一般缴款书全覆盖，新非税征缴系统上线单位93家，开票3.23万份金额9105万元。</w:t>
      </w:r>
    </w:p>
    <w:p>
      <w:pPr>
        <w:keepNext w:val="0"/>
        <w:keepLines w:val="0"/>
        <w:pageBreakBefore w:val="0"/>
        <w:kinsoku/>
        <w:wordWrap/>
        <w:overflowPunct/>
        <w:topLinePunct w:val="0"/>
        <w:autoSpaceDE/>
        <w:autoSpaceDN/>
        <w:bidi w:val="0"/>
        <w:adjustRightInd/>
        <w:spacing w:line="600" w:lineRule="exact"/>
        <w:ind w:left="0" w:leftChars="0" w:firstLine="643" w:firstLineChars="200"/>
        <w:jc w:val="both"/>
        <w:textAlignment w:val="auto"/>
        <w:rPr>
          <w:rFonts w:hint="eastAsia" w:ascii="宋体" w:hAnsi="宋体" w:eastAsia="宋体" w:cs="宋体"/>
          <w:bCs/>
          <w:color w:val="000000"/>
          <w:spacing w:val="0"/>
          <w:sz w:val="32"/>
          <w:szCs w:val="32"/>
        </w:rPr>
      </w:pPr>
      <w:r>
        <w:rPr>
          <w:rFonts w:hint="eastAsia" w:ascii="宋体" w:hAnsi="宋体" w:eastAsia="宋体" w:cs="宋体"/>
          <w:b/>
          <w:bCs w:val="0"/>
          <w:color w:val="000000"/>
          <w:spacing w:val="0"/>
          <w:sz w:val="32"/>
          <w:szCs w:val="32"/>
        </w:rPr>
        <w:t>（四）立足防风险筑防线，守牢资金安全底线。</w:t>
      </w:r>
      <w:r>
        <w:rPr>
          <w:rFonts w:hint="eastAsia" w:ascii="宋体" w:hAnsi="宋体" w:eastAsia="宋体" w:cs="宋体"/>
          <w:bCs/>
          <w:color w:val="000000"/>
          <w:spacing w:val="0"/>
          <w:sz w:val="32"/>
          <w:szCs w:val="32"/>
        </w:rPr>
        <w:t>稳妥推进债务风险化解。着力在“控、降、提、防”上下功夫，多措并举、分类处置、精准施策，牢牢守住隐性债务不新增、“三保”资金不断链、重大风险不发生的底线，持续打好防范化解重大风险攻坚战，努力实现隐性债务率“橙转黄”，降低债务风险。严格落实财会监督主责。充分发挥财会监督“利剑”作用，重点聚焦乡村振兴补助资金、惠民惠农财政补贴资金“一卡通”等9大领域，深入开展财经纪律重点问题专项整治行动，推进惠民惠农财政补贴资金“一卡通”阳光审批系统上线运行，确保各项惠民惠农补贴政策落地见效；组织财经法规、内控规范、财税政策专题培训，开展会计信息质量专项监督检查，进一步规范财政财务管理、提高会计信息质量、维护财经纪律。深入推进清廉财政建设。聚焦财政资金分配拨付、惠农资金发放和重点工程建设等环节，着力打造以清廉监督、清廉采购、清廉预算、清廉评审为重点的“四清”财政，持续营造全县财政系统风清气正的政治生态。</w:t>
      </w:r>
    </w:p>
    <w:p>
      <w:pPr>
        <w:spacing w:after="0" w:line="560" w:lineRule="exact"/>
        <w:ind w:firstLine="602" w:firstLineChars="200"/>
        <w:rPr>
          <w:rFonts w:hint="eastAsia" w:ascii="宋体" w:hAnsi="宋体" w:eastAsia="宋体" w:cs="宋体"/>
          <w:bCs/>
          <w:color w:val="000000"/>
          <w:sz w:val="30"/>
          <w:szCs w:val="30"/>
        </w:rPr>
      </w:pPr>
      <w:r>
        <w:rPr>
          <w:rFonts w:hint="eastAsia" w:ascii="宋体" w:hAnsi="宋体" w:eastAsia="宋体" w:cs="宋体"/>
          <w:b/>
          <w:sz w:val="30"/>
          <w:szCs w:val="30"/>
        </w:rPr>
        <w:t>（四）部门年度整体收支情况</w:t>
      </w:r>
    </w:p>
    <w:p>
      <w:pPr>
        <w:spacing w:after="0" w:line="560" w:lineRule="exact"/>
        <w:ind w:firstLine="600" w:firstLineChars="200"/>
        <w:rPr>
          <w:rFonts w:hint="eastAsia" w:ascii="宋体" w:hAnsi="宋体" w:eastAsia="宋体" w:cs="宋体"/>
          <w:bCs/>
          <w:color w:val="000000"/>
          <w:sz w:val="30"/>
          <w:szCs w:val="30"/>
        </w:rPr>
      </w:pPr>
      <w:r>
        <w:rPr>
          <w:rFonts w:hint="eastAsia" w:ascii="宋体" w:hAnsi="宋体" w:eastAsia="宋体" w:cs="宋体"/>
          <w:bCs/>
          <w:color w:val="000000"/>
          <w:sz w:val="30"/>
          <w:szCs w:val="30"/>
        </w:rPr>
        <w:t>根据《中华人民共和国会计法》《中华人民共和国预算法》《行政单位财务规则》等法律和财政部及省财政厅有关财务规章的规定，制订《中方县财政局机关财务管理办法》，办法规定了预算管理、经费管理、经费结算、财务监督等事项。针对“三公”经费的管理，制订了《中方县县委、县政府党政机关公务接待工作规定》《机关一般公务车辆管理办法》，明确了相应原则和要求、开支范围、程序、办法及标准、审批权限等。上述制度规定较好得到执行。</w:t>
      </w:r>
    </w:p>
    <w:p>
      <w:pPr>
        <w:spacing w:after="0" w:line="560" w:lineRule="exact"/>
        <w:ind w:firstLine="600" w:firstLineChars="200"/>
        <w:rPr>
          <w:rFonts w:hint="eastAsia" w:ascii="宋体" w:hAnsi="宋体" w:eastAsia="宋体" w:cs="宋体"/>
          <w:bCs/>
          <w:color w:val="000000"/>
          <w:sz w:val="30"/>
          <w:szCs w:val="30"/>
        </w:rPr>
      </w:pPr>
      <w:r>
        <w:rPr>
          <w:rFonts w:hint="eastAsia" w:ascii="宋体" w:hAnsi="宋体" w:eastAsia="宋体" w:cs="宋体"/>
          <w:sz w:val="30"/>
          <w:szCs w:val="30"/>
        </w:rPr>
        <w:t>当年</w:t>
      </w:r>
      <w:r>
        <w:rPr>
          <w:rFonts w:hint="eastAsia" w:ascii="宋体" w:hAnsi="宋体" w:eastAsia="宋体" w:cs="宋体"/>
          <w:bCs/>
          <w:color w:val="000000"/>
          <w:sz w:val="30"/>
          <w:szCs w:val="30"/>
        </w:rPr>
        <w:t>年初财政县本级部门预算批复收入2952.27万元（其中经费拨款2952.27万元，上级财政补助（公共预算）</w:t>
      </w:r>
      <w:r>
        <w:rPr>
          <w:rFonts w:hint="eastAsia" w:ascii="宋体" w:hAnsi="宋体" w:eastAsia="宋体" w:cs="宋体"/>
          <w:bCs/>
          <w:color w:val="000000"/>
          <w:sz w:val="30"/>
          <w:szCs w:val="30"/>
          <w:lang w:val="en-US" w:eastAsia="zh-CN"/>
        </w:rPr>
        <w:t>0</w:t>
      </w:r>
      <w:r>
        <w:rPr>
          <w:rFonts w:hint="eastAsia" w:ascii="宋体" w:hAnsi="宋体" w:eastAsia="宋体" w:cs="宋体"/>
          <w:bCs/>
          <w:color w:val="000000"/>
          <w:sz w:val="30"/>
          <w:szCs w:val="30"/>
        </w:rPr>
        <w:t>万元）。年初支出总预算2952.27万元，其中基本支出</w:t>
      </w:r>
      <w:r>
        <w:rPr>
          <w:rFonts w:hint="eastAsia" w:ascii="宋体" w:hAnsi="宋体" w:eastAsia="宋体" w:cs="宋体"/>
          <w:bCs/>
          <w:color w:val="000000"/>
          <w:sz w:val="30"/>
          <w:szCs w:val="30"/>
          <w:lang w:val="en-US" w:eastAsia="zh-CN"/>
        </w:rPr>
        <w:t>1952.45</w:t>
      </w:r>
      <w:r>
        <w:rPr>
          <w:rFonts w:hint="eastAsia" w:ascii="宋体" w:hAnsi="宋体" w:eastAsia="宋体" w:cs="宋体"/>
          <w:bCs/>
          <w:color w:val="000000"/>
          <w:sz w:val="30"/>
          <w:szCs w:val="30"/>
        </w:rPr>
        <w:t>万元；项目支出</w:t>
      </w:r>
      <w:r>
        <w:rPr>
          <w:rFonts w:hint="eastAsia" w:ascii="宋体" w:hAnsi="宋体" w:eastAsia="宋体" w:cs="宋体"/>
          <w:bCs/>
          <w:color w:val="000000"/>
          <w:sz w:val="30"/>
          <w:szCs w:val="30"/>
          <w:lang w:val="en-US" w:eastAsia="zh-CN"/>
        </w:rPr>
        <w:t>999.82</w:t>
      </w:r>
      <w:r>
        <w:rPr>
          <w:rFonts w:hint="eastAsia" w:ascii="宋体" w:hAnsi="宋体" w:eastAsia="宋体" w:cs="宋体"/>
          <w:bCs/>
          <w:color w:val="000000"/>
          <w:sz w:val="30"/>
          <w:szCs w:val="30"/>
        </w:rPr>
        <w:t>万元。</w:t>
      </w:r>
    </w:p>
    <w:p>
      <w:pPr>
        <w:spacing w:after="0" w:line="560" w:lineRule="exact"/>
        <w:ind w:firstLine="600" w:firstLineChars="200"/>
        <w:rPr>
          <w:rFonts w:hint="eastAsia" w:ascii="宋体" w:hAnsi="宋体" w:eastAsia="宋体" w:cs="宋体"/>
          <w:sz w:val="18"/>
          <w:szCs w:val="18"/>
        </w:rPr>
      </w:pPr>
      <w:r>
        <w:rPr>
          <w:rFonts w:hint="eastAsia" w:ascii="宋体" w:hAnsi="宋体" w:eastAsia="宋体" w:cs="宋体"/>
          <w:bCs/>
          <w:color w:val="000000"/>
          <w:sz w:val="30"/>
          <w:szCs w:val="30"/>
        </w:rPr>
        <w:t>202</w:t>
      </w:r>
      <w:r>
        <w:rPr>
          <w:rFonts w:hint="eastAsia" w:ascii="宋体" w:hAnsi="宋体" w:eastAsia="宋体" w:cs="宋体"/>
          <w:bCs/>
          <w:color w:val="000000"/>
          <w:sz w:val="30"/>
          <w:szCs w:val="30"/>
          <w:lang w:val="en-US" w:eastAsia="zh-CN"/>
        </w:rPr>
        <w:t>3</w:t>
      </w:r>
      <w:r>
        <w:rPr>
          <w:rFonts w:hint="eastAsia" w:ascii="宋体" w:hAnsi="宋体" w:eastAsia="宋体" w:cs="宋体"/>
          <w:bCs/>
          <w:color w:val="000000"/>
          <w:sz w:val="30"/>
          <w:szCs w:val="30"/>
        </w:rPr>
        <w:t>年预算调整为2952.27万元，其中财政拨款收入调整预算为2952.27万元。支出调整预算为2952.27万元，与年初预算安排的差额</w:t>
      </w:r>
      <w:r>
        <w:rPr>
          <w:rFonts w:hint="eastAsia" w:ascii="宋体" w:hAnsi="宋体" w:eastAsia="宋体" w:cs="宋体"/>
          <w:bCs/>
          <w:color w:val="000000"/>
          <w:sz w:val="30"/>
          <w:szCs w:val="30"/>
          <w:lang w:val="en-US" w:eastAsia="zh-CN"/>
        </w:rPr>
        <w:t>296.16</w:t>
      </w:r>
      <w:r>
        <w:rPr>
          <w:rFonts w:hint="eastAsia" w:ascii="宋体" w:hAnsi="宋体" w:eastAsia="宋体" w:cs="宋体"/>
          <w:bCs/>
          <w:color w:val="000000"/>
          <w:sz w:val="30"/>
          <w:szCs w:val="30"/>
        </w:rPr>
        <w:t>万元</w:t>
      </w:r>
      <w:r>
        <w:rPr>
          <w:rFonts w:hint="eastAsia" w:ascii="宋体" w:hAnsi="宋体" w:eastAsia="宋体" w:cs="宋体"/>
          <w:bCs/>
          <w:color w:val="000000"/>
          <w:sz w:val="30"/>
          <w:szCs w:val="30"/>
          <w:lang w:eastAsia="zh-CN"/>
        </w:rPr>
        <w:t>，</w:t>
      </w:r>
      <w:r>
        <w:rPr>
          <w:rFonts w:hint="eastAsia" w:ascii="宋体" w:hAnsi="宋体" w:eastAsia="宋体" w:cs="宋体"/>
          <w:bCs/>
          <w:color w:val="000000"/>
          <w:sz w:val="30"/>
          <w:szCs w:val="30"/>
        </w:rPr>
        <w:t>主要是</w:t>
      </w:r>
      <w:r>
        <w:rPr>
          <w:rFonts w:hint="eastAsia" w:ascii="宋体" w:hAnsi="宋体" w:eastAsia="宋体" w:cs="宋体"/>
          <w:bCs/>
          <w:color w:val="000000"/>
          <w:sz w:val="30"/>
          <w:szCs w:val="30"/>
          <w:lang w:eastAsia="zh-CN"/>
        </w:rPr>
        <w:t>公用经费与项目资金减少</w:t>
      </w:r>
      <w:r>
        <w:rPr>
          <w:rFonts w:hint="eastAsia" w:ascii="宋体" w:hAnsi="宋体" w:eastAsia="宋体" w:cs="宋体"/>
          <w:bCs/>
          <w:color w:val="000000"/>
          <w:sz w:val="30"/>
          <w:szCs w:val="30"/>
        </w:rPr>
        <w:t>。</w:t>
      </w:r>
    </w:p>
    <w:p>
      <w:pPr>
        <w:spacing w:after="0" w:line="560" w:lineRule="exact"/>
        <w:ind w:firstLine="600" w:firstLineChars="200"/>
        <w:rPr>
          <w:rFonts w:hint="eastAsia" w:ascii="宋体" w:hAnsi="宋体" w:eastAsia="宋体" w:cs="宋体"/>
          <w:bCs/>
          <w:color w:val="000000"/>
          <w:sz w:val="30"/>
          <w:szCs w:val="30"/>
        </w:rPr>
      </w:pPr>
      <w:r>
        <w:rPr>
          <w:rFonts w:hint="eastAsia" w:ascii="宋体" w:hAnsi="宋体" w:eastAsia="宋体" w:cs="宋体"/>
          <w:bCs/>
          <w:color w:val="000000"/>
          <w:sz w:val="30"/>
          <w:szCs w:val="30"/>
        </w:rPr>
        <w:t>202</w:t>
      </w:r>
      <w:r>
        <w:rPr>
          <w:rFonts w:hint="eastAsia" w:ascii="宋体" w:hAnsi="宋体" w:eastAsia="宋体" w:cs="宋体"/>
          <w:bCs/>
          <w:color w:val="000000"/>
          <w:sz w:val="30"/>
          <w:szCs w:val="30"/>
          <w:lang w:val="en-US" w:eastAsia="zh-CN"/>
        </w:rPr>
        <w:t>3</w:t>
      </w:r>
      <w:r>
        <w:rPr>
          <w:rFonts w:hint="eastAsia" w:ascii="宋体" w:hAnsi="宋体" w:eastAsia="宋体" w:cs="宋体"/>
          <w:bCs/>
          <w:color w:val="000000"/>
          <w:sz w:val="30"/>
          <w:szCs w:val="30"/>
        </w:rPr>
        <w:t>年度决算总收入2952.27万元。支出2952.27万元，其中基本支出</w:t>
      </w:r>
      <w:r>
        <w:rPr>
          <w:rFonts w:hint="eastAsia" w:ascii="宋体" w:hAnsi="宋体" w:eastAsia="宋体" w:cs="宋体"/>
          <w:bCs/>
          <w:color w:val="000000"/>
          <w:sz w:val="30"/>
          <w:szCs w:val="30"/>
          <w:lang w:val="en-US" w:eastAsia="zh-CN"/>
        </w:rPr>
        <w:t>1952.45</w:t>
      </w:r>
      <w:r>
        <w:rPr>
          <w:rFonts w:hint="eastAsia" w:ascii="宋体" w:hAnsi="宋体" w:eastAsia="宋体" w:cs="宋体"/>
          <w:bCs/>
          <w:color w:val="000000"/>
          <w:sz w:val="30"/>
          <w:szCs w:val="30"/>
        </w:rPr>
        <w:t>万元，占全年支出</w:t>
      </w:r>
      <w:r>
        <w:rPr>
          <w:rFonts w:hint="eastAsia" w:ascii="宋体" w:hAnsi="宋体" w:eastAsia="宋体" w:cs="宋体"/>
          <w:bCs/>
          <w:color w:val="000000"/>
          <w:sz w:val="30"/>
          <w:szCs w:val="30"/>
          <w:lang w:val="en-US" w:eastAsia="zh-CN"/>
        </w:rPr>
        <w:t>66.13</w:t>
      </w:r>
      <w:r>
        <w:rPr>
          <w:rFonts w:hint="eastAsia" w:ascii="宋体" w:hAnsi="宋体" w:eastAsia="宋体" w:cs="宋体"/>
          <w:bCs/>
          <w:color w:val="000000"/>
          <w:sz w:val="30"/>
          <w:szCs w:val="30"/>
        </w:rPr>
        <w:t>%，项目支出</w:t>
      </w:r>
      <w:r>
        <w:rPr>
          <w:rFonts w:hint="eastAsia" w:ascii="宋体" w:hAnsi="宋体" w:eastAsia="宋体" w:cs="宋体"/>
          <w:bCs/>
          <w:color w:val="000000"/>
          <w:sz w:val="30"/>
          <w:szCs w:val="30"/>
          <w:lang w:val="en-US" w:eastAsia="zh-CN"/>
        </w:rPr>
        <w:t>999.82</w:t>
      </w:r>
      <w:r>
        <w:rPr>
          <w:rFonts w:hint="eastAsia" w:ascii="宋体" w:hAnsi="宋体" w:eastAsia="宋体" w:cs="宋体"/>
          <w:bCs/>
          <w:color w:val="000000"/>
          <w:sz w:val="30"/>
          <w:szCs w:val="30"/>
        </w:rPr>
        <w:t>万元，占全年支出</w:t>
      </w:r>
      <w:r>
        <w:rPr>
          <w:rFonts w:hint="eastAsia" w:ascii="宋体" w:hAnsi="宋体" w:eastAsia="宋体" w:cs="宋体"/>
          <w:bCs/>
          <w:color w:val="000000"/>
          <w:sz w:val="30"/>
          <w:szCs w:val="30"/>
          <w:lang w:val="en-US" w:eastAsia="zh-CN"/>
        </w:rPr>
        <w:t>33.87</w:t>
      </w:r>
      <w:r>
        <w:rPr>
          <w:rFonts w:hint="eastAsia" w:ascii="宋体" w:hAnsi="宋体" w:eastAsia="宋体" w:cs="宋体"/>
          <w:bCs/>
          <w:color w:val="000000"/>
          <w:sz w:val="30"/>
          <w:szCs w:val="30"/>
        </w:rPr>
        <w:t>%。</w:t>
      </w:r>
    </w:p>
    <w:p>
      <w:pPr>
        <w:spacing w:after="0" w:line="560" w:lineRule="exact"/>
        <w:ind w:firstLine="600" w:firstLineChars="200"/>
        <w:rPr>
          <w:rFonts w:hint="eastAsia" w:ascii="宋体" w:hAnsi="宋体" w:eastAsia="宋体" w:cs="宋体"/>
          <w:bCs/>
          <w:color w:val="000000"/>
          <w:sz w:val="30"/>
          <w:szCs w:val="30"/>
        </w:rPr>
      </w:pPr>
      <w:r>
        <w:rPr>
          <w:rFonts w:hint="eastAsia" w:ascii="宋体" w:hAnsi="宋体" w:eastAsia="宋体" w:cs="宋体"/>
          <w:bCs/>
          <w:color w:val="000000"/>
          <w:sz w:val="30"/>
          <w:szCs w:val="30"/>
        </w:rPr>
        <w:t>202</w:t>
      </w:r>
      <w:r>
        <w:rPr>
          <w:rFonts w:hint="eastAsia" w:ascii="宋体" w:hAnsi="宋体" w:eastAsia="宋体" w:cs="宋体"/>
          <w:bCs/>
          <w:color w:val="000000"/>
          <w:sz w:val="30"/>
          <w:szCs w:val="30"/>
          <w:lang w:val="en-US" w:eastAsia="zh-CN"/>
        </w:rPr>
        <w:t>3</w:t>
      </w:r>
      <w:r>
        <w:rPr>
          <w:rFonts w:hint="eastAsia" w:ascii="宋体" w:hAnsi="宋体" w:eastAsia="宋体" w:cs="宋体"/>
          <w:bCs/>
          <w:color w:val="000000"/>
          <w:sz w:val="30"/>
          <w:szCs w:val="30"/>
        </w:rPr>
        <w:t>年初财政批复“三公”经费预算数</w:t>
      </w:r>
      <w:r>
        <w:rPr>
          <w:rFonts w:hint="eastAsia" w:ascii="宋体" w:hAnsi="宋体" w:eastAsia="宋体" w:cs="宋体"/>
          <w:bCs/>
          <w:color w:val="000000"/>
          <w:sz w:val="30"/>
          <w:szCs w:val="30"/>
          <w:lang w:val="en-US" w:eastAsia="zh-CN"/>
        </w:rPr>
        <w:t>23.00</w:t>
      </w:r>
      <w:r>
        <w:rPr>
          <w:rFonts w:hint="eastAsia" w:ascii="宋体" w:hAnsi="宋体" w:eastAsia="宋体" w:cs="宋体"/>
          <w:bCs/>
          <w:color w:val="000000"/>
          <w:sz w:val="30"/>
          <w:szCs w:val="30"/>
        </w:rPr>
        <w:t>万元，其中因公出国（境）费用0万元、公务接待费</w:t>
      </w:r>
      <w:r>
        <w:rPr>
          <w:rFonts w:hint="eastAsia" w:ascii="宋体" w:hAnsi="宋体" w:eastAsia="宋体" w:cs="宋体"/>
          <w:bCs/>
          <w:color w:val="000000"/>
          <w:sz w:val="30"/>
          <w:szCs w:val="30"/>
          <w:lang w:val="en-US" w:eastAsia="zh-CN"/>
        </w:rPr>
        <w:t>20.00</w:t>
      </w:r>
      <w:r>
        <w:rPr>
          <w:rFonts w:hint="eastAsia" w:ascii="宋体" w:hAnsi="宋体" w:eastAsia="宋体" w:cs="宋体"/>
          <w:bCs/>
          <w:color w:val="000000"/>
          <w:sz w:val="30"/>
          <w:szCs w:val="30"/>
        </w:rPr>
        <w:t>万元、公务用车购置费0万元、公务用车运行维护费</w:t>
      </w:r>
      <w:r>
        <w:rPr>
          <w:rFonts w:hint="eastAsia" w:ascii="宋体" w:hAnsi="宋体" w:eastAsia="宋体" w:cs="宋体"/>
          <w:bCs/>
          <w:color w:val="000000"/>
          <w:sz w:val="30"/>
          <w:szCs w:val="30"/>
          <w:lang w:val="en-US" w:eastAsia="zh-CN"/>
        </w:rPr>
        <w:t>3.00</w:t>
      </w:r>
      <w:r>
        <w:rPr>
          <w:rFonts w:hint="eastAsia" w:ascii="宋体" w:hAnsi="宋体" w:eastAsia="宋体" w:cs="宋体"/>
          <w:bCs/>
          <w:color w:val="000000"/>
          <w:sz w:val="30"/>
          <w:szCs w:val="30"/>
        </w:rPr>
        <w:t xml:space="preserve">万元。                                       </w:t>
      </w:r>
    </w:p>
    <w:p>
      <w:pPr>
        <w:spacing w:after="0" w:line="560" w:lineRule="exact"/>
        <w:ind w:firstLine="567" w:firstLineChars="189"/>
        <w:rPr>
          <w:rFonts w:hint="eastAsia" w:ascii="宋体" w:hAnsi="宋体" w:eastAsia="宋体" w:cs="宋体"/>
          <w:bCs/>
          <w:color w:val="000000"/>
          <w:sz w:val="30"/>
          <w:szCs w:val="30"/>
        </w:rPr>
      </w:pPr>
      <w:r>
        <w:rPr>
          <w:rFonts w:hint="eastAsia" w:ascii="宋体" w:hAnsi="宋体" w:eastAsia="宋体" w:cs="宋体"/>
          <w:bCs/>
          <w:color w:val="000000"/>
          <w:sz w:val="30"/>
          <w:szCs w:val="30"/>
        </w:rPr>
        <w:t>202</w:t>
      </w:r>
      <w:r>
        <w:rPr>
          <w:rFonts w:hint="eastAsia" w:ascii="宋体" w:hAnsi="宋体" w:eastAsia="宋体" w:cs="宋体"/>
          <w:bCs/>
          <w:color w:val="000000"/>
          <w:sz w:val="30"/>
          <w:szCs w:val="30"/>
          <w:lang w:val="en-US" w:eastAsia="zh-CN"/>
        </w:rPr>
        <w:t>3</w:t>
      </w:r>
      <w:r>
        <w:rPr>
          <w:rFonts w:hint="eastAsia" w:ascii="宋体" w:hAnsi="宋体" w:eastAsia="宋体" w:cs="宋体"/>
          <w:bCs/>
          <w:color w:val="000000"/>
          <w:sz w:val="30"/>
          <w:szCs w:val="30"/>
        </w:rPr>
        <w:t>年决算支出“三公”经费支出</w:t>
      </w:r>
      <w:r>
        <w:rPr>
          <w:rFonts w:hint="eastAsia" w:ascii="宋体" w:hAnsi="宋体" w:eastAsia="宋体" w:cs="宋体"/>
          <w:bCs/>
          <w:color w:val="000000"/>
          <w:sz w:val="30"/>
          <w:szCs w:val="30"/>
          <w:lang w:val="en-US" w:eastAsia="zh-CN"/>
        </w:rPr>
        <w:t>0.43</w:t>
      </w:r>
      <w:r>
        <w:rPr>
          <w:rFonts w:hint="eastAsia" w:ascii="宋体" w:hAnsi="宋体" w:eastAsia="宋体" w:cs="宋体"/>
          <w:bCs/>
          <w:color w:val="000000"/>
          <w:sz w:val="30"/>
          <w:szCs w:val="30"/>
        </w:rPr>
        <w:t>万元，其中因公出国（境）费用0万元、公务接待费</w:t>
      </w:r>
      <w:r>
        <w:rPr>
          <w:rFonts w:hint="eastAsia" w:ascii="宋体" w:hAnsi="宋体" w:eastAsia="宋体" w:cs="宋体"/>
          <w:bCs/>
          <w:color w:val="000000"/>
          <w:sz w:val="30"/>
          <w:szCs w:val="30"/>
          <w:lang w:val="en-US" w:eastAsia="zh-CN"/>
        </w:rPr>
        <w:t>0.43</w:t>
      </w:r>
      <w:r>
        <w:rPr>
          <w:rFonts w:hint="eastAsia" w:ascii="宋体" w:hAnsi="宋体" w:eastAsia="宋体" w:cs="宋体"/>
          <w:bCs/>
          <w:color w:val="000000"/>
          <w:sz w:val="30"/>
          <w:szCs w:val="30"/>
        </w:rPr>
        <w:t>万元、公务用车购置及运行维护费</w:t>
      </w:r>
      <w:r>
        <w:rPr>
          <w:rFonts w:hint="eastAsia" w:ascii="宋体" w:hAnsi="宋体" w:eastAsia="宋体" w:cs="宋体"/>
          <w:bCs/>
          <w:color w:val="000000"/>
          <w:sz w:val="30"/>
          <w:szCs w:val="30"/>
          <w:lang w:val="en-US" w:eastAsia="zh-CN"/>
        </w:rPr>
        <w:t>0</w:t>
      </w:r>
      <w:r>
        <w:rPr>
          <w:rFonts w:hint="eastAsia" w:ascii="宋体" w:hAnsi="宋体" w:eastAsia="宋体" w:cs="宋体"/>
          <w:bCs/>
          <w:color w:val="000000"/>
          <w:sz w:val="30"/>
          <w:szCs w:val="30"/>
        </w:rPr>
        <w:t>万元。“三公”经费决算支出较202</w:t>
      </w:r>
      <w:r>
        <w:rPr>
          <w:rFonts w:hint="eastAsia" w:ascii="宋体" w:hAnsi="宋体" w:eastAsia="宋体" w:cs="宋体"/>
          <w:bCs/>
          <w:color w:val="000000"/>
          <w:sz w:val="30"/>
          <w:szCs w:val="30"/>
          <w:lang w:val="en-US" w:eastAsia="zh-CN"/>
        </w:rPr>
        <w:t>2</w:t>
      </w:r>
      <w:r>
        <w:rPr>
          <w:rFonts w:hint="eastAsia" w:ascii="宋体" w:hAnsi="宋体" w:eastAsia="宋体" w:cs="宋体"/>
          <w:bCs/>
          <w:color w:val="000000"/>
          <w:sz w:val="30"/>
          <w:szCs w:val="30"/>
        </w:rPr>
        <w:t>年</w:t>
      </w:r>
      <w:r>
        <w:rPr>
          <w:rFonts w:hint="eastAsia" w:ascii="宋体" w:hAnsi="宋体" w:eastAsia="宋体" w:cs="宋体"/>
          <w:bCs/>
          <w:color w:val="000000"/>
          <w:sz w:val="30"/>
          <w:szCs w:val="30"/>
          <w:lang w:eastAsia="zh-CN"/>
        </w:rPr>
        <w:t>下降</w:t>
      </w:r>
      <w:r>
        <w:rPr>
          <w:rFonts w:hint="eastAsia" w:ascii="宋体" w:hAnsi="宋体" w:eastAsia="宋体" w:cs="宋体"/>
          <w:bCs/>
          <w:color w:val="000000"/>
          <w:sz w:val="30"/>
          <w:szCs w:val="30"/>
          <w:lang w:val="en-US" w:eastAsia="zh-CN"/>
        </w:rPr>
        <w:t>13.06</w:t>
      </w:r>
      <w:r>
        <w:rPr>
          <w:rFonts w:hint="eastAsia" w:ascii="宋体" w:hAnsi="宋体" w:eastAsia="宋体" w:cs="宋体"/>
          <w:bCs/>
          <w:color w:val="000000"/>
          <w:sz w:val="30"/>
          <w:szCs w:val="30"/>
        </w:rPr>
        <w:t>万元，</w:t>
      </w:r>
      <w:r>
        <w:rPr>
          <w:rFonts w:hint="eastAsia" w:ascii="宋体" w:hAnsi="宋体" w:eastAsia="宋体" w:cs="宋体"/>
          <w:bCs/>
          <w:color w:val="000000"/>
          <w:sz w:val="30"/>
          <w:szCs w:val="30"/>
          <w:lang w:eastAsia="zh-CN"/>
        </w:rPr>
        <w:t>减少</w:t>
      </w:r>
      <w:r>
        <w:rPr>
          <w:rFonts w:hint="eastAsia" w:ascii="宋体" w:hAnsi="宋体" w:eastAsia="宋体" w:cs="宋体"/>
          <w:bCs/>
          <w:color w:val="000000"/>
          <w:sz w:val="30"/>
          <w:szCs w:val="30"/>
          <w:lang w:val="en-US" w:eastAsia="zh-CN"/>
        </w:rPr>
        <w:t>96.79</w:t>
      </w:r>
      <w:r>
        <w:rPr>
          <w:rFonts w:hint="eastAsia" w:ascii="宋体" w:hAnsi="宋体" w:eastAsia="宋体" w:cs="宋体"/>
          <w:bCs/>
          <w:color w:val="000000"/>
          <w:sz w:val="30"/>
          <w:szCs w:val="30"/>
        </w:rPr>
        <w:t>%</w:t>
      </w:r>
      <w:r>
        <w:rPr>
          <w:rFonts w:hint="eastAsia" w:ascii="宋体" w:hAnsi="宋体" w:eastAsia="宋体" w:cs="宋体"/>
          <w:bCs/>
          <w:color w:val="000000"/>
          <w:sz w:val="30"/>
          <w:szCs w:val="30"/>
          <w:lang w:eastAsia="zh-CN"/>
        </w:rPr>
        <w:t>，主要是因为公车移交给公车办、厉行节约缩减三公经费</w:t>
      </w:r>
      <w:r>
        <w:rPr>
          <w:rFonts w:hint="eastAsia" w:ascii="宋体" w:hAnsi="宋体" w:eastAsia="宋体" w:cs="宋体"/>
          <w:bCs/>
          <w:color w:val="000000"/>
          <w:sz w:val="30"/>
          <w:szCs w:val="30"/>
        </w:rPr>
        <w:t>。</w:t>
      </w:r>
    </w:p>
    <w:p>
      <w:pPr>
        <w:spacing w:after="0" w:line="560" w:lineRule="exact"/>
        <w:ind w:firstLine="602" w:firstLineChars="200"/>
        <w:rPr>
          <w:rFonts w:hint="eastAsia" w:ascii="宋体" w:hAnsi="宋体" w:eastAsia="宋体" w:cs="宋体"/>
          <w:b/>
          <w:bCs/>
          <w:color w:val="000000"/>
          <w:sz w:val="30"/>
          <w:szCs w:val="30"/>
        </w:rPr>
      </w:pPr>
      <w:r>
        <w:rPr>
          <w:rFonts w:hint="eastAsia" w:ascii="宋体" w:hAnsi="宋体" w:eastAsia="宋体" w:cs="宋体"/>
          <w:b/>
          <w:bCs/>
          <w:color w:val="000000"/>
          <w:sz w:val="30"/>
          <w:szCs w:val="30"/>
        </w:rPr>
        <w:fldChar w:fldCharType="begin"/>
      </w:r>
      <w:r>
        <w:rPr>
          <w:rFonts w:hint="eastAsia" w:ascii="宋体" w:hAnsi="宋体" w:eastAsia="宋体" w:cs="宋体"/>
          <w:b/>
          <w:bCs/>
          <w:color w:val="000000"/>
          <w:sz w:val="30"/>
          <w:szCs w:val="30"/>
        </w:rPr>
        <w:instrText xml:space="preserve"> = 1 \* GB3 </w:instrText>
      </w:r>
      <w:r>
        <w:rPr>
          <w:rFonts w:hint="eastAsia" w:ascii="宋体" w:hAnsi="宋体" w:eastAsia="宋体" w:cs="宋体"/>
          <w:b/>
          <w:bCs/>
          <w:color w:val="000000"/>
          <w:sz w:val="30"/>
          <w:szCs w:val="30"/>
        </w:rPr>
        <w:fldChar w:fldCharType="separate"/>
      </w:r>
      <w:r>
        <w:rPr>
          <w:rFonts w:hint="eastAsia" w:ascii="宋体" w:hAnsi="宋体" w:eastAsia="宋体" w:cs="宋体"/>
          <w:b/>
          <w:bCs/>
          <w:color w:val="000000"/>
          <w:sz w:val="30"/>
          <w:szCs w:val="30"/>
        </w:rPr>
        <w:t>①</w:t>
      </w:r>
      <w:r>
        <w:rPr>
          <w:rFonts w:hint="eastAsia" w:ascii="宋体" w:hAnsi="宋体" w:eastAsia="宋体" w:cs="宋体"/>
          <w:b/>
          <w:bCs/>
          <w:color w:val="000000"/>
          <w:sz w:val="30"/>
          <w:szCs w:val="30"/>
        </w:rPr>
        <w:fldChar w:fldCharType="end"/>
      </w:r>
      <w:r>
        <w:rPr>
          <w:rFonts w:hint="eastAsia" w:ascii="宋体" w:hAnsi="宋体" w:eastAsia="宋体" w:cs="宋体"/>
          <w:b/>
          <w:bCs/>
          <w:color w:val="000000"/>
          <w:sz w:val="30"/>
          <w:szCs w:val="30"/>
        </w:rPr>
        <w:t>因公出国（境）费用</w:t>
      </w:r>
    </w:p>
    <w:p>
      <w:pPr>
        <w:spacing w:after="0" w:line="560" w:lineRule="exact"/>
        <w:ind w:firstLine="600" w:firstLineChars="200"/>
        <w:rPr>
          <w:rFonts w:hint="eastAsia" w:ascii="宋体" w:hAnsi="宋体" w:eastAsia="宋体" w:cs="宋体"/>
          <w:bCs/>
          <w:color w:val="000000"/>
          <w:sz w:val="30"/>
          <w:szCs w:val="30"/>
        </w:rPr>
      </w:pPr>
      <w:r>
        <w:rPr>
          <w:rFonts w:hint="eastAsia" w:ascii="宋体" w:hAnsi="宋体" w:eastAsia="宋体" w:cs="宋体"/>
          <w:bCs/>
          <w:color w:val="000000"/>
          <w:sz w:val="30"/>
          <w:szCs w:val="30"/>
        </w:rPr>
        <w:t>全年因公出国（境）费用支出决算为0万元，全年安排因公出国（境）团组0个，累计0人次。</w:t>
      </w:r>
    </w:p>
    <w:p>
      <w:pPr>
        <w:spacing w:after="0" w:line="560" w:lineRule="exact"/>
        <w:ind w:left="450"/>
        <w:rPr>
          <w:rFonts w:hint="eastAsia" w:ascii="宋体" w:hAnsi="宋体" w:eastAsia="宋体" w:cs="宋体"/>
          <w:b/>
          <w:bCs/>
          <w:color w:val="000000"/>
          <w:sz w:val="30"/>
          <w:szCs w:val="30"/>
        </w:rPr>
      </w:pPr>
      <w:r>
        <w:rPr>
          <w:rFonts w:hint="eastAsia" w:ascii="宋体" w:hAnsi="宋体" w:eastAsia="宋体" w:cs="宋体"/>
          <w:b/>
          <w:bCs/>
          <w:color w:val="000000"/>
          <w:sz w:val="30"/>
          <w:szCs w:val="30"/>
        </w:rPr>
        <w:fldChar w:fldCharType="begin"/>
      </w:r>
      <w:r>
        <w:rPr>
          <w:rFonts w:hint="eastAsia" w:ascii="宋体" w:hAnsi="宋体" w:eastAsia="宋体" w:cs="宋体"/>
          <w:b/>
          <w:bCs/>
          <w:color w:val="000000"/>
          <w:sz w:val="30"/>
          <w:szCs w:val="30"/>
        </w:rPr>
        <w:instrText xml:space="preserve"> = 2 \* GB3 </w:instrText>
      </w:r>
      <w:r>
        <w:rPr>
          <w:rFonts w:hint="eastAsia" w:ascii="宋体" w:hAnsi="宋体" w:eastAsia="宋体" w:cs="宋体"/>
          <w:b/>
          <w:bCs/>
          <w:color w:val="000000"/>
          <w:sz w:val="30"/>
          <w:szCs w:val="30"/>
        </w:rPr>
        <w:fldChar w:fldCharType="separate"/>
      </w:r>
      <w:r>
        <w:rPr>
          <w:rFonts w:hint="eastAsia" w:ascii="宋体" w:hAnsi="宋体" w:eastAsia="宋体" w:cs="宋体"/>
          <w:b/>
          <w:bCs/>
          <w:color w:val="000000"/>
          <w:sz w:val="30"/>
          <w:szCs w:val="30"/>
        </w:rPr>
        <w:t>②</w:t>
      </w:r>
      <w:r>
        <w:rPr>
          <w:rFonts w:hint="eastAsia" w:ascii="宋体" w:hAnsi="宋体" w:eastAsia="宋体" w:cs="宋体"/>
          <w:b/>
          <w:bCs/>
          <w:color w:val="000000"/>
          <w:sz w:val="30"/>
          <w:szCs w:val="30"/>
        </w:rPr>
        <w:fldChar w:fldCharType="end"/>
      </w:r>
      <w:r>
        <w:rPr>
          <w:rFonts w:hint="eastAsia" w:ascii="宋体" w:hAnsi="宋体" w:eastAsia="宋体" w:cs="宋体"/>
          <w:b/>
          <w:bCs/>
          <w:color w:val="000000"/>
          <w:sz w:val="30"/>
          <w:szCs w:val="30"/>
        </w:rPr>
        <w:t>公务接待费</w:t>
      </w:r>
    </w:p>
    <w:p>
      <w:pPr>
        <w:spacing w:after="0" w:line="560" w:lineRule="exact"/>
        <w:ind w:firstLine="600" w:firstLineChars="200"/>
        <w:rPr>
          <w:rFonts w:hint="eastAsia" w:ascii="宋体" w:hAnsi="宋体" w:eastAsia="宋体" w:cs="宋体"/>
          <w:bCs/>
          <w:color w:val="000000"/>
          <w:sz w:val="30"/>
          <w:szCs w:val="30"/>
        </w:rPr>
      </w:pPr>
      <w:r>
        <w:rPr>
          <w:rFonts w:hint="eastAsia" w:ascii="宋体" w:hAnsi="宋体" w:eastAsia="宋体" w:cs="宋体"/>
          <w:bCs/>
          <w:color w:val="000000"/>
          <w:sz w:val="30"/>
          <w:szCs w:val="30"/>
        </w:rPr>
        <w:t>全年共公务接待</w:t>
      </w:r>
      <w:r>
        <w:rPr>
          <w:rFonts w:hint="eastAsia" w:ascii="宋体" w:hAnsi="宋体" w:eastAsia="宋体" w:cs="宋体"/>
          <w:bCs/>
          <w:color w:val="000000"/>
          <w:sz w:val="30"/>
          <w:szCs w:val="30"/>
          <w:lang w:val="en-US" w:eastAsia="zh-CN"/>
        </w:rPr>
        <w:t>23</w:t>
      </w:r>
      <w:r>
        <w:rPr>
          <w:rFonts w:hint="eastAsia" w:ascii="宋体" w:hAnsi="宋体" w:eastAsia="宋体" w:cs="宋体"/>
          <w:bCs/>
          <w:color w:val="000000"/>
          <w:sz w:val="30"/>
          <w:szCs w:val="30"/>
        </w:rPr>
        <w:t>批，</w:t>
      </w:r>
      <w:r>
        <w:rPr>
          <w:rFonts w:hint="eastAsia" w:ascii="宋体" w:hAnsi="宋体" w:eastAsia="宋体" w:cs="宋体"/>
          <w:bCs/>
          <w:color w:val="000000"/>
          <w:sz w:val="30"/>
          <w:szCs w:val="30"/>
          <w:lang w:val="en-US" w:eastAsia="zh-CN"/>
        </w:rPr>
        <w:t>79</w:t>
      </w:r>
      <w:r>
        <w:rPr>
          <w:rFonts w:hint="eastAsia" w:ascii="宋体" w:hAnsi="宋体" w:eastAsia="宋体" w:cs="宋体"/>
          <w:bCs/>
          <w:color w:val="000000"/>
          <w:sz w:val="30"/>
          <w:szCs w:val="30"/>
        </w:rPr>
        <w:t>人次，决算支出</w:t>
      </w:r>
      <w:r>
        <w:rPr>
          <w:rFonts w:hint="eastAsia" w:ascii="宋体" w:hAnsi="宋体" w:eastAsia="宋体" w:cs="宋体"/>
          <w:bCs/>
          <w:color w:val="000000"/>
          <w:sz w:val="30"/>
          <w:szCs w:val="30"/>
          <w:lang w:val="en-US" w:eastAsia="zh-CN"/>
        </w:rPr>
        <w:t>0.43</w:t>
      </w:r>
      <w:r>
        <w:rPr>
          <w:rFonts w:hint="eastAsia" w:ascii="宋体" w:hAnsi="宋体" w:eastAsia="宋体" w:cs="宋体"/>
          <w:bCs/>
          <w:color w:val="000000"/>
          <w:sz w:val="30"/>
          <w:szCs w:val="30"/>
        </w:rPr>
        <w:t>万元，预算</w:t>
      </w:r>
      <w:r>
        <w:rPr>
          <w:rFonts w:hint="eastAsia" w:ascii="宋体" w:hAnsi="宋体" w:eastAsia="宋体" w:cs="宋体"/>
          <w:bCs/>
          <w:color w:val="000000"/>
          <w:sz w:val="30"/>
          <w:szCs w:val="30"/>
          <w:lang w:val="en-US" w:eastAsia="zh-CN"/>
        </w:rPr>
        <w:t>20</w:t>
      </w:r>
      <w:r>
        <w:rPr>
          <w:rFonts w:hint="eastAsia" w:ascii="宋体" w:hAnsi="宋体" w:eastAsia="宋体" w:cs="宋体"/>
          <w:bCs/>
          <w:color w:val="000000"/>
          <w:sz w:val="30"/>
          <w:szCs w:val="30"/>
        </w:rPr>
        <w:t>万元，节约</w:t>
      </w:r>
      <w:r>
        <w:rPr>
          <w:rFonts w:hint="eastAsia" w:ascii="宋体" w:hAnsi="宋体" w:eastAsia="宋体" w:cs="宋体"/>
          <w:bCs/>
          <w:color w:val="000000"/>
          <w:sz w:val="30"/>
          <w:szCs w:val="30"/>
          <w:lang w:val="en-US" w:eastAsia="zh-CN"/>
        </w:rPr>
        <w:t>19.57</w:t>
      </w:r>
      <w:r>
        <w:rPr>
          <w:rFonts w:hint="eastAsia" w:ascii="宋体" w:hAnsi="宋体" w:eastAsia="宋体" w:cs="宋体"/>
          <w:bCs/>
          <w:color w:val="000000"/>
          <w:sz w:val="30"/>
          <w:szCs w:val="30"/>
        </w:rPr>
        <w:t>万元。较202</w:t>
      </w:r>
      <w:r>
        <w:rPr>
          <w:rFonts w:hint="eastAsia" w:ascii="宋体" w:hAnsi="宋体" w:eastAsia="宋体" w:cs="宋体"/>
          <w:bCs/>
          <w:color w:val="000000"/>
          <w:sz w:val="30"/>
          <w:szCs w:val="30"/>
          <w:lang w:val="en-US" w:eastAsia="zh-CN"/>
        </w:rPr>
        <w:t>2</w:t>
      </w:r>
      <w:r>
        <w:rPr>
          <w:rFonts w:hint="eastAsia" w:ascii="宋体" w:hAnsi="宋体" w:eastAsia="宋体" w:cs="宋体"/>
          <w:bCs/>
          <w:color w:val="000000"/>
          <w:sz w:val="30"/>
          <w:szCs w:val="30"/>
        </w:rPr>
        <w:t>年决算支出</w:t>
      </w:r>
      <w:r>
        <w:rPr>
          <w:rFonts w:hint="eastAsia" w:ascii="宋体" w:hAnsi="宋体" w:eastAsia="宋体" w:cs="宋体"/>
          <w:bCs/>
          <w:color w:val="000000"/>
          <w:sz w:val="30"/>
          <w:szCs w:val="30"/>
          <w:lang w:eastAsia="zh-CN"/>
        </w:rPr>
        <w:t>减少</w:t>
      </w:r>
      <w:r>
        <w:rPr>
          <w:rFonts w:hint="eastAsia" w:ascii="宋体" w:hAnsi="宋体" w:eastAsia="宋体" w:cs="宋体"/>
          <w:bCs/>
          <w:color w:val="000000"/>
          <w:sz w:val="30"/>
          <w:szCs w:val="30"/>
          <w:lang w:val="en-US" w:eastAsia="zh-CN"/>
        </w:rPr>
        <w:t>11.35</w:t>
      </w:r>
      <w:r>
        <w:rPr>
          <w:rFonts w:hint="eastAsia" w:ascii="宋体" w:hAnsi="宋体" w:eastAsia="宋体" w:cs="宋体"/>
          <w:bCs/>
          <w:color w:val="000000"/>
          <w:sz w:val="30"/>
          <w:szCs w:val="30"/>
        </w:rPr>
        <w:t>万元。</w:t>
      </w:r>
    </w:p>
    <w:p>
      <w:pPr>
        <w:spacing w:after="0" w:line="560" w:lineRule="exact"/>
        <w:ind w:left="450"/>
        <w:rPr>
          <w:rFonts w:hint="eastAsia" w:ascii="宋体" w:hAnsi="宋体" w:eastAsia="宋体" w:cs="宋体"/>
          <w:b/>
          <w:bCs/>
          <w:color w:val="000000"/>
          <w:sz w:val="30"/>
          <w:szCs w:val="30"/>
        </w:rPr>
      </w:pPr>
      <w:r>
        <w:rPr>
          <w:rFonts w:hint="eastAsia" w:ascii="宋体" w:hAnsi="宋体" w:eastAsia="宋体" w:cs="宋体"/>
          <w:b/>
          <w:bCs/>
          <w:color w:val="000000"/>
          <w:sz w:val="30"/>
          <w:szCs w:val="30"/>
        </w:rPr>
        <w:fldChar w:fldCharType="begin"/>
      </w:r>
      <w:r>
        <w:rPr>
          <w:rFonts w:hint="eastAsia" w:ascii="宋体" w:hAnsi="宋体" w:eastAsia="宋体" w:cs="宋体"/>
          <w:b/>
          <w:bCs/>
          <w:color w:val="000000"/>
          <w:sz w:val="30"/>
          <w:szCs w:val="30"/>
        </w:rPr>
        <w:instrText xml:space="preserve"> = 3 \* GB3 </w:instrText>
      </w:r>
      <w:r>
        <w:rPr>
          <w:rFonts w:hint="eastAsia" w:ascii="宋体" w:hAnsi="宋体" w:eastAsia="宋体" w:cs="宋体"/>
          <w:b/>
          <w:bCs/>
          <w:color w:val="000000"/>
          <w:sz w:val="30"/>
          <w:szCs w:val="30"/>
        </w:rPr>
        <w:fldChar w:fldCharType="separate"/>
      </w:r>
      <w:r>
        <w:rPr>
          <w:rFonts w:hint="eastAsia" w:ascii="宋体" w:hAnsi="宋体" w:eastAsia="宋体" w:cs="宋体"/>
          <w:b/>
          <w:bCs/>
          <w:color w:val="000000"/>
          <w:sz w:val="30"/>
          <w:szCs w:val="30"/>
        </w:rPr>
        <w:t>③</w:t>
      </w:r>
      <w:r>
        <w:rPr>
          <w:rFonts w:hint="eastAsia" w:ascii="宋体" w:hAnsi="宋体" w:eastAsia="宋体" w:cs="宋体"/>
          <w:b/>
          <w:bCs/>
          <w:color w:val="000000"/>
          <w:sz w:val="30"/>
          <w:szCs w:val="30"/>
        </w:rPr>
        <w:fldChar w:fldCharType="end"/>
      </w:r>
      <w:r>
        <w:rPr>
          <w:rFonts w:hint="eastAsia" w:ascii="宋体" w:hAnsi="宋体" w:eastAsia="宋体" w:cs="宋体"/>
          <w:b/>
          <w:bCs/>
          <w:color w:val="000000"/>
          <w:sz w:val="30"/>
          <w:szCs w:val="30"/>
        </w:rPr>
        <w:t>公务用车购置及运行维护费</w:t>
      </w:r>
    </w:p>
    <w:p>
      <w:pPr>
        <w:spacing w:after="0" w:line="560" w:lineRule="exact"/>
        <w:ind w:firstLine="600" w:firstLineChars="200"/>
        <w:rPr>
          <w:rFonts w:hint="eastAsia" w:ascii="宋体" w:hAnsi="宋体" w:eastAsia="宋体" w:cs="宋体"/>
          <w:bCs/>
          <w:color w:val="000000"/>
          <w:sz w:val="30"/>
          <w:szCs w:val="30"/>
        </w:rPr>
      </w:pPr>
      <w:r>
        <w:rPr>
          <w:rFonts w:hint="eastAsia" w:ascii="宋体" w:hAnsi="宋体" w:eastAsia="宋体" w:cs="宋体"/>
          <w:bCs/>
          <w:color w:val="000000"/>
          <w:sz w:val="30"/>
          <w:szCs w:val="30"/>
        </w:rPr>
        <w:t>全年决算支出</w:t>
      </w:r>
      <w:r>
        <w:rPr>
          <w:rFonts w:hint="eastAsia" w:ascii="宋体" w:hAnsi="宋体" w:eastAsia="宋体" w:cs="宋体"/>
          <w:bCs/>
          <w:color w:val="000000"/>
          <w:sz w:val="30"/>
          <w:szCs w:val="30"/>
          <w:lang w:val="en-US" w:eastAsia="zh-CN"/>
        </w:rPr>
        <w:t>0</w:t>
      </w:r>
      <w:r>
        <w:rPr>
          <w:rFonts w:hint="eastAsia" w:ascii="宋体" w:hAnsi="宋体" w:eastAsia="宋体" w:cs="宋体"/>
          <w:bCs/>
          <w:color w:val="000000"/>
          <w:sz w:val="30"/>
          <w:szCs w:val="30"/>
        </w:rPr>
        <w:t>万元，预算</w:t>
      </w:r>
      <w:r>
        <w:rPr>
          <w:rFonts w:hint="eastAsia" w:ascii="宋体" w:hAnsi="宋体" w:eastAsia="宋体" w:cs="宋体"/>
          <w:bCs/>
          <w:color w:val="000000"/>
          <w:sz w:val="30"/>
          <w:szCs w:val="30"/>
          <w:lang w:val="en-US" w:eastAsia="zh-CN"/>
        </w:rPr>
        <w:t>3.00</w:t>
      </w:r>
      <w:r>
        <w:rPr>
          <w:rFonts w:hint="eastAsia" w:ascii="宋体" w:hAnsi="宋体" w:eastAsia="宋体" w:cs="宋体"/>
          <w:bCs/>
          <w:color w:val="000000"/>
          <w:sz w:val="30"/>
          <w:szCs w:val="30"/>
        </w:rPr>
        <w:t>万元，节约</w:t>
      </w:r>
      <w:r>
        <w:rPr>
          <w:rFonts w:hint="eastAsia" w:ascii="宋体" w:hAnsi="宋体" w:eastAsia="宋体" w:cs="宋体"/>
          <w:bCs/>
          <w:color w:val="000000"/>
          <w:sz w:val="30"/>
          <w:szCs w:val="30"/>
          <w:lang w:val="en-US" w:eastAsia="zh-CN"/>
        </w:rPr>
        <w:t>3.00</w:t>
      </w:r>
      <w:r>
        <w:rPr>
          <w:rFonts w:hint="eastAsia" w:ascii="宋体" w:hAnsi="宋体" w:eastAsia="宋体" w:cs="宋体"/>
          <w:bCs/>
          <w:color w:val="000000"/>
          <w:sz w:val="30"/>
          <w:szCs w:val="30"/>
        </w:rPr>
        <w:t>万元。较202</w:t>
      </w:r>
      <w:r>
        <w:rPr>
          <w:rFonts w:hint="eastAsia" w:ascii="宋体" w:hAnsi="宋体" w:eastAsia="宋体" w:cs="宋体"/>
          <w:bCs/>
          <w:color w:val="000000"/>
          <w:sz w:val="30"/>
          <w:szCs w:val="30"/>
          <w:lang w:val="en-US" w:eastAsia="zh-CN"/>
        </w:rPr>
        <w:t>2</w:t>
      </w:r>
      <w:r>
        <w:rPr>
          <w:rFonts w:hint="eastAsia" w:ascii="宋体" w:hAnsi="宋体" w:eastAsia="宋体" w:cs="宋体"/>
          <w:bCs/>
          <w:color w:val="000000"/>
          <w:sz w:val="30"/>
          <w:szCs w:val="30"/>
        </w:rPr>
        <w:t>决算支出减少</w:t>
      </w:r>
      <w:r>
        <w:rPr>
          <w:rFonts w:hint="eastAsia" w:ascii="宋体" w:hAnsi="宋体" w:eastAsia="宋体" w:cs="宋体"/>
          <w:bCs/>
          <w:color w:val="000000"/>
          <w:sz w:val="30"/>
          <w:szCs w:val="30"/>
          <w:lang w:val="en-US" w:eastAsia="zh-CN"/>
        </w:rPr>
        <w:t>1.71</w:t>
      </w:r>
      <w:r>
        <w:rPr>
          <w:rFonts w:hint="eastAsia" w:ascii="宋体" w:hAnsi="宋体" w:eastAsia="宋体" w:cs="宋体"/>
          <w:bCs/>
          <w:color w:val="000000"/>
          <w:sz w:val="30"/>
          <w:szCs w:val="30"/>
        </w:rPr>
        <w:t>万元。202</w:t>
      </w:r>
      <w:r>
        <w:rPr>
          <w:rFonts w:hint="eastAsia" w:ascii="宋体" w:hAnsi="宋体" w:eastAsia="宋体" w:cs="宋体"/>
          <w:bCs/>
          <w:color w:val="000000"/>
          <w:sz w:val="30"/>
          <w:szCs w:val="30"/>
          <w:lang w:val="en-US" w:eastAsia="zh-CN"/>
        </w:rPr>
        <w:t>3</w:t>
      </w:r>
      <w:r>
        <w:rPr>
          <w:rFonts w:hint="eastAsia" w:ascii="宋体" w:hAnsi="宋体" w:eastAsia="宋体" w:cs="宋体"/>
          <w:bCs/>
          <w:color w:val="000000"/>
          <w:sz w:val="30"/>
          <w:szCs w:val="30"/>
        </w:rPr>
        <w:t>年没有购置和处置车辆，公务用车购置费0万元，年末车辆保有量</w:t>
      </w:r>
      <w:r>
        <w:rPr>
          <w:rFonts w:hint="eastAsia" w:ascii="宋体" w:hAnsi="宋体" w:eastAsia="宋体" w:cs="宋体"/>
          <w:bCs/>
          <w:color w:val="000000"/>
          <w:sz w:val="30"/>
          <w:szCs w:val="30"/>
          <w:lang w:val="en-US" w:eastAsia="zh-CN"/>
        </w:rPr>
        <w:t>0</w:t>
      </w:r>
      <w:r>
        <w:rPr>
          <w:rFonts w:hint="eastAsia" w:ascii="宋体" w:hAnsi="宋体" w:eastAsia="宋体" w:cs="宋体"/>
          <w:bCs/>
          <w:color w:val="000000"/>
          <w:sz w:val="30"/>
          <w:szCs w:val="30"/>
        </w:rPr>
        <w:t>台。</w:t>
      </w:r>
    </w:p>
    <w:p>
      <w:pPr>
        <w:pStyle w:val="7"/>
        <w:shd w:val="clear" w:color="auto" w:fill="FFFFFF"/>
        <w:spacing w:before="0" w:beforeAutospacing="0" w:after="0" w:afterAutospacing="0" w:line="560" w:lineRule="exact"/>
        <w:ind w:firstLine="600" w:firstLineChars="200"/>
        <w:rPr>
          <w:rFonts w:hint="eastAsia" w:ascii="宋体" w:hAnsi="宋体" w:eastAsia="宋体" w:cs="宋体"/>
          <w:color w:val="333333"/>
          <w:sz w:val="30"/>
          <w:szCs w:val="30"/>
          <w:shd w:val="clear" w:color="auto" w:fill="FFFFFF"/>
        </w:rPr>
      </w:pPr>
      <w:r>
        <w:rPr>
          <w:rFonts w:hint="eastAsia" w:ascii="宋体" w:hAnsi="宋体" w:eastAsia="宋体" w:cs="宋体"/>
          <w:color w:val="333333"/>
          <w:sz w:val="30"/>
          <w:szCs w:val="30"/>
          <w:shd w:val="clear" w:color="auto" w:fill="FFFFFF"/>
        </w:rPr>
        <w:t>202</w:t>
      </w:r>
      <w:r>
        <w:rPr>
          <w:rFonts w:hint="eastAsia" w:ascii="宋体" w:hAnsi="宋体" w:eastAsia="宋体" w:cs="宋体"/>
          <w:color w:val="333333"/>
          <w:sz w:val="30"/>
          <w:szCs w:val="30"/>
          <w:shd w:val="clear" w:color="auto" w:fill="FFFFFF"/>
          <w:lang w:val="en-US" w:eastAsia="zh-CN"/>
        </w:rPr>
        <w:t>2</w:t>
      </w:r>
      <w:r>
        <w:rPr>
          <w:rFonts w:hint="eastAsia" w:ascii="宋体" w:hAnsi="宋体" w:eastAsia="宋体" w:cs="宋体"/>
          <w:color w:val="333333"/>
          <w:sz w:val="30"/>
          <w:szCs w:val="30"/>
          <w:shd w:val="clear" w:color="auto" w:fill="FFFFFF"/>
        </w:rPr>
        <w:t>年县财政局所属各预算单位政府采购预算总额</w:t>
      </w:r>
      <w:r>
        <w:rPr>
          <w:rFonts w:hint="eastAsia" w:cs="宋体"/>
          <w:color w:val="333333"/>
          <w:sz w:val="30"/>
          <w:szCs w:val="30"/>
          <w:shd w:val="clear" w:color="auto" w:fill="FFFFFF"/>
          <w:lang w:val="en-US" w:eastAsia="zh-CN"/>
        </w:rPr>
        <w:t>212.50</w:t>
      </w:r>
      <w:r>
        <w:rPr>
          <w:rFonts w:hint="eastAsia" w:ascii="宋体" w:hAnsi="宋体" w:eastAsia="宋体" w:cs="宋体"/>
          <w:color w:val="333333"/>
          <w:sz w:val="30"/>
          <w:szCs w:val="30"/>
          <w:shd w:val="clear" w:color="auto" w:fill="FFFFFF"/>
        </w:rPr>
        <w:t>万元，其中：政府采购货物预算0万元、政府采购工程预算0万元、政府采购服务预算</w:t>
      </w:r>
      <w:r>
        <w:rPr>
          <w:rFonts w:hint="eastAsia" w:cs="宋体"/>
          <w:color w:val="333333"/>
          <w:sz w:val="30"/>
          <w:szCs w:val="30"/>
          <w:shd w:val="clear" w:color="auto" w:fill="FFFFFF"/>
          <w:lang w:val="en-US" w:eastAsia="zh-CN"/>
        </w:rPr>
        <w:t>212.50</w:t>
      </w:r>
      <w:r>
        <w:rPr>
          <w:rFonts w:hint="eastAsia" w:ascii="宋体" w:hAnsi="宋体" w:eastAsia="宋体" w:cs="宋体"/>
          <w:color w:val="333333"/>
          <w:sz w:val="30"/>
          <w:szCs w:val="30"/>
          <w:shd w:val="clear" w:color="auto" w:fill="FFFFFF"/>
        </w:rPr>
        <w:t>万元。</w:t>
      </w:r>
    </w:p>
    <w:p>
      <w:pPr>
        <w:spacing w:after="0" w:line="560" w:lineRule="exact"/>
        <w:ind w:firstLine="602" w:firstLineChars="200"/>
        <w:rPr>
          <w:rFonts w:hint="eastAsia" w:ascii="宋体" w:hAnsi="宋体" w:eastAsia="宋体" w:cs="宋体"/>
          <w:sz w:val="30"/>
          <w:szCs w:val="30"/>
        </w:rPr>
      </w:pPr>
      <w:r>
        <w:rPr>
          <w:rFonts w:hint="eastAsia" w:ascii="宋体" w:hAnsi="宋体" w:eastAsia="宋体" w:cs="宋体"/>
          <w:b/>
          <w:sz w:val="30"/>
          <w:szCs w:val="30"/>
        </w:rPr>
        <w:t>（五）部门年度整体工作目标任务完成情况</w:t>
      </w:r>
    </w:p>
    <w:p>
      <w:pPr>
        <w:spacing w:after="0" w:line="560" w:lineRule="exact"/>
        <w:ind w:firstLine="600" w:firstLineChars="200"/>
        <w:rPr>
          <w:rFonts w:hint="eastAsia" w:ascii="宋体" w:hAnsi="宋体" w:eastAsia="宋体" w:cs="宋体"/>
          <w:color w:val="333333"/>
          <w:sz w:val="30"/>
          <w:szCs w:val="30"/>
        </w:rPr>
      </w:pPr>
      <w:r>
        <w:rPr>
          <w:rFonts w:hint="eastAsia" w:ascii="宋体" w:hAnsi="宋体" w:eastAsia="宋体" w:cs="宋体"/>
          <w:color w:val="333333"/>
          <w:sz w:val="30"/>
          <w:szCs w:val="30"/>
        </w:rPr>
        <w:t>202</w:t>
      </w:r>
      <w:r>
        <w:rPr>
          <w:rFonts w:hint="eastAsia" w:ascii="宋体" w:hAnsi="宋体" w:eastAsia="宋体" w:cs="宋体"/>
          <w:color w:val="333333"/>
          <w:sz w:val="30"/>
          <w:szCs w:val="30"/>
          <w:lang w:val="en-US" w:eastAsia="zh-CN"/>
        </w:rPr>
        <w:t>3</w:t>
      </w:r>
      <w:r>
        <w:rPr>
          <w:rFonts w:hint="eastAsia" w:ascii="宋体" w:hAnsi="宋体" w:eastAsia="宋体" w:cs="宋体"/>
          <w:color w:val="333333"/>
          <w:sz w:val="30"/>
          <w:szCs w:val="30"/>
        </w:rPr>
        <w:t>年，我局狠抓重点工作，较好的完成了各项目标工作任务，取得了较好的经济和社会效益，行政效能明显提高，社会公众满意度不断提升。</w:t>
      </w:r>
    </w:p>
    <w:p>
      <w:pPr>
        <w:spacing w:after="0" w:line="560" w:lineRule="exact"/>
        <w:ind w:firstLine="602" w:firstLineChars="200"/>
        <w:rPr>
          <w:rFonts w:hint="eastAsia" w:ascii="宋体" w:hAnsi="宋体" w:eastAsia="宋体" w:cs="宋体"/>
          <w:b/>
          <w:color w:val="333333"/>
          <w:sz w:val="30"/>
          <w:szCs w:val="30"/>
        </w:rPr>
      </w:pPr>
      <w:r>
        <w:rPr>
          <w:rFonts w:hint="eastAsia" w:ascii="宋体" w:hAnsi="宋体" w:eastAsia="宋体" w:cs="宋体"/>
          <w:b/>
          <w:bCs/>
          <w:sz w:val="30"/>
          <w:szCs w:val="30"/>
        </w:rPr>
        <w:t>二、部门整体评价工作开展</w:t>
      </w:r>
    </w:p>
    <w:p>
      <w:pPr>
        <w:pStyle w:val="15"/>
        <w:spacing w:line="510" w:lineRule="exact"/>
        <w:ind w:firstLine="630"/>
        <w:jc w:val="left"/>
        <w:rPr>
          <w:rFonts w:hint="eastAsia" w:ascii="宋体" w:hAnsi="宋体" w:eastAsia="宋体" w:cs="宋体"/>
          <w:sz w:val="30"/>
          <w:szCs w:val="30"/>
        </w:rPr>
      </w:pPr>
      <w:r>
        <w:rPr>
          <w:rFonts w:hint="eastAsia" w:ascii="宋体" w:hAnsi="宋体" w:eastAsia="宋体" w:cs="宋体"/>
          <w:sz w:val="30"/>
          <w:szCs w:val="30"/>
        </w:rPr>
        <w:t>（一）绩效评价实施过程情况</w:t>
      </w:r>
    </w:p>
    <w:p>
      <w:pPr>
        <w:pStyle w:val="15"/>
        <w:spacing w:line="510" w:lineRule="exact"/>
        <w:ind w:firstLine="630"/>
        <w:jc w:val="left"/>
        <w:rPr>
          <w:rFonts w:hint="eastAsia" w:ascii="宋体" w:hAnsi="宋体" w:eastAsia="宋体" w:cs="宋体"/>
          <w:sz w:val="30"/>
          <w:szCs w:val="30"/>
        </w:rPr>
      </w:pPr>
      <w:r>
        <w:rPr>
          <w:rFonts w:hint="eastAsia" w:ascii="宋体" w:hAnsi="宋体" w:eastAsia="宋体" w:cs="宋体"/>
          <w:sz w:val="30"/>
          <w:szCs w:val="30"/>
        </w:rPr>
        <w:t>1.根据国家有关法律、法规、规章、政策以及本县经济和社会发展战略，编制本县中长期财政计划；参与制定本县重大经济决策，研究提出运用财政、税收政策对经济进行调控和综合平衡的建议；观察执行国家有关财政分配政策。</w:t>
      </w:r>
    </w:p>
    <w:p>
      <w:pPr>
        <w:pStyle w:val="15"/>
        <w:spacing w:line="510" w:lineRule="exact"/>
        <w:ind w:firstLine="630"/>
        <w:jc w:val="left"/>
        <w:rPr>
          <w:rFonts w:hint="eastAsia" w:ascii="宋体" w:hAnsi="宋体" w:eastAsia="宋体" w:cs="宋体"/>
          <w:sz w:val="30"/>
          <w:szCs w:val="30"/>
        </w:rPr>
      </w:pPr>
      <w:r>
        <w:rPr>
          <w:rFonts w:hint="eastAsia" w:ascii="宋体" w:hAnsi="宋体" w:eastAsia="宋体" w:cs="宋体"/>
          <w:sz w:val="30"/>
          <w:szCs w:val="30"/>
        </w:rPr>
        <w:t>2、编制本县年度预决算草案并组织执行。</w:t>
      </w:r>
    </w:p>
    <w:p>
      <w:pPr>
        <w:pStyle w:val="15"/>
        <w:spacing w:line="510" w:lineRule="exact"/>
        <w:ind w:firstLine="630"/>
        <w:jc w:val="left"/>
        <w:rPr>
          <w:rFonts w:hint="eastAsia" w:ascii="宋体" w:hAnsi="宋体" w:eastAsia="宋体" w:cs="宋体"/>
          <w:sz w:val="30"/>
          <w:szCs w:val="30"/>
        </w:rPr>
      </w:pPr>
      <w:r>
        <w:rPr>
          <w:rFonts w:hint="eastAsia" w:ascii="宋体" w:hAnsi="宋体" w:eastAsia="宋体" w:cs="宋体"/>
          <w:sz w:val="30"/>
          <w:szCs w:val="30"/>
        </w:rPr>
        <w:t>3、监督财税方针政策，法律法规的执行情况；监察反映本县财政收支管理中的重大问题；研究提出加强本县财政管理的建议。</w:t>
      </w:r>
    </w:p>
    <w:p>
      <w:pPr>
        <w:spacing w:after="0" w:line="560" w:lineRule="exact"/>
        <w:ind w:firstLine="600" w:firstLineChars="200"/>
        <w:rPr>
          <w:rFonts w:hint="eastAsia" w:ascii="宋体" w:hAnsi="宋体" w:eastAsia="宋体" w:cs="宋体"/>
          <w:bCs/>
          <w:color w:val="000000"/>
          <w:sz w:val="30"/>
          <w:szCs w:val="30"/>
        </w:rPr>
      </w:pPr>
      <w:r>
        <w:rPr>
          <w:rFonts w:hint="eastAsia" w:ascii="宋体" w:hAnsi="宋体" w:eastAsia="宋体" w:cs="宋体"/>
          <w:bCs/>
          <w:color w:val="000000"/>
          <w:sz w:val="30"/>
          <w:szCs w:val="30"/>
        </w:rPr>
        <w:t>（二）绩效评价整体结果概况</w:t>
      </w:r>
    </w:p>
    <w:p>
      <w:pPr>
        <w:spacing w:after="0" w:line="560" w:lineRule="exact"/>
        <w:ind w:firstLine="600" w:firstLineChars="200"/>
        <w:rPr>
          <w:rFonts w:hint="eastAsia" w:ascii="宋体" w:hAnsi="宋体" w:eastAsia="宋体" w:cs="宋体"/>
          <w:bCs/>
          <w:color w:val="000000"/>
          <w:sz w:val="30"/>
          <w:szCs w:val="30"/>
        </w:rPr>
      </w:pPr>
      <w:r>
        <w:rPr>
          <w:rFonts w:hint="eastAsia" w:ascii="宋体" w:hAnsi="宋体" w:eastAsia="宋体" w:cs="宋体"/>
          <w:bCs/>
          <w:color w:val="000000"/>
          <w:sz w:val="30"/>
          <w:szCs w:val="30"/>
        </w:rPr>
        <w:t>对照中财绩（202</w:t>
      </w:r>
      <w:r>
        <w:rPr>
          <w:rFonts w:hint="eastAsia" w:ascii="宋体" w:hAnsi="宋体" w:eastAsia="宋体" w:cs="宋体"/>
          <w:bCs/>
          <w:color w:val="000000"/>
          <w:sz w:val="30"/>
          <w:szCs w:val="30"/>
          <w:lang w:val="en-US" w:eastAsia="zh-CN"/>
        </w:rPr>
        <w:t>4</w:t>
      </w:r>
      <w:r>
        <w:rPr>
          <w:rFonts w:hint="eastAsia" w:ascii="宋体" w:hAnsi="宋体" w:eastAsia="宋体" w:cs="宋体"/>
          <w:bCs/>
          <w:color w:val="000000"/>
          <w:sz w:val="30"/>
          <w:szCs w:val="30"/>
        </w:rPr>
        <w:t>）1</w:t>
      </w:r>
      <w:r>
        <w:rPr>
          <w:rFonts w:hint="eastAsia" w:ascii="宋体" w:hAnsi="宋体" w:eastAsia="宋体" w:cs="宋体"/>
          <w:bCs/>
          <w:color w:val="000000"/>
          <w:sz w:val="30"/>
          <w:szCs w:val="30"/>
          <w:lang w:val="en-US" w:eastAsia="zh-CN"/>
        </w:rPr>
        <w:t>74</w:t>
      </w:r>
      <w:r>
        <w:rPr>
          <w:rFonts w:hint="eastAsia" w:ascii="宋体" w:hAnsi="宋体" w:eastAsia="宋体" w:cs="宋体"/>
          <w:bCs/>
          <w:color w:val="000000"/>
          <w:sz w:val="30"/>
          <w:szCs w:val="30"/>
        </w:rPr>
        <w:t>号文件规定的考核指标，我局从预算配置、预算执行、预算管理、履职效益等方面对202</w:t>
      </w:r>
      <w:r>
        <w:rPr>
          <w:rFonts w:hint="eastAsia" w:ascii="宋体" w:hAnsi="宋体" w:eastAsia="宋体" w:cs="宋体"/>
          <w:bCs/>
          <w:color w:val="000000"/>
          <w:sz w:val="30"/>
          <w:szCs w:val="30"/>
          <w:lang w:val="en-US" w:eastAsia="zh-CN"/>
        </w:rPr>
        <w:t>3</w:t>
      </w:r>
      <w:r>
        <w:rPr>
          <w:rFonts w:hint="eastAsia" w:ascii="宋体" w:hAnsi="宋体" w:eastAsia="宋体" w:cs="宋体"/>
          <w:bCs/>
          <w:color w:val="000000"/>
          <w:sz w:val="30"/>
          <w:szCs w:val="30"/>
        </w:rPr>
        <w:t>年部门整体支出绩效开展评价，自评得分98分。</w:t>
      </w:r>
    </w:p>
    <w:p>
      <w:pPr>
        <w:spacing w:after="0" w:line="560" w:lineRule="exact"/>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三、部门整体支出绩效评价分析</w:t>
      </w:r>
    </w:p>
    <w:p>
      <w:pPr>
        <w:spacing w:after="0" w:line="560" w:lineRule="exact"/>
        <w:ind w:left="600"/>
        <w:rPr>
          <w:rFonts w:hint="eastAsia" w:ascii="宋体" w:hAnsi="宋体" w:eastAsia="宋体" w:cs="宋体"/>
          <w:b/>
          <w:bCs/>
          <w:color w:val="000000"/>
          <w:sz w:val="30"/>
          <w:szCs w:val="30"/>
        </w:rPr>
      </w:pPr>
      <w:r>
        <w:rPr>
          <w:rFonts w:hint="eastAsia" w:ascii="宋体" w:hAnsi="宋体" w:eastAsia="宋体" w:cs="宋体"/>
          <w:b/>
          <w:bCs/>
          <w:color w:val="000000"/>
          <w:sz w:val="30"/>
          <w:szCs w:val="30"/>
        </w:rPr>
        <w:t>（一）预算配置方面</w:t>
      </w:r>
    </w:p>
    <w:p>
      <w:pPr>
        <w:spacing w:after="0" w:line="560" w:lineRule="exact"/>
        <w:ind w:firstLine="750" w:firstLineChars="250"/>
        <w:rPr>
          <w:rFonts w:hint="eastAsia" w:ascii="宋体" w:hAnsi="宋体" w:eastAsia="宋体" w:cs="宋体"/>
          <w:bCs/>
          <w:color w:val="000000"/>
          <w:sz w:val="30"/>
          <w:szCs w:val="30"/>
        </w:rPr>
      </w:pPr>
      <w:r>
        <w:rPr>
          <w:rFonts w:hint="eastAsia" w:ascii="宋体" w:hAnsi="宋体" w:eastAsia="宋体" w:cs="宋体"/>
          <w:bCs/>
          <w:color w:val="000000"/>
          <w:sz w:val="30"/>
          <w:szCs w:val="30"/>
        </w:rPr>
        <w:t>在职人员控制率：编制数</w:t>
      </w:r>
      <w:r>
        <w:rPr>
          <w:rFonts w:hint="eastAsia" w:ascii="宋体" w:hAnsi="宋体" w:eastAsia="宋体" w:cs="宋体"/>
          <w:bCs/>
          <w:color w:val="000000"/>
          <w:sz w:val="30"/>
          <w:szCs w:val="30"/>
          <w:lang w:val="en-US" w:eastAsia="zh-CN"/>
        </w:rPr>
        <w:t>143</w:t>
      </w:r>
      <w:r>
        <w:rPr>
          <w:rFonts w:hint="eastAsia" w:ascii="宋体" w:hAnsi="宋体" w:eastAsia="宋体" w:cs="宋体"/>
          <w:bCs/>
          <w:color w:val="000000"/>
          <w:sz w:val="30"/>
          <w:szCs w:val="30"/>
        </w:rPr>
        <w:t>人，在职人员</w:t>
      </w:r>
      <w:r>
        <w:rPr>
          <w:rFonts w:hint="eastAsia" w:ascii="宋体" w:hAnsi="宋体" w:eastAsia="宋体" w:cs="宋体"/>
          <w:bCs/>
          <w:color w:val="000000"/>
          <w:sz w:val="30"/>
          <w:szCs w:val="30"/>
          <w:lang w:val="en-US" w:eastAsia="zh-CN"/>
        </w:rPr>
        <w:t>122</w:t>
      </w:r>
      <w:r>
        <w:rPr>
          <w:rFonts w:hint="eastAsia" w:ascii="宋体" w:hAnsi="宋体" w:eastAsia="宋体" w:cs="宋体"/>
          <w:bCs/>
          <w:color w:val="000000"/>
          <w:sz w:val="30"/>
          <w:szCs w:val="30"/>
        </w:rPr>
        <w:t>人，在编制控范围内，在职人员控制率为</w:t>
      </w:r>
      <w:r>
        <w:rPr>
          <w:rFonts w:hint="eastAsia" w:ascii="宋体" w:hAnsi="宋体" w:eastAsia="宋体" w:cs="宋体"/>
          <w:bCs/>
          <w:color w:val="000000"/>
          <w:sz w:val="30"/>
          <w:szCs w:val="30"/>
          <w:lang w:val="en-US" w:eastAsia="zh-CN"/>
        </w:rPr>
        <w:t>85.31</w:t>
      </w:r>
      <w:r>
        <w:rPr>
          <w:rFonts w:hint="eastAsia" w:ascii="宋体" w:hAnsi="宋体" w:eastAsia="宋体" w:cs="宋体"/>
          <w:bCs/>
          <w:color w:val="000000"/>
          <w:sz w:val="30"/>
          <w:szCs w:val="30"/>
        </w:rPr>
        <w:t>%。</w:t>
      </w:r>
    </w:p>
    <w:p>
      <w:pPr>
        <w:spacing w:after="0" w:line="560" w:lineRule="exact"/>
        <w:ind w:firstLine="750" w:firstLineChars="250"/>
        <w:rPr>
          <w:rFonts w:hint="eastAsia" w:ascii="宋体" w:hAnsi="宋体" w:eastAsia="宋体" w:cs="宋体"/>
          <w:bCs/>
          <w:color w:val="000000"/>
          <w:sz w:val="30"/>
          <w:szCs w:val="30"/>
        </w:rPr>
      </w:pPr>
      <w:r>
        <w:rPr>
          <w:rFonts w:hint="eastAsia" w:ascii="宋体" w:hAnsi="宋体" w:eastAsia="宋体" w:cs="宋体"/>
          <w:bCs/>
          <w:color w:val="000000"/>
          <w:sz w:val="30"/>
          <w:szCs w:val="30"/>
        </w:rPr>
        <w:t>“三公经费”变动率：三公经费本年预算数</w:t>
      </w:r>
      <w:r>
        <w:rPr>
          <w:rFonts w:hint="eastAsia" w:ascii="宋体" w:hAnsi="宋体" w:eastAsia="宋体" w:cs="宋体"/>
          <w:bCs/>
          <w:color w:val="000000"/>
          <w:sz w:val="30"/>
          <w:szCs w:val="30"/>
          <w:lang w:val="en-US" w:eastAsia="zh-CN"/>
        </w:rPr>
        <w:t>23.00</w:t>
      </w:r>
      <w:r>
        <w:rPr>
          <w:rFonts w:hint="eastAsia" w:ascii="宋体" w:hAnsi="宋体" w:eastAsia="宋体" w:cs="宋体"/>
          <w:bCs/>
          <w:color w:val="000000"/>
          <w:sz w:val="30"/>
          <w:szCs w:val="30"/>
        </w:rPr>
        <w:t>万元，上年预算数</w:t>
      </w:r>
      <w:r>
        <w:rPr>
          <w:rFonts w:hint="eastAsia" w:ascii="宋体" w:hAnsi="宋体" w:eastAsia="宋体" w:cs="宋体"/>
          <w:bCs/>
          <w:color w:val="000000"/>
          <w:sz w:val="30"/>
          <w:szCs w:val="30"/>
          <w:lang w:val="en-US" w:eastAsia="zh-CN"/>
        </w:rPr>
        <w:t>25.50</w:t>
      </w:r>
      <w:r>
        <w:rPr>
          <w:rFonts w:hint="eastAsia" w:ascii="宋体" w:hAnsi="宋体" w:eastAsia="宋体" w:cs="宋体"/>
          <w:bCs/>
          <w:color w:val="000000"/>
          <w:sz w:val="30"/>
          <w:szCs w:val="30"/>
        </w:rPr>
        <w:t>万元，“三公经费”变动率为-</w:t>
      </w:r>
      <w:r>
        <w:rPr>
          <w:rFonts w:hint="eastAsia" w:ascii="宋体" w:hAnsi="宋体" w:eastAsia="宋体" w:cs="宋体"/>
          <w:bCs/>
          <w:color w:val="000000"/>
          <w:sz w:val="30"/>
          <w:szCs w:val="30"/>
          <w:lang w:val="en-US" w:eastAsia="zh-CN"/>
        </w:rPr>
        <w:t>9.8</w:t>
      </w:r>
      <w:r>
        <w:rPr>
          <w:rFonts w:hint="eastAsia" w:ascii="宋体" w:hAnsi="宋体" w:eastAsia="宋体" w:cs="宋体"/>
          <w:bCs/>
          <w:color w:val="000000"/>
          <w:sz w:val="30"/>
          <w:szCs w:val="30"/>
        </w:rPr>
        <w:t>%，控制较好。</w:t>
      </w:r>
    </w:p>
    <w:p>
      <w:pPr>
        <w:spacing w:after="0" w:line="560" w:lineRule="exact"/>
        <w:ind w:firstLine="753" w:firstLineChars="250"/>
        <w:rPr>
          <w:rFonts w:hint="eastAsia" w:ascii="宋体" w:hAnsi="宋体" w:eastAsia="宋体" w:cs="宋体"/>
          <w:b/>
          <w:bCs/>
          <w:color w:val="000000"/>
          <w:sz w:val="30"/>
          <w:szCs w:val="30"/>
        </w:rPr>
      </w:pPr>
      <w:r>
        <w:rPr>
          <w:rFonts w:hint="eastAsia" w:ascii="宋体" w:hAnsi="宋体" w:eastAsia="宋体" w:cs="宋体"/>
          <w:b/>
          <w:bCs/>
          <w:color w:val="000000"/>
          <w:sz w:val="30"/>
          <w:szCs w:val="30"/>
        </w:rPr>
        <w:t>（二）预算执行方面</w:t>
      </w:r>
    </w:p>
    <w:p>
      <w:pPr>
        <w:spacing w:after="0" w:line="560" w:lineRule="exact"/>
        <w:ind w:firstLine="750" w:firstLineChars="250"/>
        <w:rPr>
          <w:rFonts w:hint="eastAsia" w:ascii="宋体" w:hAnsi="宋体" w:eastAsia="宋体" w:cs="宋体"/>
          <w:bCs/>
          <w:color w:val="000000"/>
          <w:sz w:val="30"/>
          <w:szCs w:val="30"/>
        </w:rPr>
      </w:pPr>
      <w:r>
        <w:rPr>
          <w:rFonts w:hint="eastAsia" w:ascii="宋体" w:hAnsi="宋体" w:eastAsia="宋体" w:cs="宋体"/>
          <w:bCs/>
          <w:color w:val="000000"/>
          <w:sz w:val="30"/>
          <w:szCs w:val="30"/>
        </w:rPr>
        <w:t>预算完成率：202</w:t>
      </w:r>
      <w:r>
        <w:rPr>
          <w:rFonts w:hint="eastAsia" w:ascii="宋体" w:hAnsi="宋体" w:eastAsia="宋体" w:cs="宋体"/>
          <w:bCs/>
          <w:color w:val="000000"/>
          <w:sz w:val="30"/>
          <w:szCs w:val="30"/>
          <w:lang w:val="en-US" w:eastAsia="zh-CN"/>
        </w:rPr>
        <w:t>3</w:t>
      </w:r>
      <w:r>
        <w:rPr>
          <w:rFonts w:hint="eastAsia" w:ascii="宋体" w:hAnsi="宋体" w:eastAsia="宋体" w:cs="宋体"/>
          <w:bCs/>
          <w:color w:val="000000"/>
          <w:sz w:val="30"/>
          <w:szCs w:val="30"/>
        </w:rPr>
        <w:t>年年初预算2952.27万元，预算完成率100%。</w:t>
      </w:r>
    </w:p>
    <w:p>
      <w:pPr>
        <w:spacing w:after="0" w:line="560" w:lineRule="exact"/>
        <w:ind w:firstLine="750" w:firstLineChars="250"/>
        <w:rPr>
          <w:rFonts w:hint="eastAsia" w:ascii="宋体" w:hAnsi="宋体" w:eastAsia="宋体" w:cs="宋体"/>
          <w:bCs/>
          <w:color w:val="000000"/>
          <w:sz w:val="30"/>
          <w:szCs w:val="30"/>
        </w:rPr>
      </w:pPr>
      <w:r>
        <w:rPr>
          <w:rFonts w:hint="eastAsia" w:ascii="宋体" w:hAnsi="宋体" w:eastAsia="宋体" w:cs="宋体"/>
          <w:bCs/>
          <w:color w:val="000000"/>
          <w:sz w:val="30"/>
          <w:szCs w:val="30"/>
        </w:rPr>
        <w:t>预算控制率：202</w:t>
      </w:r>
      <w:r>
        <w:rPr>
          <w:rFonts w:hint="eastAsia" w:ascii="宋体" w:hAnsi="宋体" w:eastAsia="宋体" w:cs="宋体"/>
          <w:bCs/>
          <w:color w:val="000000"/>
          <w:sz w:val="30"/>
          <w:szCs w:val="30"/>
          <w:lang w:val="en-US" w:eastAsia="zh-CN"/>
        </w:rPr>
        <w:t>3</w:t>
      </w:r>
      <w:r>
        <w:rPr>
          <w:rFonts w:hint="eastAsia" w:ascii="宋体" w:hAnsi="宋体" w:eastAsia="宋体" w:cs="宋体"/>
          <w:bCs/>
          <w:color w:val="000000"/>
          <w:sz w:val="30"/>
          <w:szCs w:val="30"/>
        </w:rPr>
        <w:t>年年初预算2952.27万元，预算控制率0。</w:t>
      </w:r>
    </w:p>
    <w:p>
      <w:pPr>
        <w:spacing w:after="0" w:line="560" w:lineRule="exact"/>
        <w:ind w:firstLine="750" w:firstLineChars="250"/>
        <w:rPr>
          <w:rFonts w:hint="eastAsia" w:ascii="宋体" w:hAnsi="宋体" w:eastAsia="宋体" w:cs="宋体"/>
          <w:bCs/>
          <w:color w:val="000000"/>
          <w:sz w:val="30"/>
          <w:szCs w:val="30"/>
        </w:rPr>
      </w:pPr>
      <w:r>
        <w:rPr>
          <w:rFonts w:hint="eastAsia" w:ascii="宋体" w:hAnsi="宋体" w:eastAsia="宋体" w:cs="宋体"/>
          <w:bCs/>
          <w:color w:val="000000"/>
          <w:sz w:val="30"/>
          <w:szCs w:val="30"/>
        </w:rPr>
        <w:t>新建搂堂馆所有关控制率：无新建楼堂馆所情况。</w:t>
      </w:r>
    </w:p>
    <w:p>
      <w:pPr>
        <w:spacing w:after="0" w:line="560" w:lineRule="exact"/>
        <w:ind w:firstLine="753" w:firstLineChars="250"/>
        <w:rPr>
          <w:rFonts w:hint="eastAsia" w:ascii="宋体" w:hAnsi="宋体" w:eastAsia="宋体" w:cs="宋体"/>
          <w:b/>
          <w:bCs/>
          <w:color w:val="000000"/>
          <w:sz w:val="30"/>
          <w:szCs w:val="30"/>
        </w:rPr>
      </w:pPr>
      <w:r>
        <w:rPr>
          <w:rFonts w:hint="eastAsia" w:ascii="宋体" w:hAnsi="宋体" w:eastAsia="宋体" w:cs="宋体"/>
          <w:b/>
          <w:bCs/>
          <w:color w:val="000000"/>
          <w:sz w:val="30"/>
          <w:szCs w:val="30"/>
        </w:rPr>
        <w:t>（三）预算管理方面</w:t>
      </w:r>
    </w:p>
    <w:p>
      <w:pPr>
        <w:spacing w:after="0" w:line="560" w:lineRule="exact"/>
        <w:ind w:firstLine="750" w:firstLineChars="250"/>
        <w:rPr>
          <w:rFonts w:hint="eastAsia" w:ascii="宋体" w:hAnsi="宋体" w:eastAsia="宋体" w:cs="宋体"/>
          <w:bCs/>
          <w:color w:val="000000"/>
          <w:sz w:val="30"/>
          <w:szCs w:val="30"/>
        </w:rPr>
      </w:pPr>
      <w:r>
        <w:rPr>
          <w:rFonts w:hint="eastAsia" w:ascii="宋体" w:hAnsi="宋体" w:eastAsia="宋体" w:cs="宋体"/>
          <w:bCs/>
          <w:color w:val="000000"/>
          <w:sz w:val="30"/>
          <w:szCs w:val="30"/>
        </w:rPr>
        <w:t>公用经费控制率：202</w:t>
      </w:r>
      <w:r>
        <w:rPr>
          <w:rFonts w:hint="eastAsia" w:ascii="宋体" w:hAnsi="宋体" w:eastAsia="宋体" w:cs="宋体"/>
          <w:bCs/>
          <w:color w:val="000000"/>
          <w:sz w:val="30"/>
          <w:szCs w:val="30"/>
          <w:lang w:val="en-US" w:eastAsia="zh-CN"/>
        </w:rPr>
        <w:t>3</w:t>
      </w:r>
      <w:r>
        <w:rPr>
          <w:rFonts w:hint="eastAsia" w:ascii="宋体" w:hAnsi="宋体" w:eastAsia="宋体" w:cs="宋体"/>
          <w:bCs/>
          <w:color w:val="000000"/>
          <w:sz w:val="30"/>
          <w:szCs w:val="30"/>
        </w:rPr>
        <w:t>年我局预算管理各项指标控制较好。公用经费支出</w:t>
      </w:r>
      <w:r>
        <w:rPr>
          <w:rFonts w:hint="eastAsia" w:ascii="宋体" w:hAnsi="宋体" w:eastAsia="宋体" w:cs="宋体"/>
          <w:bCs/>
          <w:color w:val="000000"/>
          <w:sz w:val="30"/>
          <w:szCs w:val="30"/>
          <w:lang w:val="en-US" w:eastAsia="zh-CN"/>
        </w:rPr>
        <w:t>224.05</w:t>
      </w:r>
      <w:r>
        <w:rPr>
          <w:rFonts w:hint="eastAsia" w:ascii="宋体" w:hAnsi="宋体" w:eastAsia="宋体" w:cs="宋体"/>
          <w:bCs/>
          <w:color w:val="000000"/>
          <w:sz w:val="30"/>
          <w:szCs w:val="30"/>
        </w:rPr>
        <w:t>万元，预算安排公用经费</w:t>
      </w:r>
      <w:r>
        <w:rPr>
          <w:rFonts w:hint="eastAsia" w:ascii="宋体" w:hAnsi="宋体" w:eastAsia="宋体" w:cs="宋体"/>
          <w:bCs/>
          <w:color w:val="000000"/>
          <w:sz w:val="30"/>
          <w:szCs w:val="30"/>
          <w:lang w:val="en-US" w:eastAsia="zh-CN"/>
        </w:rPr>
        <w:t>224.05</w:t>
      </w:r>
      <w:r>
        <w:rPr>
          <w:rFonts w:hint="eastAsia" w:ascii="宋体" w:hAnsi="宋体" w:eastAsia="宋体" w:cs="宋体"/>
          <w:bCs/>
          <w:color w:val="000000"/>
          <w:sz w:val="30"/>
          <w:szCs w:val="30"/>
        </w:rPr>
        <w:t>万元，公用经费控制率100%。</w:t>
      </w:r>
    </w:p>
    <w:p>
      <w:pPr>
        <w:spacing w:after="0" w:line="560" w:lineRule="exact"/>
        <w:ind w:firstLine="750" w:firstLineChars="250"/>
        <w:rPr>
          <w:rFonts w:hint="eastAsia" w:ascii="宋体" w:hAnsi="宋体" w:eastAsia="宋体" w:cs="宋体"/>
          <w:bCs/>
          <w:color w:val="000000"/>
          <w:sz w:val="30"/>
          <w:szCs w:val="30"/>
        </w:rPr>
      </w:pPr>
      <w:r>
        <w:rPr>
          <w:rFonts w:hint="eastAsia" w:ascii="宋体" w:hAnsi="宋体" w:eastAsia="宋体" w:cs="宋体"/>
          <w:bCs/>
          <w:color w:val="000000"/>
          <w:sz w:val="30"/>
          <w:szCs w:val="30"/>
        </w:rPr>
        <w:t>“三公经费控制率：“三公经费”实际支出数</w:t>
      </w:r>
      <w:r>
        <w:rPr>
          <w:rFonts w:hint="eastAsia" w:ascii="宋体" w:hAnsi="宋体" w:eastAsia="宋体" w:cs="宋体"/>
          <w:bCs/>
          <w:color w:val="000000"/>
          <w:sz w:val="30"/>
          <w:szCs w:val="30"/>
          <w:lang w:val="en-US" w:eastAsia="zh-CN"/>
        </w:rPr>
        <w:t>0.43</w:t>
      </w:r>
      <w:r>
        <w:rPr>
          <w:rFonts w:hint="eastAsia" w:ascii="宋体" w:hAnsi="宋体" w:eastAsia="宋体" w:cs="宋体"/>
          <w:bCs/>
          <w:color w:val="000000"/>
          <w:sz w:val="30"/>
          <w:szCs w:val="30"/>
        </w:rPr>
        <w:t>万元，预算安排数</w:t>
      </w:r>
      <w:r>
        <w:rPr>
          <w:rFonts w:hint="eastAsia" w:ascii="宋体" w:hAnsi="宋体" w:eastAsia="宋体" w:cs="宋体"/>
          <w:bCs/>
          <w:color w:val="000000"/>
          <w:sz w:val="30"/>
          <w:szCs w:val="30"/>
          <w:lang w:val="en-US" w:eastAsia="zh-CN"/>
        </w:rPr>
        <w:t>23.00</w:t>
      </w:r>
      <w:r>
        <w:rPr>
          <w:rFonts w:hint="eastAsia" w:ascii="宋体" w:hAnsi="宋体" w:eastAsia="宋体" w:cs="宋体"/>
          <w:bCs/>
          <w:color w:val="000000"/>
          <w:sz w:val="30"/>
          <w:szCs w:val="30"/>
        </w:rPr>
        <w:t>万元，“三公经费”控制率为</w:t>
      </w:r>
      <w:r>
        <w:rPr>
          <w:rFonts w:hint="eastAsia" w:ascii="宋体" w:hAnsi="宋体" w:eastAsia="宋体" w:cs="宋体"/>
          <w:bCs/>
          <w:color w:val="000000"/>
          <w:sz w:val="30"/>
          <w:szCs w:val="30"/>
          <w:lang w:val="en-US" w:eastAsia="zh-CN"/>
        </w:rPr>
        <w:t>1.87</w:t>
      </w:r>
      <w:r>
        <w:rPr>
          <w:rFonts w:hint="eastAsia" w:ascii="宋体" w:hAnsi="宋体" w:eastAsia="宋体" w:cs="宋体"/>
          <w:bCs/>
          <w:color w:val="000000"/>
          <w:sz w:val="30"/>
          <w:szCs w:val="30"/>
        </w:rPr>
        <w:t>%。</w:t>
      </w:r>
    </w:p>
    <w:p>
      <w:pPr>
        <w:spacing w:after="0" w:line="560" w:lineRule="exact"/>
        <w:ind w:firstLine="750" w:firstLineChars="250"/>
        <w:rPr>
          <w:rFonts w:hint="eastAsia" w:ascii="宋体" w:hAnsi="宋体" w:eastAsia="宋体" w:cs="宋体"/>
          <w:bCs/>
          <w:color w:val="000000"/>
          <w:sz w:val="30"/>
          <w:szCs w:val="30"/>
        </w:rPr>
      </w:pPr>
      <w:r>
        <w:rPr>
          <w:rFonts w:hint="eastAsia" w:ascii="宋体" w:hAnsi="宋体" w:eastAsia="宋体" w:cs="宋体"/>
          <w:bCs/>
          <w:color w:val="000000"/>
          <w:sz w:val="30"/>
          <w:szCs w:val="30"/>
        </w:rPr>
        <w:t>政府采购执行率：政府采购预算数212.50万元，实际政府采购金额</w:t>
      </w:r>
      <w:r>
        <w:rPr>
          <w:rFonts w:hint="eastAsia" w:ascii="宋体" w:hAnsi="宋体" w:eastAsia="宋体" w:cs="宋体"/>
          <w:bCs/>
          <w:color w:val="000000"/>
          <w:sz w:val="30"/>
          <w:szCs w:val="30"/>
          <w:lang w:val="en-US" w:eastAsia="zh-CN"/>
        </w:rPr>
        <w:t>212.50</w:t>
      </w:r>
      <w:r>
        <w:rPr>
          <w:rFonts w:hint="eastAsia" w:ascii="宋体" w:hAnsi="宋体" w:eastAsia="宋体" w:cs="宋体"/>
          <w:bCs/>
          <w:color w:val="000000"/>
          <w:sz w:val="30"/>
          <w:szCs w:val="30"/>
        </w:rPr>
        <w:t>万元，政府采购执行率100%。</w:t>
      </w:r>
    </w:p>
    <w:p>
      <w:pPr>
        <w:spacing w:after="0" w:line="560" w:lineRule="exact"/>
        <w:ind w:firstLine="600" w:firstLineChars="200"/>
        <w:rPr>
          <w:rFonts w:hint="eastAsia" w:ascii="宋体" w:hAnsi="宋体" w:eastAsia="宋体" w:cs="宋体"/>
          <w:bCs/>
          <w:sz w:val="30"/>
          <w:szCs w:val="30"/>
        </w:rPr>
      </w:pPr>
      <w:r>
        <w:rPr>
          <w:rFonts w:hint="eastAsia" w:ascii="宋体" w:hAnsi="宋体" w:eastAsia="宋体" w:cs="宋体"/>
          <w:bCs/>
          <w:color w:val="000000"/>
          <w:sz w:val="30"/>
          <w:szCs w:val="30"/>
        </w:rPr>
        <w:t>管理制度健全性：严格落实《中方县财政局机关财务管理办法》等有关管理制度，规范财务审批程序，推行公务卡结算，严格差旅费和接待费支出标准、范围和程序的审核，购买中介机构服务的支</w:t>
      </w:r>
    </w:p>
    <w:p>
      <w:pPr>
        <w:spacing w:after="0" w:line="560" w:lineRule="exact"/>
        <w:ind w:firstLine="750" w:firstLineChars="250"/>
        <w:rPr>
          <w:rFonts w:hint="eastAsia" w:ascii="宋体" w:hAnsi="宋体" w:eastAsia="宋体" w:cs="宋体"/>
          <w:bCs/>
          <w:color w:val="000000"/>
          <w:sz w:val="30"/>
          <w:szCs w:val="30"/>
        </w:rPr>
      </w:pPr>
      <w:r>
        <w:rPr>
          <w:rFonts w:hint="eastAsia" w:ascii="宋体" w:hAnsi="宋体" w:eastAsia="宋体" w:cs="宋体"/>
          <w:bCs/>
          <w:color w:val="000000"/>
          <w:sz w:val="30"/>
          <w:szCs w:val="30"/>
        </w:rPr>
        <w:t>出按合同的标准和审批程序执行。</w:t>
      </w:r>
    </w:p>
    <w:p>
      <w:pPr>
        <w:spacing w:after="0" w:line="560" w:lineRule="exact"/>
        <w:ind w:firstLine="750" w:firstLineChars="250"/>
        <w:rPr>
          <w:rFonts w:hint="eastAsia" w:ascii="宋体" w:hAnsi="宋体" w:eastAsia="宋体" w:cs="宋体"/>
          <w:bCs/>
          <w:color w:val="000000"/>
          <w:sz w:val="30"/>
          <w:szCs w:val="30"/>
        </w:rPr>
      </w:pPr>
      <w:r>
        <w:rPr>
          <w:rFonts w:hint="eastAsia" w:ascii="宋体" w:hAnsi="宋体" w:eastAsia="宋体" w:cs="宋体"/>
          <w:bCs/>
          <w:color w:val="000000"/>
          <w:sz w:val="30"/>
          <w:szCs w:val="30"/>
        </w:rPr>
        <w:t>资金使用合规性：配合机关纪委开展违反中央八项规定突出问题专项整治，严格落实中央八项规定和有关公务支出标准。配合审计工作，及时整理制作和报送资料，对审计提出的问题认真整改，落实到位。加强经费合法合规性审核和预算控制，严格按照规章制度政策办事，资金使用合法合规，支出手续齐全，程序到位。</w:t>
      </w:r>
    </w:p>
    <w:p>
      <w:pPr>
        <w:spacing w:after="0" w:line="560" w:lineRule="exact"/>
        <w:ind w:firstLine="600" w:firstLineChars="200"/>
        <w:rPr>
          <w:rFonts w:hint="eastAsia" w:ascii="宋体" w:hAnsi="宋体" w:eastAsia="宋体" w:cs="宋体"/>
          <w:color w:val="333333"/>
          <w:sz w:val="30"/>
          <w:szCs w:val="30"/>
        </w:rPr>
      </w:pPr>
      <w:r>
        <w:rPr>
          <w:rFonts w:hint="eastAsia" w:ascii="宋体" w:hAnsi="宋体" w:eastAsia="宋体" w:cs="宋体"/>
          <w:bCs/>
          <w:color w:val="000000"/>
          <w:sz w:val="30"/>
          <w:szCs w:val="30"/>
        </w:rPr>
        <w:t>预决算信息公开性：</w:t>
      </w:r>
      <w:r>
        <w:rPr>
          <w:rFonts w:hint="eastAsia" w:ascii="宋体" w:hAnsi="宋体" w:eastAsia="宋体" w:cs="宋体"/>
          <w:color w:val="333333"/>
          <w:sz w:val="30"/>
          <w:szCs w:val="30"/>
        </w:rPr>
        <w:t>加快预算执行，盘活存量资金，减少追加资金。真实准确编制局机关部门预算和决算，按时上报基础数据资料。对上年度部门整体支出进行了绩效评价，对标找差距。按规定时限和规定内容公开部门预算、部门决算以及绩效自评报告。各项应向社会公开的信息及时、完整、真实，更加细化，部门预决算信息透明度进一步提高。 </w:t>
      </w:r>
    </w:p>
    <w:p>
      <w:pPr>
        <w:spacing w:after="0" w:line="560" w:lineRule="exact"/>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四、存在的问题</w:t>
      </w:r>
    </w:p>
    <w:p>
      <w:pPr>
        <w:pStyle w:val="7"/>
        <w:spacing w:before="0" w:beforeAutospacing="0" w:after="0" w:afterAutospacing="0" w:line="560" w:lineRule="exact"/>
        <w:ind w:firstLine="482"/>
        <w:rPr>
          <w:rFonts w:hint="eastAsia" w:ascii="宋体" w:hAnsi="宋体" w:eastAsia="宋体" w:cs="宋体"/>
          <w:color w:val="333333"/>
          <w:sz w:val="30"/>
          <w:szCs w:val="30"/>
        </w:rPr>
      </w:pPr>
      <w:r>
        <w:rPr>
          <w:rFonts w:hint="eastAsia" w:ascii="宋体" w:hAnsi="宋体" w:eastAsia="宋体" w:cs="宋体"/>
          <w:color w:val="333333"/>
          <w:sz w:val="30"/>
          <w:szCs w:val="30"/>
        </w:rPr>
        <w:t>预算编制前根据年度内单位可预见的工作任务，确定了单位年度预算目标，细化了预算指标，但是在实际支付过程中，个别时候未严格按照预算指标执行。</w:t>
      </w:r>
    </w:p>
    <w:p>
      <w:pPr>
        <w:pStyle w:val="7"/>
        <w:spacing w:before="0" w:beforeAutospacing="0" w:after="0" w:afterAutospacing="0" w:line="560" w:lineRule="exact"/>
        <w:ind w:firstLine="482"/>
        <w:rPr>
          <w:rFonts w:hint="eastAsia" w:ascii="宋体" w:hAnsi="宋体" w:eastAsia="宋体" w:cs="宋体"/>
          <w:b/>
          <w:bCs/>
          <w:sz w:val="30"/>
          <w:szCs w:val="30"/>
        </w:rPr>
      </w:pPr>
      <w:r>
        <w:rPr>
          <w:rFonts w:hint="eastAsia" w:ascii="宋体" w:hAnsi="宋体" w:eastAsia="宋体" w:cs="宋体"/>
          <w:b/>
          <w:bCs/>
          <w:sz w:val="30"/>
          <w:szCs w:val="30"/>
        </w:rPr>
        <w:t>五、整改措施或建议</w:t>
      </w:r>
    </w:p>
    <w:p>
      <w:pPr>
        <w:pStyle w:val="7"/>
        <w:spacing w:before="0" w:beforeAutospacing="0" w:after="0" w:afterAutospacing="0" w:line="560" w:lineRule="exact"/>
        <w:ind w:firstLine="482"/>
        <w:rPr>
          <w:rFonts w:hint="eastAsia" w:ascii="宋体" w:hAnsi="宋体" w:eastAsia="宋体" w:cs="宋体"/>
          <w:color w:val="333333"/>
          <w:sz w:val="30"/>
          <w:szCs w:val="30"/>
        </w:rPr>
      </w:pPr>
      <w:r>
        <w:rPr>
          <w:rFonts w:hint="eastAsia" w:ascii="宋体" w:hAnsi="宋体" w:eastAsia="宋体" w:cs="宋体"/>
          <w:color w:val="333333"/>
          <w:sz w:val="30"/>
          <w:szCs w:val="30"/>
        </w:rPr>
        <w:t>1 、 加强学习， 提高思想认识。 组织单位财务人员认真学习《预算法》 等相关法规、制度，提高单位领导对全面预算管理的重视程度，增强财务人员的预算意识。</w:t>
      </w:r>
    </w:p>
    <w:p>
      <w:pPr>
        <w:pStyle w:val="7"/>
        <w:spacing w:before="0" w:beforeAutospacing="0" w:after="0" w:afterAutospacing="0" w:line="560" w:lineRule="exact"/>
        <w:ind w:firstLine="482"/>
        <w:rPr>
          <w:rFonts w:hint="eastAsia" w:ascii="宋体" w:hAnsi="宋体" w:eastAsia="宋体" w:cs="宋体"/>
          <w:color w:val="333333"/>
          <w:sz w:val="30"/>
          <w:szCs w:val="30"/>
        </w:rPr>
      </w:pPr>
      <w:r>
        <w:rPr>
          <w:rFonts w:hint="eastAsia" w:ascii="宋体" w:hAnsi="宋体" w:eastAsia="宋体" w:cs="宋体"/>
          <w:color w:val="333333"/>
          <w:sz w:val="30"/>
          <w:szCs w:val="30"/>
        </w:rPr>
        <w:t>2、 严格管理， 控制“三公”经费和公用经费支出。 认真贯彻落实中央八项规定和省委、 市委九项规定， 切实加强“三公”经费和会议费、 培训费管理， 严格按照规定开支有关经费，确保单位“三公”经费只减不增。</w:t>
      </w:r>
    </w:p>
    <w:p>
      <w:pPr>
        <w:pStyle w:val="7"/>
        <w:spacing w:before="0" w:beforeAutospacing="0" w:after="0" w:afterAutospacing="0" w:line="560" w:lineRule="exact"/>
        <w:ind w:firstLine="482"/>
        <w:rPr>
          <w:rFonts w:hint="eastAsia" w:ascii="宋体" w:hAnsi="宋体" w:eastAsia="宋体" w:cs="宋体"/>
          <w:color w:val="333333"/>
          <w:sz w:val="30"/>
          <w:szCs w:val="30"/>
        </w:rPr>
      </w:pPr>
      <w:r>
        <w:rPr>
          <w:rFonts w:hint="eastAsia" w:ascii="宋体" w:hAnsi="宋体" w:eastAsia="宋体" w:cs="宋体"/>
          <w:color w:val="333333"/>
          <w:sz w:val="30"/>
          <w:szCs w:val="30"/>
        </w:rPr>
        <w:t>3、 规范财务运行， 加强预算支出管理。 严格遵循“先有预算、 后有支出”的原则，在资金支付管理方面，严格按照规定程序向财政部门申请用款，在财政部门批复的支出预算资金范围内申请使用一般预算支出经费。建立健全并认真执行各项资金使用管理制度， 建立内部控制机制， 资金使用严格履行审批程序， 确保资金支出合法、真实。严格落实会计核算、报销审批制度，加强对资金使用环节的监督</w:t>
      </w:r>
    </w:p>
    <w:p>
      <w:pPr>
        <w:spacing w:after="0" w:line="560" w:lineRule="exact"/>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六、其他需要说明的问题</w:t>
      </w:r>
    </w:p>
    <w:p>
      <w:pPr>
        <w:spacing w:after="0" w:line="560" w:lineRule="exact"/>
        <w:ind w:firstLine="600" w:firstLineChars="200"/>
        <w:rPr>
          <w:rFonts w:hint="eastAsia" w:ascii="宋体" w:hAnsi="宋体" w:eastAsia="宋体" w:cs="宋体"/>
          <w:bCs/>
          <w:sz w:val="30"/>
          <w:szCs w:val="30"/>
        </w:rPr>
        <w:sectPr>
          <w:footerReference r:id="rId3" w:type="default"/>
          <w:pgSz w:w="11906" w:h="16838"/>
          <w:pgMar w:top="1587" w:right="1587" w:bottom="1587" w:left="1587" w:header="708" w:footer="709" w:gutter="0"/>
          <w:cols w:space="0" w:num="1"/>
          <w:docGrid w:linePitch="360" w:charSpace="0"/>
        </w:sectPr>
      </w:pPr>
      <w:r>
        <w:rPr>
          <w:rFonts w:hint="eastAsia" w:ascii="宋体" w:hAnsi="宋体" w:eastAsia="宋体" w:cs="宋体"/>
          <w:bCs/>
          <w:sz w:val="30"/>
          <w:szCs w:val="30"/>
        </w:rPr>
        <w:t>无</w:t>
      </w:r>
    </w:p>
    <w:p>
      <w:pPr>
        <w:spacing w:line="400" w:lineRule="exact"/>
        <w:rPr>
          <w:rFonts w:hint="eastAsia" w:ascii="宋体" w:hAnsi="宋体" w:eastAsia="宋体" w:cs="宋体"/>
          <w:sz w:val="32"/>
          <w:szCs w:val="32"/>
        </w:rPr>
      </w:pPr>
      <w:r>
        <w:rPr>
          <w:rFonts w:hint="eastAsia" w:ascii="宋体" w:hAnsi="宋体" w:eastAsia="宋体" w:cs="宋体"/>
          <w:sz w:val="28"/>
          <w:szCs w:val="28"/>
        </w:rPr>
        <w:t>附件2</w:t>
      </w:r>
      <w:r>
        <w:rPr>
          <w:rFonts w:hint="eastAsia" w:ascii="宋体" w:hAnsi="宋体" w:eastAsia="宋体" w:cs="宋体"/>
          <w:sz w:val="32"/>
          <w:szCs w:val="32"/>
        </w:rPr>
        <w:t>：</w:t>
      </w:r>
    </w:p>
    <w:p>
      <w:pPr>
        <w:spacing w:after="0" w:line="700" w:lineRule="atLeast"/>
        <w:jc w:val="center"/>
        <w:rPr>
          <w:rFonts w:hint="eastAsia" w:ascii="宋体" w:hAnsi="宋体" w:eastAsia="宋体" w:cs="宋体"/>
          <w:bCs/>
          <w:sz w:val="44"/>
          <w:szCs w:val="44"/>
        </w:rPr>
      </w:pPr>
      <w:r>
        <w:rPr>
          <w:rFonts w:hint="eastAsia" w:ascii="宋体" w:hAnsi="宋体" w:eastAsia="宋体" w:cs="宋体"/>
          <w:bCs/>
          <w:color w:val="000000"/>
          <w:sz w:val="44"/>
          <w:szCs w:val="44"/>
        </w:rPr>
        <w:t>部门整体支出绩效评价指标体系评分表</w:t>
      </w:r>
    </w:p>
    <w:tbl>
      <w:tblPr>
        <w:tblStyle w:val="8"/>
        <w:tblW w:w="141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3"/>
        <w:gridCol w:w="803"/>
        <w:gridCol w:w="1182"/>
        <w:gridCol w:w="6911"/>
        <w:gridCol w:w="3423"/>
        <w:gridCol w:w="10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tblHeader/>
          <w:jc w:val="center"/>
        </w:trPr>
        <w:tc>
          <w:tcPr>
            <w:tcW w:w="733"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68" w:lineRule="atLeast"/>
              <w:jc w:val="center"/>
              <w:rPr>
                <w:rFonts w:hint="eastAsia" w:ascii="宋体" w:hAnsi="宋体" w:eastAsia="宋体" w:cs="宋体"/>
              </w:rPr>
            </w:pPr>
            <w:r>
              <w:rPr>
                <w:rFonts w:hint="eastAsia" w:ascii="宋体" w:hAnsi="宋体" w:eastAsia="宋体" w:cs="宋体"/>
                <w:b/>
                <w:bCs/>
              </w:rPr>
              <w:t>一级指标</w:t>
            </w:r>
          </w:p>
        </w:tc>
        <w:tc>
          <w:tcPr>
            <w:tcW w:w="803"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68" w:lineRule="atLeast"/>
              <w:jc w:val="center"/>
              <w:rPr>
                <w:rFonts w:hint="eastAsia" w:ascii="宋体" w:hAnsi="宋体" w:eastAsia="宋体" w:cs="宋体"/>
              </w:rPr>
            </w:pPr>
            <w:r>
              <w:rPr>
                <w:rFonts w:hint="eastAsia" w:ascii="宋体" w:hAnsi="宋体" w:eastAsia="宋体" w:cs="宋体"/>
                <w:b/>
                <w:bCs/>
              </w:rPr>
              <w:t>二级指标</w:t>
            </w:r>
          </w:p>
        </w:tc>
        <w:tc>
          <w:tcPr>
            <w:tcW w:w="8093" w:type="dxa"/>
            <w:gridSpan w:val="2"/>
            <w:tcBorders>
              <w:top w:val="single" w:color="000000" w:sz="4" w:space="0"/>
              <w:left w:val="single" w:color="000000" w:sz="4" w:space="0"/>
              <w:bottom w:val="single" w:color="000000" w:sz="4" w:space="0"/>
              <w:right w:val="single" w:color="auto" w:sz="4" w:space="0"/>
            </w:tcBorders>
            <w:vAlign w:val="center"/>
          </w:tcPr>
          <w:p>
            <w:pPr>
              <w:spacing w:after="0" w:line="68" w:lineRule="atLeast"/>
              <w:jc w:val="center"/>
              <w:rPr>
                <w:rFonts w:hint="eastAsia" w:ascii="宋体" w:hAnsi="宋体" w:eastAsia="宋体" w:cs="宋体"/>
              </w:rPr>
            </w:pPr>
            <w:r>
              <w:rPr>
                <w:rFonts w:hint="eastAsia" w:ascii="宋体" w:hAnsi="宋体" w:eastAsia="宋体" w:cs="宋体"/>
                <w:b/>
                <w:bCs/>
              </w:rPr>
              <w:t>三级指标</w:t>
            </w:r>
          </w:p>
        </w:tc>
        <w:tc>
          <w:tcPr>
            <w:tcW w:w="3423" w:type="dxa"/>
            <w:vMerge w:val="restart"/>
            <w:tcBorders>
              <w:top w:val="single" w:color="000000" w:sz="4" w:space="0"/>
              <w:left w:val="single" w:color="auto" w:sz="4" w:space="0"/>
              <w:bottom w:val="single" w:color="000000" w:sz="4" w:space="0"/>
              <w:right w:val="single" w:color="auto" w:sz="4" w:space="0"/>
            </w:tcBorders>
            <w:vAlign w:val="center"/>
          </w:tcPr>
          <w:p>
            <w:pPr>
              <w:spacing w:after="0" w:line="68" w:lineRule="atLeast"/>
              <w:jc w:val="center"/>
              <w:rPr>
                <w:rFonts w:hint="eastAsia" w:ascii="宋体" w:hAnsi="宋体" w:eastAsia="宋体" w:cs="宋体"/>
              </w:rPr>
            </w:pPr>
            <w:r>
              <w:rPr>
                <w:rFonts w:hint="eastAsia" w:ascii="宋体" w:hAnsi="宋体" w:eastAsia="宋体" w:cs="宋体"/>
                <w:b/>
                <w:bCs/>
              </w:rPr>
              <w:t>评分标准</w:t>
            </w:r>
          </w:p>
        </w:tc>
        <w:tc>
          <w:tcPr>
            <w:tcW w:w="1090" w:type="dxa"/>
            <w:vMerge w:val="restart"/>
            <w:tcBorders>
              <w:top w:val="single" w:color="000000" w:sz="4" w:space="0"/>
              <w:left w:val="single" w:color="auto" w:sz="4" w:space="0"/>
              <w:bottom w:val="single" w:color="000000" w:sz="4" w:space="0"/>
              <w:right w:val="single" w:color="auto" w:sz="4" w:space="0"/>
            </w:tcBorders>
            <w:vAlign w:val="center"/>
          </w:tcPr>
          <w:p>
            <w:pPr>
              <w:spacing w:after="0" w:line="68" w:lineRule="atLeast"/>
              <w:jc w:val="center"/>
              <w:rPr>
                <w:rFonts w:hint="eastAsia" w:ascii="宋体" w:hAnsi="宋体" w:eastAsia="宋体" w:cs="宋体"/>
              </w:rPr>
            </w:pPr>
            <w:r>
              <w:rPr>
                <w:rFonts w:hint="eastAsia" w:ascii="宋体" w:hAnsi="宋体" w:eastAsia="宋体" w:cs="宋体"/>
                <w:b/>
                <w:bCs/>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tblHeader/>
          <w:jc w:val="center"/>
        </w:trPr>
        <w:tc>
          <w:tcPr>
            <w:tcW w:w="733" w:type="dxa"/>
            <w:vMerge w:val="continue"/>
            <w:tcBorders>
              <w:top w:val="single" w:color="000000" w:sz="4" w:space="0"/>
              <w:left w:val="single" w:color="000000" w:sz="4" w:space="0"/>
              <w:bottom w:val="single" w:color="000000" w:sz="4" w:space="0"/>
              <w:right w:val="single" w:color="000000" w:sz="4" w:space="0"/>
            </w:tcBorders>
            <w:vAlign w:val="center"/>
          </w:tcPr>
          <w:p>
            <w:pPr>
              <w:spacing w:after="0"/>
              <w:rPr>
                <w:rFonts w:hint="eastAsia" w:ascii="宋体" w:hAnsi="宋体" w:eastAsia="宋体" w:cs="宋体"/>
              </w:rPr>
            </w:pPr>
          </w:p>
        </w:tc>
        <w:tc>
          <w:tcPr>
            <w:tcW w:w="803" w:type="dxa"/>
            <w:vMerge w:val="continue"/>
            <w:tcBorders>
              <w:top w:val="single" w:color="000000" w:sz="4" w:space="0"/>
              <w:left w:val="single" w:color="000000" w:sz="4" w:space="0"/>
              <w:bottom w:val="single" w:color="000000" w:sz="4" w:space="0"/>
              <w:right w:val="single" w:color="000000" w:sz="4" w:space="0"/>
            </w:tcBorders>
            <w:vAlign w:val="center"/>
          </w:tcPr>
          <w:p>
            <w:pPr>
              <w:spacing w:after="0"/>
              <w:rPr>
                <w:rFonts w:hint="eastAsia" w:ascii="宋体" w:hAnsi="宋体" w:eastAsia="宋体" w:cs="宋体"/>
              </w:rPr>
            </w:pPr>
          </w:p>
        </w:tc>
        <w:tc>
          <w:tcPr>
            <w:tcW w:w="1182" w:type="dxa"/>
            <w:tcBorders>
              <w:top w:val="single" w:color="000000" w:sz="4" w:space="0"/>
              <w:left w:val="single" w:color="000000" w:sz="4" w:space="0"/>
              <w:bottom w:val="single" w:color="000000" w:sz="4" w:space="0"/>
              <w:right w:val="single" w:color="auto" w:sz="4" w:space="0"/>
            </w:tcBorders>
            <w:vAlign w:val="center"/>
          </w:tcPr>
          <w:p>
            <w:pPr>
              <w:spacing w:after="0" w:line="68" w:lineRule="atLeast"/>
              <w:jc w:val="center"/>
              <w:rPr>
                <w:rFonts w:hint="eastAsia" w:ascii="宋体" w:hAnsi="宋体" w:eastAsia="宋体" w:cs="宋体"/>
              </w:rPr>
            </w:pPr>
            <w:r>
              <w:rPr>
                <w:rFonts w:hint="eastAsia" w:ascii="宋体" w:hAnsi="宋体" w:eastAsia="宋体" w:cs="宋体"/>
                <w:b/>
                <w:bCs/>
              </w:rPr>
              <w:t>指标名称</w:t>
            </w:r>
          </w:p>
        </w:tc>
        <w:tc>
          <w:tcPr>
            <w:tcW w:w="6911" w:type="dxa"/>
            <w:tcBorders>
              <w:top w:val="single" w:color="000000" w:sz="4" w:space="0"/>
              <w:left w:val="single" w:color="auto" w:sz="4" w:space="0"/>
              <w:bottom w:val="single" w:color="000000" w:sz="4" w:space="0"/>
              <w:right w:val="single" w:color="auto" w:sz="4" w:space="0"/>
            </w:tcBorders>
            <w:vAlign w:val="center"/>
          </w:tcPr>
          <w:p>
            <w:pPr>
              <w:spacing w:after="0" w:line="68" w:lineRule="atLeast"/>
              <w:jc w:val="center"/>
              <w:rPr>
                <w:rFonts w:hint="eastAsia" w:ascii="宋体" w:hAnsi="宋体" w:eastAsia="宋体" w:cs="宋体"/>
              </w:rPr>
            </w:pPr>
            <w:r>
              <w:rPr>
                <w:rFonts w:hint="eastAsia" w:ascii="宋体" w:hAnsi="宋体" w:eastAsia="宋体" w:cs="宋体"/>
                <w:b/>
                <w:bCs/>
              </w:rPr>
              <w:t>指标解释说明</w:t>
            </w:r>
          </w:p>
        </w:tc>
        <w:tc>
          <w:tcPr>
            <w:tcW w:w="3423" w:type="dxa"/>
            <w:vMerge w:val="continue"/>
            <w:tcBorders>
              <w:top w:val="single" w:color="000000" w:sz="4" w:space="0"/>
              <w:left w:val="single" w:color="auto" w:sz="4" w:space="0"/>
              <w:bottom w:val="single" w:color="000000" w:sz="4" w:space="0"/>
              <w:right w:val="single" w:color="auto" w:sz="4" w:space="0"/>
            </w:tcBorders>
            <w:vAlign w:val="center"/>
          </w:tcPr>
          <w:p>
            <w:pPr>
              <w:spacing w:after="0"/>
              <w:rPr>
                <w:rFonts w:hint="eastAsia" w:ascii="宋体" w:hAnsi="宋体" w:eastAsia="宋体" w:cs="宋体"/>
              </w:rPr>
            </w:pPr>
          </w:p>
        </w:tc>
        <w:tc>
          <w:tcPr>
            <w:tcW w:w="1090" w:type="dxa"/>
            <w:vMerge w:val="continue"/>
            <w:tcBorders>
              <w:top w:val="single" w:color="000000" w:sz="4" w:space="0"/>
              <w:left w:val="single" w:color="auto" w:sz="4" w:space="0"/>
              <w:bottom w:val="single" w:color="000000" w:sz="4" w:space="0"/>
              <w:right w:val="single" w:color="auto" w:sz="4" w:space="0"/>
            </w:tcBorders>
            <w:vAlign w:val="center"/>
          </w:tcPr>
          <w:p>
            <w:pPr>
              <w:spacing w:after="0"/>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jc w:val="center"/>
        </w:trPr>
        <w:tc>
          <w:tcPr>
            <w:tcW w:w="733" w:type="dxa"/>
            <w:vMerge w:val="restart"/>
            <w:tcBorders>
              <w:top w:val="single" w:color="000000" w:sz="4" w:space="0"/>
              <w:left w:val="single" w:color="000000" w:sz="4" w:space="0"/>
              <w:right w:val="single" w:color="000000" w:sz="4" w:space="0"/>
            </w:tcBorders>
          </w:tcPr>
          <w:p>
            <w:pPr>
              <w:spacing w:after="0" w:line="68" w:lineRule="atLeast"/>
              <w:rPr>
                <w:rFonts w:hint="eastAsia" w:ascii="宋体" w:hAnsi="宋体" w:eastAsia="宋体" w:cs="宋体"/>
              </w:rPr>
            </w:pPr>
          </w:p>
          <w:p>
            <w:pPr>
              <w:spacing w:after="0" w:line="68" w:lineRule="atLeast"/>
              <w:rPr>
                <w:rFonts w:hint="eastAsia" w:ascii="宋体" w:hAnsi="宋体" w:eastAsia="宋体" w:cs="宋体"/>
              </w:rPr>
            </w:pPr>
          </w:p>
          <w:p>
            <w:pPr>
              <w:spacing w:after="0" w:line="68" w:lineRule="atLeast"/>
              <w:rPr>
                <w:rFonts w:hint="eastAsia" w:ascii="宋体" w:hAnsi="宋体" w:eastAsia="宋体" w:cs="宋体"/>
              </w:rPr>
            </w:pPr>
          </w:p>
          <w:p>
            <w:pPr>
              <w:spacing w:after="0" w:line="68" w:lineRule="atLeast"/>
              <w:rPr>
                <w:rFonts w:hint="eastAsia" w:ascii="宋体" w:hAnsi="宋体" w:eastAsia="宋体" w:cs="宋体"/>
              </w:rPr>
            </w:pPr>
          </w:p>
          <w:p>
            <w:pPr>
              <w:spacing w:after="0" w:line="68" w:lineRule="atLeast"/>
              <w:rPr>
                <w:rFonts w:hint="eastAsia" w:ascii="宋体" w:hAnsi="宋体" w:eastAsia="宋体" w:cs="宋体"/>
              </w:rPr>
            </w:pPr>
          </w:p>
          <w:p>
            <w:pPr>
              <w:spacing w:after="0" w:line="68" w:lineRule="atLeast"/>
              <w:rPr>
                <w:rFonts w:hint="eastAsia" w:ascii="宋体" w:hAnsi="宋体" w:eastAsia="宋体" w:cs="宋体"/>
              </w:rPr>
            </w:pPr>
          </w:p>
          <w:p>
            <w:pPr>
              <w:spacing w:after="0" w:line="68" w:lineRule="atLeast"/>
              <w:rPr>
                <w:rFonts w:hint="eastAsia" w:ascii="宋体" w:hAnsi="宋体" w:eastAsia="宋体" w:cs="宋体"/>
              </w:rPr>
            </w:pPr>
          </w:p>
          <w:p>
            <w:pPr>
              <w:spacing w:after="0" w:line="68" w:lineRule="atLeast"/>
              <w:rPr>
                <w:rFonts w:hint="eastAsia" w:ascii="宋体" w:hAnsi="宋体" w:eastAsia="宋体" w:cs="宋体"/>
              </w:rPr>
            </w:pPr>
          </w:p>
          <w:p>
            <w:pPr>
              <w:spacing w:after="0" w:line="68" w:lineRule="atLeast"/>
              <w:rPr>
                <w:rFonts w:hint="eastAsia" w:ascii="宋体" w:hAnsi="宋体" w:eastAsia="宋体" w:cs="宋体"/>
              </w:rPr>
            </w:pPr>
          </w:p>
          <w:p>
            <w:pPr>
              <w:spacing w:after="0" w:line="68" w:lineRule="atLeast"/>
              <w:rPr>
                <w:rFonts w:hint="eastAsia" w:ascii="宋体" w:hAnsi="宋体" w:eastAsia="宋体" w:cs="宋体"/>
              </w:rPr>
            </w:pPr>
          </w:p>
          <w:p>
            <w:pPr>
              <w:spacing w:after="0" w:line="68" w:lineRule="atLeast"/>
              <w:rPr>
                <w:rFonts w:hint="eastAsia" w:ascii="宋体" w:hAnsi="宋体" w:eastAsia="宋体" w:cs="宋体"/>
              </w:rPr>
            </w:pPr>
            <w:r>
              <w:rPr>
                <w:rFonts w:hint="eastAsia" w:ascii="宋体" w:hAnsi="宋体" w:eastAsia="宋体" w:cs="宋体"/>
              </w:rPr>
              <w:t>投入（15分）</w:t>
            </w:r>
          </w:p>
          <w:p>
            <w:pPr>
              <w:spacing w:after="0" w:line="68" w:lineRule="atLeast"/>
              <w:rPr>
                <w:rFonts w:hint="eastAsia" w:ascii="宋体" w:hAnsi="宋体" w:eastAsia="宋体" w:cs="宋体"/>
              </w:rPr>
            </w:pPr>
          </w:p>
          <w:p>
            <w:pPr>
              <w:spacing w:after="0" w:line="68" w:lineRule="atLeast"/>
              <w:rPr>
                <w:rFonts w:hint="eastAsia" w:ascii="宋体" w:hAnsi="宋体" w:eastAsia="宋体" w:cs="宋体"/>
              </w:rPr>
            </w:pPr>
          </w:p>
          <w:p>
            <w:pPr>
              <w:spacing w:after="0" w:line="68" w:lineRule="atLeast"/>
              <w:rPr>
                <w:rFonts w:hint="eastAsia" w:ascii="宋体" w:hAnsi="宋体" w:eastAsia="宋体" w:cs="宋体"/>
              </w:rPr>
            </w:pPr>
          </w:p>
          <w:p>
            <w:pPr>
              <w:spacing w:after="0" w:line="68" w:lineRule="atLeast"/>
              <w:rPr>
                <w:rFonts w:hint="eastAsia" w:ascii="宋体" w:hAnsi="宋体" w:eastAsia="宋体" w:cs="宋体"/>
              </w:rPr>
            </w:pPr>
          </w:p>
          <w:p>
            <w:pPr>
              <w:spacing w:after="0" w:line="68" w:lineRule="atLeast"/>
              <w:rPr>
                <w:rFonts w:hint="eastAsia" w:ascii="宋体" w:hAnsi="宋体" w:eastAsia="宋体" w:cs="宋体"/>
              </w:rPr>
            </w:pPr>
          </w:p>
          <w:p>
            <w:pPr>
              <w:spacing w:after="0" w:line="68" w:lineRule="atLeast"/>
              <w:rPr>
                <w:rFonts w:hint="eastAsia" w:ascii="宋体" w:hAnsi="宋体" w:eastAsia="宋体" w:cs="宋体"/>
              </w:rPr>
            </w:pPr>
          </w:p>
          <w:p>
            <w:pPr>
              <w:spacing w:after="0" w:line="68" w:lineRule="atLeast"/>
              <w:rPr>
                <w:rFonts w:hint="eastAsia" w:ascii="宋体" w:hAnsi="宋体" w:eastAsia="宋体" w:cs="宋体"/>
              </w:rPr>
            </w:pPr>
          </w:p>
          <w:p>
            <w:pPr>
              <w:spacing w:after="0" w:line="68" w:lineRule="atLeast"/>
              <w:rPr>
                <w:rFonts w:hint="eastAsia" w:ascii="宋体" w:hAnsi="宋体" w:eastAsia="宋体" w:cs="宋体"/>
              </w:rPr>
            </w:pPr>
          </w:p>
          <w:p>
            <w:pPr>
              <w:spacing w:after="0" w:line="68" w:lineRule="atLeast"/>
              <w:rPr>
                <w:rFonts w:hint="eastAsia" w:ascii="宋体" w:hAnsi="宋体" w:eastAsia="宋体" w:cs="宋体"/>
              </w:rPr>
            </w:pPr>
          </w:p>
          <w:p>
            <w:pPr>
              <w:spacing w:after="0" w:line="68" w:lineRule="atLeast"/>
              <w:rPr>
                <w:rFonts w:hint="eastAsia" w:ascii="宋体" w:hAnsi="宋体" w:eastAsia="宋体" w:cs="宋体"/>
              </w:rPr>
            </w:pPr>
          </w:p>
          <w:p>
            <w:pPr>
              <w:spacing w:after="0" w:line="68" w:lineRule="atLeast"/>
              <w:rPr>
                <w:rFonts w:hint="eastAsia" w:ascii="宋体" w:hAnsi="宋体" w:eastAsia="宋体" w:cs="宋体"/>
              </w:rPr>
            </w:pPr>
          </w:p>
          <w:p>
            <w:pPr>
              <w:spacing w:after="0" w:line="68" w:lineRule="atLeast"/>
              <w:rPr>
                <w:rFonts w:hint="eastAsia" w:ascii="宋体" w:hAnsi="宋体" w:eastAsia="宋体" w:cs="宋体"/>
              </w:rPr>
            </w:pPr>
          </w:p>
          <w:p>
            <w:pPr>
              <w:spacing w:after="0" w:line="68" w:lineRule="atLeast"/>
              <w:rPr>
                <w:rFonts w:hint="eastAsia" w:ascii="宋体" w:hAnsi="宋体" w:eastAsia="宋体" w:cs="宋体"/>
              </w:rPr>
            </w:pPr>
          </w:p>
          <w:p>
            <w:pPr>
              <w:spacing w:after="0" w:line="68" w:lineRule="atLeast"/>
              <w:rPr>
                <w:rFonts w:hint="eastAsia" w:ascii="宋体" w:hAnsi="宋体" w:eastAsia="宋体" w:cs="宋体"/>
              </w:rPr>
            </w:pPr>
          </w:p>
          <w:p>
            <w:pPr>
              <w:spacing w:after="0" w:line="68" w:lineRule="atLeast"/>
              <w:rPr>
                <w:rFonts w:hint="eastAsia" w:ascii="宋体" w:hAnsi="宋体" w:eastAsia="宋体" w:cs="宋体"/>
              </w:rPr>
            </w:pPr>
          </w:p>
          <w:p>
            <w:pPr>
              <w:spacing w:after="0" w:line="68" w:lineRule="atLeast"/>
              <w:rPr>
                <w:rFonts w:hint="eastAsia" w:ascii="宋体" w:hAnsi="宋体" w:eastAsia="宋体" w:cs="宋体"/>
              </w:rPr>
            </w:pPr>
          </w:p>
          <w:p>
            <w:pPr>
              <w:spacing w:after="0" w:line="68" w:lineRule="atLeast"/>
              <w:rPr>
                <w:rFonts w:hint="eastAsia" w:ascii="宋体" w:hAnsi="宋体" w:eastAsia="宋体" w:cs="宋体"/>
              </w:rPr>
            </w:pPr>
          </w:p>
          <w:p>
            <w:pPr>
              <w:spacing w:after="0" w:line="68" w:lineRule="atLeast"/>
              <w:rPr>
                <w:rFonts w:hint="eastAsia" w:ascii="宋体" w:hAnsi="宋体" w:eastAsia="宋体" w:cs="宋体"/>
              </w:rPr>
            </w:pPr>
          </w:p>
          <w:p>
            <w:pPr>
              <w:spacing w:after="0" w:line="68" w:lineRule="atLeast"/>
              <w:rPr>
                <w:rFonts w:hint="eastAsia" w:ascii="宋体" w:hAnsi="宋体" w:eastAsia="宋体" w:cs="宋体"/>
              </w:rPr>
            </w:pPr>
          </w:p>
          <w:p>
            <w:pPr>
              <w:spacing w:after="0" w:line="68" w:lineRule="atLeast"/>
              <w:rPr>
                <w:rFonts w:hint="eastAsia" w:ascii="宋体" w:hAnsi="宋体" w:eastAsia="宋体" w:cs="宋体"/>
              </w:rPr>
            </w:pPr>
            <w:r>
              <w:rPr>
                <w:rFonts w:hint="eastAsia" w:ascii="宋体" w:hAnsi="宋体" w:eastAsia="宋体" w:cs="宋体"/>
              </w:rPr>
              <w:t>投入（15分）</w:t>
            </w:r>
          </w:p>
        </w:tc>
        <w:tc>
          <w:tcPr>
            <w:tcW w:w="803" w:type="dxa"/>
            <w:vMerge w:val="restart"/>
            <w:tcBorders>
              <w:top w:val="single" w:color="000000" w:sz="4" w:space="0"/>
              <w:left w:val="single" w:color="000000" w:sz="4" w:space="0"/>
              <w:right w:val="single" w:color="000000" w:sz="4" w:space="0"/>
            </w:tcBorders>
          </w:tcPr>
          <w:p>
            <w:pPr>
              <w:spacing w:after="0" w:line="240" w:lineRule="exact"/>
              <w:rPr>
                <w:rFonts w:hint="eastAsia" w:ascii="宋体" w:hAnsi="宋体" w:eastAsia="宋体" w:cs="宋体"/>
              </w:rPr>
            </w:pPr>
          </w:p>
          <w:p>
            <w:pPr>
              <w:spacing w:after="0" w:line="240" w:lineRule="exact"/>
              <w:rPr>
                <w:rFonts w:hint="eastAsia" w:ascii="宋体" w:hAnsi="宋体" w:eastAsia="宋体" w:cs="宋体"/>
              </w:rPr>
            </w:pPr>
          </w:p>
          <w:p>
            <w:pPr>
              <w:spacing w:after="0" w:line="240" w:lineRule="exact"/>
              <w:rPr>
                <w:rFonts w:hint="eastAsia" w:ascii="宋体" w:hAnsi="宋体" w:eastAsia="宋体" w:cs="宋体"/>
              </w:rPr>
            </w:pPr>
          </w:p>
          <w:p>
            <w:pPr>
              <w:spacing w:after="0" w:line="240" w:lineRule="exact"/>
              <w:rPr>
                <w:rFonts w:hint="eastAsia" w:ascii="宋体" w:hAnsi="宋体" w:eastAsia="宋体" w:cs="宋体"/>
              </w:rPr>
            </w:pPr>
          </w:p>
          <w:p>
            <w:pPr>
              <w:spacing w:after="0" w:line="240" w:lineRule="exact"/>
              <w:rPr>
                <w:rFonts w:hint="eastAsia" w:ascii="宋体" w:hAnsi="宋体" w:eastAsia="宋体" w:cs="宋体"/>
              </w:rPr>
            </w:pPr>
          </w:p>
          <w:p>
            <w:pPr>
              <w:spacing w:after="0" w:line="240" w:lineRule="exact"/>
              <w:rPr>
                <w:rFonts w:hint="eastAsia" w:ascii="宋体" w:hAnsi="宋体" w:eastAsia="宋体" w:cs="宋体"/>
              </w:rPr>
            </w:pPr>
          </w:p>
          <w:p>
            <w:pPr>
              <w:spacing w:after="0" w:line="240" w:lineRule="exact"/>
              <w:rPr>
                <w:rFonts w:hint="eastAsia" w:ascii="宋体" w:hAnsi="宋体" w:eastAsia="宋体" w:cs="宋体"/>
              </w:rPr>
            </w:pPr>
          </w:p>
          <w:p>
            <w:pPr>
              <w:spacing w:after="0" w:line="240" w:lineRule="exact"/>
              <w:rPr>
                <w:rFonts w:hint="eastAsia" w:ascii="宋体" w:hAnsi="宋体" w:eastAsia="宋体" w:cs="宋体"/>
              </w:rPr>
            </w:pPr>
          </w:p>
          <w:p>
            <w:pPr>
              <w:spacing w:after="0" w:line="240" w:lineRule="exact"/>
              <w:rPr>
                <w:rFonts w:hint="eastAsia" w:ascii="宋体" w:hAnsi="宋体" w:eastAsia="宋体" w:cs="宋体"/>
              </w:rPr>
            </w:pPr>
          </w:p>
          <w:p>
            <w:pPr>
              <w:spacing w:after="0" w:line="240" w:lineRule="exact"/>
              <w:rPr>
                <w:rFonts w:hint="eastAsia" w:ascii="宋体" w:hAnsi="宋体" w:eastAsia="宋体" w:cs="宋体"/>
              </w:rPr>
            </w:pPr>
          </w:p>
          <w:p>
            <w:pPr>
              <w:spacing w:after="0" w:line="240" w:lineRule="exact"/>
              <w:rPr>
                <w:rFonts w:hint="eastAsia" w:ascii="宋体" w:hAnsi="宋体" w:eastAsia="宋体" w:cs="宋体"/>
              </w:rPr>
            </w:pPr>
          </w:p>
          <w:p>
            <w:pPr>
              <w:spacing w:after="0" w:line="240" w:lineRule="exact"/>
              <w:rPr>
                <w:rFonts w:hint="eastAsia" w:ascii="宋体" w:hAnsi="宋体" w:eastAsia="宋体" w:cs="宋体"/>
              </w:rPr>
            </w:pPr>
          </w:p>
          <w:p>
            <w:pPr>
              <w:spacing w:after="0" w:line="240" w:lineRule="exact"/>
              <w:rPr>
                <w:rFonts w:hint="eastAsia" w:ascii="宋体" w:hAnsi="宋体" w:eastAsia="宋体" w:cs="宋体"/>
              </w:rPr>
            </w:pPr>
          </w:p>
          <w:p>
            <w:pPr>
              <w:spacing w:after="0" w:line="240" w:lineRule="exact"/>
              <w:rPr>
                <w:rFonts w:hint="eastAsia" w:ascii="宋体" w:hAnsi="宋体" w:eastAsia="宋体" w:cs="宋体"/>
              </w:rPr>
            </w:pPr>
            <w:r>
              <w:rPr>
                <w:rFonts w:hint="eastAsia" w:ascii="宋体" w:hAnsi="宋体" w:eastAsia="宋体" w:cs="宋体"/>
              </w:rPr>
              <w:t>目标设定</w:t>
            </w:r>
          </w:p>
          <w:p>
            <w:pPr>
              <w:spacing w:after="0" w:line="68" w:lineRule="atLeast"/>
              <w:rPr>
                <w:rFonts w:hint="eastAsia" w:ascii="宋体" w:hAnsi="宋体" w:eastAsia="宋体" w:cs="宋体"/>
              </w:rPr>
            </w:pPr>
            <w:r>
              <w:rPr>
                <w:rFonts w:hint="eastAsia" w:ascii="宋体" w:hAnsi="宋体" w:eastAsia="宋体" w:cs="宋体"/>
              </w:rPr>
              <w:t>（5分）</w:t>
            </w:r>
          </w:p>
        </w:tc>
        <w:tc>
          <w:tcPr>
            <w:tcW w:w="1182" w:type="dxa"/>
            <w:tcBorders>
              <w:top w:val="single" w:color="000000" w:sz="4" w:space="0"/>
              <w:left w:val="single" w:color="000000" w:sz="4" w:space="0"/>
              <w:bottom w:val="single" w:color="auto" w:sz="4" w:space="0"/>
              <w:right w:val="single" w:color="auto" w:sz="4" w:space="0"/>
            </w:tcBorders>
          </w:tcPr>
          <w:p>
            <w:pPr>
              <w:spacing w:after="0" w:line="68" w:lineRule="atLeast"/>
              <w:rPr>
                <w:rFonts w:hint="eastAsia" w:ascii="宋体" w:hAnsi="宋体" w:eastAsia="宋体" w:cs="宋体"/>
              </w:rPr>
            </w:pPr>
            <w:r>
              <w:rPr>
                <w:rFonts w:hint="eastAsia" w:ascii="宋体" w:hAnsi="宋体" w:eastAsia="宋体" w:cs="宋体"/>
              </w:rPr>
              <w:t>职责明确（1分）</w:t>
            </w:r>
          </w:p>
        </w:tc>
        <w:tc>
          <w:tcPr>
            <w:tcW w:w="6911" w:type="dxa"/>
            <w:tcBorders>
              <w:top w:val="single" w:color="000000" w:sz="4" w:space="0"/>
              <w:left w:val="single" w:color="auto" w:sz="4" w:space="0"/>
              <w:bottom w:val="single" w:color="auto" w:sz="4" w:space="0"/>
              <w:right w:val="single" w:color="auto" w:sz="4" w:space="0"/>
            </w:tcBorders>
          </w:tcPr>
          <w:p>
            <w:pPr>
              <w:spacing w:after="0" w:line="68" w:lineRule="atLeast"/>
              <w:rPr>
                <w:rFonts w:hint="eastAsia" w:ascii="宋体" w:hAnsi="宋体" w:eastAsia="宋体" w:cs="宋体"/>
              </w:rPr>
            </w:pPr>
            <w:r>
              <w:rPr>
                <w:rFonts w:hint="eastAsia" w:ascii="宋体" w:hAnsi="宋体" w:eastAsia="宋体" w:cs="宋体"/>
              </w:rPr>
              <w:t>部门的职责设定是否符合“三定”方案中所赋予的职责和年度承担的重点工作，用以反映和评价部门工作的目的性与计划性。</w:t>
            </w:r>
          </w:p>
        </w:tc>
        <w:tc>
          <w:tcPr>
            <w:tcW w:w="3423" w:type="dxa"/>
            <w:tcBorders>
              <w:top w:val="single" w:color="000000" w:sz="4" w:space="0"/>
              <w:left w:val="single" w:color="auto" w:sz="4" w:space="0"/>
              <w:bottom w:val="single" w:color="auto" w:sz="4" w:space="0"/>
              <w:right w:val="single" w:color="auto" w:sz="4" w:space="0"/>
            </w:tcBorders>
          </w:tcPr>
          <w:p>
            <w:pPr>
              <w:spacing w:after="0" w:line="240" w:lineRule="exact"/>
              <w:rPr>
                <w:rFonts w:hint="eastAsia" w:ascii="宋体" w:hAnsi="宋体" w:eastAsia="宋体" w:cs="宋体"/>
              </w:rPr>
            </w:pPr>
            <w:r>
              <w:rPr>
                <w:rFonts w:hint="eastAsia" w:ascii="宋体" w:hAnsi="宋体" w:eastAsia="宋体" w:cs="宋体"/>
              </w:rPr>
              <w:t>符合（1分）；</w:t>
            </w:r>
          </w:p>
          <w:p>
            <w:pPr>
              <w:spacing w:after="0" w:line="68" w:lineRule="atLeast"/>
              <w:rPr>
                <w:rFonts w:hint="eastAsia" w:ascii="宋体" w:hAnsi="宋体" w:eastAsia="宋体" w:cs="宋体"/>
              </w:rPr>
            </w:pPr>
            <w:r>
              <w:rPr>
                <w:rFonts w:hint="eastAsia" w:ascii="宋体" w:hAnsi="宋体" w:eastAsia="宋体" w:cs="宋体"/>
              </w:rPr>
              <w:t>不符合（0分）。</w:t>
            </w:r>
          </w:p>
        </w:tc>
        <w:tc>
          <w:tcPr>
            <w:tcW w:w="1090" w:type="dxa"/>
            <w:tcBorders>
              <w:top w:val="single" w:color="000000" w:sz="4" w:space="0"/>
              <w:left w:val="single" w:color="auto" w:sz="4" w:space="0"/>
              <w:bottom w:val="single" w:color="auto" w:sz="4" w:space="0"/>
              <w:right w:val="single" w:color="000000" w:sz="4" w:space="0"/>
            </w:tcBorders>
            <w:vAlign w:val="center"/>
          </w:tcPr>
          <w:p>
            <w:pPr>
              <w:spacing w:after="0" w:line="68" w:lineRule="atLeast"/>
              <w:jc w:val="center"/>
              <w:rPr>
                <w:rFonts w:hint="eastAsia" w:ascii="宋体" w:hAnsi="宋体" w:eastAsia="宋体" w:cs="宋体"/>
              </w:rPr>
            </w:pPr>
            <w:r>
              <w:rPr>
                <w:rFonts w:hint="eastAsia" w:ascii="宋体" w:hAnsi="宋体" w:eastAsia="宋体" w:cs="宋体"/>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4" w:hRule="atLeast"/>
          <w:jc w:val="center"/>
        </w:trPr>
        <w:tc>
          <w:tcPr>
            <w:tcW w:w="733" w:type="dxa"/>
            <w:vMerge w:val="continue"/>
            <w:tcBorders>
              <w:left w:val="single" w:color="000000" w:sz="4" w:space="0"/>
              <w:right w:val="single" w:color="000000" w:sz="4" w:space="0"/>
            </w:tcBorders>
            <w:vAlign w:val="center"/>
          </w:tcPr>
          <w:p>
            <w:pPr>
              <w:spacing w:after="0"/>
              <w:rPr>
                <w:rFonts w:hint="eastAsia" w:ascii="宋体" w:hAnsi="宋体" w:eastAsia="宋体" w:cs="宋体"/>
              </w:rPr>
            </w:pPr>
          </w:p>
        </w:tc>
        <w:tc>
          <w:tcPr>
            <w:tcW w:w="803" w:type="dxa"/>
            <w:vMerge w:val="continue"/>
            <w:tcBorders>
              <w:left w:val="single" w:color="000000" w:sz="4" w:space="0"/>
              <w:right w:val="single" w:color="000000" w:sz="4" w:space="0"/>
            </w:tcBorders>
            <w:vAlign w:val="center"/>
          </w:tcPr>
          <w:p>
            <w:pPr>
              <w:spacing w:after="0"/>
              <w:rPr>
                <w:rFonts w:hint="eastAsia" w:ascii="宋体" w:hAnsi="宋体" w:eastAsia="宋体" w:cs="宋体"/>
              </w:rPr>
            </w:pPr>
          </w:p>
        </w:tc>
        <w:tc>
          <w:tcPr>
            <w:tcW w:w="1182" w:type="dxa"/>
            <w:tcBorders>
              <w:top w:val="single" w:color="000000" w:sz="4" w:space="0"/>
              <w:left w:val="single" w:color="000000" w:sz="4" w:space="0"/>
              <w:bottom w:val="single" w:color="auto" w:sz="4" w:space="0"/>
              <w:right w:val="single" w:color="auto" w:sz="4" w:space="0"/>
            </w:tcBorders>
            <w:vAlign w:val="center"/>
          </w:tcPr>
          <w:p>
            <w:pPr>
              <w:spacing w:after="0" w:line="68" w:lineRule="atLeast"/>
              <w:rPr>
                <w:rFonts w:hint="eastAsia" w:ascii="宋体" w:hAnsi="宋体" w:eastAsia="宋体" w:cs="宋体"/>
              </w:rPr>
            </w:pPr>
            <w:r>
              <w:rPr>
                <w:rFonts w:hint="eastAsia" w:ascii="宋体" w:hAnsi="宋体" w:eastAsia="宋体" w:cs="宋体"/>
              </w:rPr>
              <w:t>活动合规性（1分）</w:t>
            </w:r>
          </w:p>
        </w:tc>
        <w:tc>
          <w:tcPr>
            <w:tcW w:w="6911" w:type="dxa"/>
            <w:tcBorders>
              <w:top w:val="single" w:color="000000" w:sz="4" w:space="0"/>
              <w:left w:val="single" w:color="auto" w:sz="4" w:space="0"/>
              <w:bottom w:val="single" w:color="auto" w:sz="4" w:space="0"/>
              <w:right w:val="single" w:color="auto" w:sz="4" w:space="0"/>
            </w:tcBorders>
            <w:vAlign w:val="center"/>
          </w:tcPr>
          <w:p>
            <w:pPr>
              <w:spacing w:after="0" w:line="240" w:lineRule="exact"/>
              <w:rPr>
                <w:rFonts w:hint="eastAsia" w:ascii="宋体" w:hAnsi="宋体" w:eastAsia="宋体" w:cs="宋体"/>
              </w:rPr>
            </w:pPr>
            <w:r>
              <w:rPr>
                <w:rFonts w:hint="eastAsia" w:ascii="宋体" w:hAnsi="宋体" w:eastAsia="宋体" w:cs="宋体"/>
              </w:rPr>
              <w:t>部门的活动是否在职责范围之内并符合部门中长期规划，用以反映和评价部门活动目标与部门履职、年度工作任务的相符性情况。</w:t>
            </w:r>
          </w:p>
          <w:p>
            <w:pPr>
              <w:spacing w:after="0" w:line="240" w:lineRule="exact"/>
              <w:rPr>
                <w:rFonts w:hint="eastAsia" w:ascii="宋体" w:hAnsi="宋体" w:eastAsia="宋体" w:cs="宋体"/>
              </w:rPr>
            </w:pPr>
            <w:r>
              <w:rPr>
                <w:rFonts w:hint="eastAsia" w:ascii="宋体" w:hAnsi="宋体" w:eastAsia="宋体" w:cs="宋体"/>
              </w:rPr>
              <w:t>评价要点：</w:t>
            </w:r>
          </w:p>
          <w:p>
            <w:pPr>
              <w:spacing w:after="0" w:line="240" w:lineRule="exact"/>
              <w:rPr>
                <w:rFonts w:hint="eastAsia" w:ascii="宋体" w:hAnsi="宋体" w:eastAsia="宋体" w:cs="宋体"/>
              </w:rPr>
            </w:pPr>
            <w:r>
              <w:rPr>
                <w:rFonts w:hint="eastAsia" w:ascii="宋体" w:hAnsi="宋体" w:eastAsia="宋体" w:cs="宋体"/>
              </w:rPr>
              <w:t>1.部门活动的设定在部门所确定的职责范围之内；</w:t>
            </w:r>
          </w:p>
          <w:p>
            <w:pPr>
              <w:spacing w:after="0" w:line="68" w:lineRule="atLeast"/>
              <w:rPr>
                <w:rFonts w:hint="eastAsia" w:ascii="宋体" w:hAnsi="宋体" w:eastAsia="宋体" w:cs="宋体"/>
              </w:rPr>
            </w:pPr>
            <w:r>
              <w:rPr>
                <w:rFonts w:hint="eastAsia" w:ascii="宋体" w:hAnsi="宋体" w:eastAsia="宋体" w:cs="宋体"/>
              </w:rPr>
              <w:t>2.部门活动符合市委、市政府的发展规划及本部门的年度工作安排与发展规划。</w:t>
            </w:r>
          </w:p>
        </w:tc>
        <w:tc>
          <w:tcPr>
            <w:tcW w:w="3423" w:type="dxa"/>
            <w:tcBorders>
              <w:top w:val="single" w:color="000000" w:sz="4" w:space="0"/>
              <w:left w:val="single" w:color="auto" w:sz="4" w:space="0"/>
              <w:bottom w:val="single" w:color="auto" w:sz="4" w:space="0"/>
              <w:right w:val="single" w:color="auto" w:sz="4" w:space="0"/>
            </w:tcBorders>
            <w:vAlign w:val="center"/>
          </w:tcPr>
          <w:p>
            <w:pPr>
              <w:spacing w:after="0" w:line="240" w:lineRule="exact"/>
              <w:rPr>
                <w:rFonts w:hint="eastAsia" w:ascii="宋体" w:hAnsi="宋体" w:eastAsia="宋体" w:cs="宋体"/>
              </w:rPr>
            </w:pPr>
            <w:r>
              <w:rPr>
                <w:rFonts w:hint="eastAsia" w:ascii="宋体" w:hAnsi="宋体" w:eastAsia="宋体" w:cs="宋体"/>
              </w:rPr>
              <w:t>全部符合（1分）；</w:t>
            </w:r>
          </w:p>
          <w:p>
            <w:pPr>
              <w:spacing w:after="0" w:line="68" w:lineRule="atLeast"/>
              <w:rPr>
                <w:rFonts w:hint="eastAsia" w:ascii="宋体" w:hAnsi="宋体" w:eastAsia="宋体" w:cs="宋体"/>
              </w:rPr>
            </w:pPr>
            <w:r>
              <w:rPr>
                <w:rFonts w:hint="eastAsia" w:ascii="宋体" w:hAnsi="宋体" w:eastAsia="宋体" w:cs="宋体"/>
              </w:rPr>
              <w:t>其中一项不符合（0分）。</w:t>
            </w:r>
          </w:p>
        </w:tc>
        <w:tc>
          <w:tcPr>
            <w:tcW w:w="1090" w:type="dxa"/>
            <w:tcBorders>
              <w:top w:val="single" w:color="000000" w:sz="4" w:space="0"/>
              <w:left w:val="single" w:color="auto" w:sz="4" w:space="0"/>
              <w:bottom w:val="single" w:color="auto" w:sz="4" w:space="0"/>
              <w:right w:val="single" w:color="000000" w:sz="4" w:space="0"/>
            </w:tcBorders>
            <w:vAlign w:val="center"/>
          </w:tcPr>
          <w:p>
            <w:pPr>
              <w:spacing w:after="0" w:line="68" w:lineRule="atLeast"/>
              <w:jc w:val="center"/>
              <w:rPr>
                <w:rFonts w:hint="eastAsia" w:ascii="宋体" w:hAnsi="宋体" w:eastAsia="宋体" w:cs="宋体"/>
              </w:rPr>
            </w:pPr>
            <w:r>
              <w:rPr>
                <w:rFonts w:hint="eastAsia" w:ascii="宋体" w:hAnsi="宋体" w:eastAsia="宋体" w:cs="宋体"/>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2" w:hRule="atLeast"/>
          <w:jc w:val="center"/>
        </w:trPr>
        <w:tc>
          <w:tcPr>
            <w:tcW w:w="733" w:type="dxa"/>
            <w:vMerge w:val="continue"/>
            <w:tcBorders>
              <w:left w:val="single" w:color="000000" w:sz="4" w:space="0"/>
              <w:right w:val="single" w:color="000000" w:sz="4" w:space="0"/>
            </w:tcBorders>
            <w:vAlign w:val="center"/>
          </w:tcPr>
          <w:p>
            <w:pPr>
              <w:spacing w:after="0"/>
              <w:rPr>
                <w:rFonts w:hint="eastAsia" w:ascii="宋体" w:hAnsi="宋体" w:eastAsia="宋体" w:cs="宋体"/>
              </w:rPr>
            </w:pPr>
          </w:p>
        </w:tc>
        <w:tc>
          <w:tcPr>
            <w:tcW w:w="803" w:type="dxa"/>
            <w:vMerge w:val="continue"/>
            <w:tcBorders>
              <w:left w:val="single" w:color="000000" w:sz="4" w:space="0"/>
              <w:right w:val="single" w:color="000000" w:sz="4" w:space="0"/>
            </w:tcBorders>
            <w:vAlign w:val="center"/>
          </w:tcPr>
          <w:p>
            <w:pPr>
              <w:spacing w:after="0"/>
              <w:rPr>
                <w:rFonts w:hint="eastAsia" w:ascii="宋体" w:hAnsi="宋体" w:eastAsia="宋体" w:cs="宋体"/>
              </w:rPr>
            </w:pPr>
          </w:p>
        </w:tc>
        <w:tc>
          <w:tcPr>
            <w:tcW w:w="1182" w:type="dxa"/>
            <w:tcBorders>
              <w:top w:val="single" w:color="000000" w:sz="4" w:space="0"/>
              <w:left w:val="single" w:color="000000" w:sz="4" w:space="0"/>
              <w:bottom w:val="single" w:color="auto" w:sz="4" w:space="0"/>
              <w:right w:val="single" w:color="auto" w:sz="4" w:space="0"/>
            </w:tcBorders>
            <w:vAlign w:val="center"/>
          </w:tcPr>
          <w:p>
            <w:pPr>
              <w:spacing w:after="0" w:line="68" w:lineRule="atLeast"/>
              <w:rPr>
                <w:rFonts w:hint="eastAsia" w:ascii="宋体" w:hAnsi="宋体" w:eastAsia="宋体" w:cs="宋体"/>
              </w:rPr>
            </w:pPr>
            <w:r>
              <w:rPr>
                <w:rFonts w:hint="eastAsia" w:ascii="宋体" w:hAnsi="宋体" w:eastAsia="宋体" w:cs="宋体"/>
              </w:rPr>
              <w:t>活动合理性（1分）</w:t>
            </w:r>
          </w:p>
        </w:tc>
        <w:tc>
          <w:tcPr>
            <w:tcW w:w="6911" w:type="dxa"/>
            <w:tcBorders>
              <w:top w:val="single" w:color="000000" w:sz="4" w:space="0"/>
              <w:left w:val="single" w:color="auto" w:sz="4" w:space="0"/>
              <w:bottom w:val="single" w:color="auto" w:sz="4" w:space="0"/>
              <w:right w:val="single" w:color="auto" w:sz="4" w:space="0"/>
            </w:tcBorders>
            <w:vAlign w:val="center"/>
          </w:tcPr>
          <w:p>
            <w:pPr>
              <w:spacing w:after="0" w:line="240" w:lineRule="exact"/>
              <w:rPr>
                <w:rFonts w:hint="eastAsia" w:ascii="宋体" w:hAnsi="宋体" w:eastAsia="宋体" w:cs="宋体"/>
              </w:rPr>
            </w:pPr>
            <w:r>
              <w:rPr>
                <w:rFonts w:hint="eastAsia" w:ascii="宋体" w:hAnsi="宋体" w:eastAsia="宋体" w:cs="宋体"/>
              </w:rPr>
              <w:t>部门所设立的活动是否明确合理、活动的关键性指标设置是否可衡量，用以反映和评价部门活动目标设定的合理性。</w:t>
            </w:r>
          </w:p>
          <w:p>
            <w:pPr>
              <w:spacing w:after="0" w:line="240" w:lineRule="exact"/>
              <w:rPr>
                <w:rFonts w:hint="eastAsia" w:ascii="宋体" w:hAnsi="宋体" w:eastAsia="宋体" w:cs="宋体"/>
              </w:rPr>
            </w:pPr>
            <w:r>
              <w:rPr>
                <w:rFonts w:hint="eastAsia" w:ascii="宋体" w:hAnsi="宋体" w:eastAsia="宋体" w:cs="宋体"/>
              </w:rPr>
              <w:t>评价要点：</w:t>
            </w:r>
          </w:p>
          <w:p>
            <w:pPr>
              <w:spacing w:after="0" w:line="240" w:lineRule="exact"/>
              <w:rPr>
                <w:rFonts w:hint="eastAsia" w:ascii="宋体" w:hAnsi="宋体" w:eastAsia="宋体" w:cs="宋体"/>
              </w:rPr>
            </w:pPr>
            <w:r>
              <w:rPr>
                <w:rFonts w:hint="eastAsia" w:ascii="宋体" w:hAnsi="宋体" w:eastAsia="宋体" w:cs="宋体"/>
              </w:rPr>
              <w:t>1.活动目标的设定是可量化的，可通过清晰、可衡量的关键指标值予以体现；</w:t>
            </w:r>
          </w:p>
          <w:p>
            <w:pPr>
              <w:spacing w:after="0" w:line="68" w:lineRule="atLeast"/>
              <w:rPr>
                <w:rFonts w:hint="eastAsia" w:ascii="宋体" w:hAnsi="宋体" w:eastAsia="宋体" w:cs="宋体"/>
              </w:rPr>
            </w:pPr>
            <w:r>
              <w:rPr>
                <w:rFonts w:hint="eastAsia" w:ascii="宋体" w:hAnsi="宋体" w:eastAsia="宋体" w:cs="宋体"/>
              </w:rPr>
              <w:t>2.在活动目标设定时，将关键指标明细分解为具体的达成目标与工作任务。</w:t>
            </w:r>
          </w:p>
        </w:tc>
        <w:tc>
          <w:tcPr>
            <w:tcW w:w="3423" w:type="dxa"/>
            <w:tcBorders>
              <w:top w:val="single" w:color="000000" w:sz="4" w:space="0"/>
              <w:left w:val="single" w:color="auto" w:sz="4" w:space="0"/>
              <w:bottom w:val="single" w:color="auto" w:sz="4" w:space="0"/>
              <w:right w:val="single" w:color="auto" w:sz="4" w:space="0"/>
            </w:tcBorders>
            <w:vAlign w:val="center"/>
          </w:tcPr>
          <w:p>
            <w:pPr>
              <w:spacing w:after="0" w:line="240" w:lineRule="exact"/>
              <w:rPr>
                <w:rFonts w:hint="eastAsia" w:ascii="宋体" w:hAnsi="宋体" w:eastAsia="宋体" w:cs="宋体"/>
              </w:rPr>
            </w:pPr>
            <w:r>
              <w:rPr>
                <w:rFonts w:hint="eastAsia" w:ascii="宋体" w:hAnsi="宋体" w:eastAsia="宋体" w:cs="宋体"/>
              </w:rPr>
              <w:t>全部符合（1分）；</w:t>
            </w:r>
          </w:p>
          <w:p>
            <w:pPr>
              <w:spacing w:after="0" w:line="68" w:lineRule="atLeast"/>
              <w:rPr>
                <w:rFonts w:hint="eastAsia" w:ascii="宋体" w:hAnsi="宋体" w:eastAsia="宋体" w:cs="宋体"/>
              </w:rPr>
            </w:pPr>
            <w:r>
              <w:rPr>
                <w:rFonts w:hint="eastAsia" w:ascii="宋体" w:hAnsi="宋体" w:eastAsia="宋体" w:cs="宋体"/>
              </w:rPr>
              <w:t>其中一项不符合（0分）。</w:t>
            </w:r>
          </w:p>
        </w:tc>
        <w:tc>
          <w:tcPr>
            <w:tcW w:w="1090" w:type="dxa"/>
            <w:tcBorders>
              <w:top w:val="single" w:color="000000" w:sz="4" w:space="0"/>
              <w:left w:val="single" w:color="auto" w:sz="4" w:space="0"/>
              <w:bottom w:val="single" w:color="auto" w:sz="4" w:space="0"/>
              <w:right w:val="single" w:color="000000" w:sz="4" w:space="0"/>
            </w:tcBorders>
            <w:vAlign w:val="center"/>
          </w:tcPr>
          <w:p>
            <w:pPr>
              <w:spacing w:after="0" w:line="68" w:lineRule="atLeast"/>
              <w:jc w:val="center"/>
              <w:rPr>
                <w:rFonts w:hint="eastAsia" w:ascii="宋体" w:hAnsi="宋体" w:eastAsia="宋体" w:cs="宋体"/>
              </w:rPr>
            </w:pPr>
            <w:r>
              <w:rPr>
                <w:rFonts w:hint="eastAsia" w:ascii="宋体" w:hAnsi="宋体" w:eastAsia="宋体" w:cs="宋体"/>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4" w:hRule="atLeast"/>
          <w:jc w:val="center"/>
        </w:trPr>
        <w:tc>
          <w:tcPr>
            <w:tcW w:w="733" w:type="dxa"/>
            <w:vMerge w:val="continue"/>
            <w:tcBorders>
              <w:left w:val="single" w:color="000000" w:sz="4" w:space="0"/>
              <w:right w:val="single" w:color="000000" w:sz="4" w:space="0"/>
            </w:tcBorders>
            <w:vAlign w:val="center"/>
          </w:tcPr>
          <w:p>
            <w:pPr>
              <w:spacing w:after="0"/>
              <w:rPr>
                <w:rFonts w:hint="eastAsia" w:ascii="宋体" w:hAnsi="宋体" w:eastAsia="宋体" w:cs="宋体"/>
              </w:rPr>
            </w:pPr>
          </w:p>
        </w:tc>
        <w:tc>
          <w:tcPr>
            <w:tcW w:w="803" w:type="dxa"/>
            <w:vMerge w:val="continue"/>
            <w:tcBorders>
              <w:left w:val="single" w:color="000000" w:sz="4" w:space="0"/>
              <w:right w:val="single" w:color="000000" w:sz="4" w:space="0"/>
            </w:tcBorders>
            <w:vAlign w:val="center"/>
          </w:tcPr>
          <w:p>
            <w:pPr>
              <w:spacing w:after="0"/>
              <w:rPr>
                <w:rFonts w:hint="eastAsia" w:ascii="宋体" w:hAnsi="宋体" w:eastAsia="宋体" w:cs="宋体"/>
              </w:rPr>
            </w:pPr>
          </w:p>
        </w:tc>
        <w:tc>
          <w:tcPr>
            <w:tcW w:w="1182" w:type="dxa"/>
            <w:tcBorders>
              <w:top w:val="single" w:color="000000" w:sz="4" w:space="0"/>
              <w:left w:val="single" w:color="000000" w:sz="4" w:space="0"/>
              <w:bottom w:val="single" w:color="auto" w:sz="4" w:space="0"/>
              <w:right w:val="single" w:color="auto" w:sz="4" w:space="0"/>
            </w:tcBorders>
            <w:vAlign w:val="center"/>
          </w:tcPr>
          <w:p>
            <w:pPr>
              <w:spacing w:after="0" w:line="68" w:lineRule="atLeast"/>
              <w:rPr>
                <w:rFonts w:hint="eastAsia" w:ascii="宋体" w:hAnsi="宋体" w:eastAsia="宋体" w:cs="宋体"/>
              </w:rPr>
            </w:pPr>
            <w:r>
              <w:rPr>
                <w:rFonts w:hint="eastAsia" w:ascii="宋体" w:hAnsi="宋体" w:eastAsia="宋体" w:cs="宋体"/>
              </w:rPr>
              <w:t>目标覆盖率（1分）</w:t>
            </w:r>
          </w:p>
        </w:tc>
        <w:tc>
          <w:tcPr>
            <w:tcW w:w="6911" w:type="dxa"/>
            <w:tcBorders>
              <w:top w:val="single" w:color="000000" w:sz="4" w:space="0"/>
              <w:left w:val="single" w:color="auto" w:sz="4" w:space="0"/>
              <w:bottom w:val="single" w:color="auto" w:sz="4" w:space="0"/>
              <w:right w:val="single" w:color="auto" w:sz="4" w:space="0"/>
            </w:tcBorders>
            <w:vAlign w:val="center"/>
          </w:tcPr>
          <w:p>
            <w:pPr>
              <w:spacing w:after="0" w:line="240" w:lineRule="exact"/>
              <w:rPr>
                <w:rFonts w:hint="eastAsia" w:ascii="宋体" w:hAnsi="宋体" w:eastAsia="宋体" w:cs="宋体"/>
              </w:rPr>
            </w:pPr>
            <w:r>
              <w:rPr>
                <w:rFonts w:hint="eastAsia" w:ascii="宋体" w:hAnsi="宋体" w:eastAsia="宋体" w:cs="宋体"/>
              </w:rPr>
              <w:t>部门年度申报绩效目标项目资金额与部门项目预算资金总额的比率，用以反映部门落实财政部门绩效目标申报要求的资金覆盖情况。</w:t>
            </w:r>
          </w:p>
          <w:p>
            <w:pPr>
              <w:spacing w:after="0" w:line="240" w:lineRule="exact"/>
              <w:rPr>
                <w:rFonts w:hint="eastAsia" w:ascii="宋体" w:hAnsi="宋体" w:eastAsia="宋体" w:cs="宋体"/>
              </w:rPr>
            </w:pPr>
            <w:r>
              <w:rPr>
                <w:rFonts w:hint="eastAsia" w:ascii="宋体" w:hAnsi="宋体" w:eastAsia="宋体" w:cs="宋体"/>
              </w:rPr>
              <w:t>覆盖率=实际申报绩效目标项目资金总额/部门项目预算资金总额×100%</w:t>
            </w:r>
          </w:p>
        </w:tc>
        <w:tc>
          <w:tcPr>
            <w:tcW w:w="3423" w:type="dxa"/>
            <w:tcBorders>
              <w:top w:val="single" w:color="000000" w:sz="4" w:space="0"/>
              <w:left w:val="single" w:color="auto" w:sz="4" w:space="0"/>
              <w:bottom w:val="single" w:color="auto" w:sz="4" w:space="0"/>
              <w:right w:val="single" w:color="auto" w:sz="4" w:space="0"/>
            </w:tcBorders>
            <w:vAlign w:val="center"/>
          </w:tcPr>
          <w:p>
            <w:pPr>
              <w:spacing w:after="0" w:line="240" w:lineRule="exact"/>
              <w:rPr>
                <w:rFonts w:hint="eastAsia" w:ascii="宋体" w:hAnsi="宋体" w:eastAsia="宋体" w:cs="宋体"/>
              </w:rPr>
            </w:pPr>
            <w:r>
              <w:rPr>
                <w:rFonts w:hint="eastAsia" w:ascii="宋体" w:hAnsi="宋体" w:eastAsia="宋体" w:cs="宋体"/>
              </w:rPr>
              <w:t>达到目标值得1分，未达到目标值采用完成比率法计分：得分=覆盖率/目标值×1，超过目标值不加分。</w:t>
            </w:r>
          </w:p>
        </w:tc>
        <w:tc>
          <w:tcPr>
            <w:tcW w:w="1090" w:type="dxa"/>
            <w:tcBorders>
              <w:top w:val="single" w:color="000000" w:sz="4" w:space="0"/>
              <w:left w:val="single" w:color="auto" w:sz="4" w:space="0"/>
              <w:bottom w:val="single" w:color="auto" w:sz="4" w:space="0"/>
              <w:right w:val="single" w:color="000000" w:sz="4" w:space="0"/>
            </w:tcBorders>
            <w:vAlign w:val="center"/>
          </w:tcPr>
          <w:p>
            <w:pPr>
              <w:spacing w:after="0" w:line="68" w:lineRule="atLeast"/>
              <w:jc w:val="center"/>
              <w:rPr>
                <w:rFonts w:hint="eastAsia" w:ascii="宋体" w:hAnsi="宋体" w:eastAsia="宋体" w:cs="宋体"/>
              </w:rPr>
            </w:pPr>
            <w:r>
              <w:rPr>
                <w:rFonts w:hint="eastAsia" w:ascii="宋体" w:hAnsi="宋体" w:eastAsia="宋体" w:cs="宋体"/>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2" w:hRule="atLeast"/>
          <w:jc w:val="center"/>
        </w:trPr>
        <w:tc>
          <w:tcPr>
            <w:tcW w:w="733" w:type="dxa"/>
            <w:vMerge w:val="continue"/>
            <w:tcBorders>
              <w:left w:val="single" w:color="000000" w:sz="4" w:space="0"/>
              <w:right w:val="single" w:color="000000" w:sz="4" w:space="0"/>
            </w:tcBorders>
            <w:vAlign w:val="center"/>
          </w:tcPr>
          <w:p>
            <w:pPr>
              <w:spacing w:after="0"/>
              <w:rPr>
                <w:rFonts w:hint="eastAsia" w:ascii="宋体" w:hAnsi="宋体" w:eastAsia="宋体" w:cs="宋体"/>
              </w:rPr>
            </w:pPr>
          </w:p>
        </w:tc>
        <w:tc>
          <w:tcPr>
            <w:tcW w:w="803" w:type="dxa"/>
            <w:vMerge w:val="continue"/>
            <w:tcBorders>
              <w:left w:val="single" w:color="000000" w:sz="4" w:space="0"/>
              <w:bottom w:val="single" w:color="000000" w:sz="4" w:space="0"/>
              <w:right w:val="single" w:color="000000" w:sz="4" w:space="0"/>
            </w:tcBorders>
            <w:vAlign w:val="center"/>
          </w:tcPr>
          <w:p>
            <w:pPr>
              <w:spacing w:after="0"/>
              <w:rPr>
                <w:rFonts w:hint="eastAsia" w:ascii="宋体" w:hAnsi="宋体" w:eastAsia="宋体" w:cs="宋体"/>
              </w:rPr>
            </w:pPr>
          </w:p>
        </w:tc>
        <w:tc>
          <w:tcPr>
            <w:tcW w:w="1182" w:type="dxa"/>
            <w:tcBorders>
              <w:top w:val="single" w:color="000000" w:sz="4" w:space="0"/>
              <w:left w:val="single" w:color="000000" w:sz="4" w:space="0"/>
              <w:bottom w:val="single" w:color="auto" w:sz="4" w:space="0"/>
              <w:right w:val="single" w:color="auto" w:sz="4" w:space="0"/>
            </w:tcBorders>
            <w:vAlign w:val="center"/>
          </w:tcPr>
          <w:p>
            <w:pPr>
              <w:spacing w:after="0" w:line="68" w:lineRule="atLeast"/>
              <w:rPr>
                <w:rFonts w:hint="eastAsia" w:ascii="宋体" w:hAnsi="宋体" w:eastAsia="宋体" w:cs="宋体"/>
              </w:rPr>
            </w:pPr>
            <w:r>
              <w:rPr>
                <w:rFonts w:hint="eastAsia" w:ascii="宋体" w:hAnsi="宋体" w:eastAsia="宋体" w:cs="宋体"/>
              </w:rPr>
              <w:t>目标管理创新（1分）</w:t>
            </w:r>
          </w:p>
        </w:tc>
        <w:tc>
          <w:tcPr>
            <w:tcW w:w="6911" w:type="dxa"/>
            <w:tcBorders>
              <w:top w:val="single" w:color="000000" w:sz="4" w:space="0"/>
              <w:left w:val="single" w:color="auto" w:sz="4" w:space="0"/>
              <w:bottom w:val="single" w:color="auto" w:sz="4" w:space="0"/>
              <w:right w:val="single" w:color="auto" w:sz="4" w:space="0"/>
            </w:tcBorders>
            <w:vAlign w:val="center"/>
          </w:tcPr>
          <w:p>
            <w:pPr>
              <w:spacing w:after="0" w:line="240" w:lineRule="exact"/>
              <w:rPr>
                <w:rFonts w:hint="eastAsia" w:ascii="宋体" w:hAnsi="宋体" w:eastAsia="宋体" w:cs="宋体"/>
              </w:rPr>
            </w:pPr>
            <w:r>
              <w:rPr>
                <w:rFonts w:hint="eastAsia" w:ascii="宋体" w:hAnsi="宋体" w:eastAsia="宋体" w:cs="宋体"/>
              </w:rPr>
              <w:t>部门编报整体绩效目标和申报项目绩效目标的数量超过规定的要求。用以反映和考核部门绩效目标管理创新工作情况。</w:t>
            </w:r>
          </w:p>
          <w:p>
            <w:pPr>
              <w:spacing w:after="0" w:line="240" w:lineRule="exact"/>
              <w:rPr>
                <w:rFonts w:hint="eastAsia" w:ascii="宋体" w:hAnsi="宋体" w:eastAsia="宋体" w:cs="宋体"/>
              </w:rPr>
            </w:pPr>
            <w:r>
              <w:rPr>
                <w:rFonts w:hint="eastAsia" w:ascii="宋体" w:hAnsi="宋体" w:eastAsia="宋体" w:cs="宋体"/>
              </w:rPr>
              <w:t>项目绩效目标创新=部门绩效目标编报数量-按财政部门要求的绩效目标填报数量</w:t>
            </w:r>
          </w:p>
        </w:tc>
        <w:tc>
          <w:tcPr>
            <w:tcW w:w="3423" w:type="dxa"/>
            <w:tcBorders>
              <w:top w:val="single" w:color="000000" w:sz="4" w:space="0"/>
              <w:left w:val="single" w:color="auto" w:sz="4" w:space="0"/>
              <w:bottom w:val="single" w:color="auto" w:sz="4" w:space="0"/>
              <w:right w:val="single" w:color="auto" w:sz="4" w:space="0"/>
            </w:tcBorders>
            <w:vAlign w:val="center"/>
          </w:tcPr>
          <w:p>
            <w:pPr>
              <w:spacing w:after="0" w:line="240" w:lineRule="exact"/>
              <w:rPr>
                <w:rFonts w:hint="eastAsia" w:ascii="宋体" w:hAnsi="宋体" w:eastAsia="宋体" w:cs="宋体"/>
              </w:rPr>
            </w:pPr>
            <w:r>
              <w:rPr>
                <w:rFonts w:hint="eastAsia" w:ascii="宋体" w:hAnsi="宋体" w:eastAsia="宋体" w:cs="宋体"/>
              </w:rPr>
              <w:t>每超过1项得0.1分，满分1分。</w:t>
            </w:r>
          </w:p>
        </w:tc>
        <w:tc>
          <w:tcPr>
            <w:tcW w:w="1090" w:type="dxa"/>
            <w:tcBorders>
              <w:top w:val="single" w:color="000000" w:sz="4" w:space="0"/>
              <w:left w:val="single" w:color="auto" w:sz="4" w:space="0"/>
              <w:bottom w:val="single" w:color="auto" w:sz="4" w:space="0"/>
              <w:right w:val="single" w:color="000000" w:sz="4" w:space="0"/>
            </w:tcBorders>
            <w:vAlign w:val="center"/>
          </w:tcPr>
          <w:p>
            <w:pPr>
              <w:spacing w:after="0" w:line="68" w:lineRule="atLeast"/>
              <w:jc w:val="center"/>
              <w:rPr>
                <w:rFonts w:hint="eastAsia" w:ascii="宋体" w:hAnsi="宋体" w:eastAsia="宋体" w:cs="宋体"/>
              </w:rPr>
            </w:pPr>
            <w:r>
              <w:rPr>
                <w:rFonts w:hint="eastAsia" w:ascii="宋体" w:hAnsi="宋体" w:eastAsia="宋体" w:cs="宋体"/>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5" w:hRule="atLeast"/>
          <w:jc w:val="center"/>
        </w:trPr>
        <w:tc>
          <w:tcPr>
            <w:tcW w:w="733" w:type="dxa"/>
            <w:vMerge w:val="continue"/>
            <w:tcBorders>
              <w:left w:val="single" w:color="000000" w:sz="4" w:space="0"/>
              <w:right w:val="single" w:color="000000" w:sz="4" w:space="0"/>
            </w:tcBorders>
            <w:vAlign w:val="center"/>
          </w:tcPr>
          <w:p>
            <w:pPr>
              <w:spacing w:after="0"/>
              <w:rPr>
                <w:rFonts w:hint="eastAsia" w:ascii="宋体" w:hAnsi="宋体" w:eastAsia="宋体" w:cs="宋体"/>
              </w:rPr>
            </w:pPr>
          </w:p>
        </w:tc>
        <w:tc>
          <w:tcPr>
            <w:tcW w:w="803" w:type="dxa"/>
            <w:vMerge w:val="restart"/>
            <w:tcBorders>
              <w:top w:val="single" w:color="000000" w:sz="4" w:space="0"/>
              <w:left w:val="single" w:color="000000" w:sz="4" w:space="0"/>
              <w:right w:val="single" w:color="000000" w:sz="4" w:space="0"/>
            </w:tcBorders>
            <w:vAlign w:val="center"/>
          </w:tcPr>
          <w:p>
            <w:pPr>
              <w:spacing w:after="0" w:line="68" w:lineRule="atLeast"/>
              <w:rPr>
                <w:rFonts w:hint="eastAsia" w:ascii="宋体" w:hAnsi="宋体" w:eastAsia="宋体" w:cs="宋体"/>
              </w:rPr>
            </w:pPr>
            <w:r>
              <w:rPr>
                <w:rFonts w:hint="eastAsia" w:ascii="宋体" w:hAnsi="宋体" w:eastAsia="宋体" w:cs="宋体"/>
              </w:rPr>
              <w:t>预算配置(10分)</w:t>
            </w:r>
          </w:p>
        </w:tc>
        <w:tc>
          <w:tcPr>
            <w:tcW w:w="1182" w:type="dxa"/>
            <w:tcBorders>
              <w:top w:val="single" w:color="auto" w:sz="4" w:space="0"/>
              <w:left w:val="single" w:color="000000" w:sz="4" w:space="0"/>
              <w:bottom w:val="single" w:color="000000" w:sz="4" w:space="0"/>
              <w:right w:val="single" w:color="auto" w:sz="4" w:space="0"/>
            </w:tcBorders>
            <w:vAlign w:val="center"/>
          </w:tcPr>
          <w:p>
            <w:pPr>
              <w:spacing w:after="0" w:line="68" w:lineRule="atLeast"/>
              <w:rPr>
                <w:rFonts w:hint="eastAsia" w:ascii="宋体" w:hAnsi="宋体" w:eastAsia="宋体" w:cs="宋体"/>
              </w:rPr>
            </w:pPr>
            <w:r>
              <w:rPr>
                <w:rFonts w:hint="eastAsia" w:ascii="宋体" w:hAnsi="宋体" w:eastAsia="宋体" w:cs="宋体"/>
              </w:rPr>
              <w:t>财政供养人员控制率（3分）</w:t>
            </w:r>
          </w:p>
        </w:tc>
        <w:tc>
          <w:tcPr>
            <w:tcW w:w="6911" w:type="dxa"/>
            <w:tcBorders>
              <w:top w:val="single" w:color="auto" w:sz="4" w:space="0"/>
              <w:left w:val="single" w:color="auto" w:sz="4" w:space="0"/>
              <w:bottom w:val="single" w:color="000000" w:sz="4" w:space="0"/>
              <w:right w:val="single" w:color="auto" w:sz="4" w:space="0"/>
            </w:tcBorders>
            <w:vAlign w:val="center"/>
          </w:tcPr>
          <w:p>
            <w:pPr>
              <w:spacing w:after="0" w:line="240" w:lineRule="exact"/>
              <w:rPr>
                <w:rFonts w:hint="eastAsia" w:ascii="宋体" w:hAnsi="宋体" w:eastAsia="宋体" w:cs="宋体"/>
              </w:rPr>
            </w:pPr>
            <w:r>
              <w:rPr>
                <w:rFonts w:hint="eastAsia" w:ascii="宋体" w:hAnsi="宋体" w:eastAsia="宋体" w:cs="宋体"/>
              </w:rPr>
              <w:t>部门本年度实际在职人员数与编制数的比率，用以反映和评价部门对人员成本的控制程度。</w:t>
            </w:r>
          </w:p>
          <w:p>
            <w:pPr>
              <w:spacing w:after="0" w:line="240" w:lineRule="exact"/>
              <w:rPr>
                <w:rFonts w:hint="eastAsia" w:ascii="宋体" w:hAnsi="宋体" w:eastAsia="宋体" w:cs="宋体"/>
              </w:rPr>
            </w:pPr>
            <w:r>
              <w:rPr>
                <w:rFonts w:hint="eastAsia" w:ascii="宋体" w:hAnsi="宋体" w:eastAsia="宋体" w:cs="宋体"/>
              </w:rPr>
              <w:t>在职人员控制率=（在职人员数/编制数）×100%。</w:t>
            </w:r>
          </w:p>
          <w:p>
            <w:pPr>
              <w:spacing w:after="0" w:line="240" w:lineRule="exact"/>
              <w:rPr>
                <w:rFonts w:hint="eastAsia" w:ascii="宋体" w:hAnsi="宋体" w:eastAsia="宋体" w:cs="宋体"/>
              </w:rPr>
            </w:pPr>
            <w:r>
              <w:rPr>
                <w:rFonts w:hint="eastAsia" w:ascii="宋体" w:hAnsi="宋体" w:eastAsia="宋体" w:cs="宋体"/>
              </w:rPr>
              <w:t>在职人员数：部门实际在职人数，以财政部确定的部门决算编制口径为准，由编制部门和人劳部门批复同意的临聘人员除外。</w:t>
            </w:r>
          </w:p>
          <w:p>
            <w:pPr>
              <w:spacing w:after="0" w:line="68" w:lineRule="atLeast"/>
              <w:rPr>
                <w:rFonts w:hint="eastAsia" w:ascii="宋体" w:hAnsi="宋体" w:eastAsia="宋体" w:cs="宋体"/>
              </w:rPr>
            </w:pPr>
            <w:r>
              <w:rPr>
                <w:rFonts w:hint="eastAsia" w:ascii="宋体" w:hAnsi="宋体" w:eastAsia="宋体" w:cs="宋体"/>
              </w:rPr>
              <w:t>编制数：机构编制部门核定批复的部门人员编制数。</w:t>
            </w:r>
          </w:p>
        </w:tc>
        <w:tc>
          <w:tcPr>
            <w:tcW w:w="3423" w:type="dxa"/>
            <w:tcBorders>
              <w:top w:val="single" w:color="auto" w:sz="4" w:space="0"/>
              <w:left w:val="single" w:color="auto" w:sz="4" w:space="0"/>
              <w:bottom w:val="single" w:color="000000" w:sz="4" w:space="0"/>
              <w:right w:val="single" w:color="auto" w:sz="4" w:space="0"/>
            </w:tcBorders>
            <w:vAlign w:val="center"/>
          </w:tcPr>
          <w:p>
            <w:pPr>
              <w:spacing w:after="0" w:line="68" w:lineRule="atLeast"/>
              <w:rPr>
                <w:rFonts w:hint="eastAsia" w:ascii="宋体" w:hAnsi="宋体" w:eastAsia="宋体" w:cs="宋体"/>
              </w:rPr>
            </w:pPr>
            <w:r>
              <w:rPr>
                <w:rFonts w:hint="eastAsia" w:ascii="宋体" w:hAnsi="宋体" w:eastAsia="宋体" w:cs="宋体"/>
              </w:rPr>
              <w:t>目标值≤100%；达到目标值得3分，每超出1人扣0.1分，扣完为止。</w:t>
            </w:r>
          </w:p>
        </w:tc>
        <w:tc>
          <w:tcPr>
            <w:tcW w:w="1090" w:type="dxa"/>
            <w:tcBorders>
              <w:top w:val="single" w:color="auto" w:sz="4" w:space="0"/>
              <w:left w:val="single" w:color="auto" w:sz="4" w:space="0"/>
              <w:bottom w:val="single" w:color="000000" w:sz="4" w:space="0"/>
              <w:right w:val="single" w:color="000000" w:sz="4" w:space="0"/>
            </w:tcBorders>
            <w:vAlign w:val="center"/>
          </w:tcPr>
          <w:p>
            <w:pPr>
              <w:spacing w:after="0" w:line="68" w:lineRule="atLeast"/>
              <w:jc w:val="center"/>
              <w:rPr>
                <w:rFonts w:hint="eastAsia" w:ascii="宋体" w:hAnsi="宋体" w:eastAsia="宋体" w:cs="宋体"/>
              </w:rPr>
            </w:pPr>
            <w:r>
              <w:rPr>
                <w:rFonts w:hint="eastAsia" w:ascii="宋体" w:hAnsi="宋体" w:eastAsia="宋体" w:cs="宋体"/>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5" w:hRule="atLeast"/>
          <w:jc w:val="center"/>
        </w:trPr>
        <w:tc>
          <w:tcPr>
            <w:tcW w:w="733" w:type="dxa"/>
            <w:vMerge w:val="continue"/>
            <w:tcBorders>
              <w:left w:val="single" w:color="000000" w:sz="4" w:space="0"/>
              <w:right w:val="single" w:color="000000" w:sz="4" w:space="0"/>
            </w:tcBorders>
            <w:vAlign w:val="center"/>
          </w:tcPr>
          <w:p>
            <w:pPr>
              <w:spacing w:after="0"/>
              <w:rPr>
                <w:rFonts w:hint="eastAsia" w:ascii="宋体" w:hAnsi="宋体" w:eastAsia="宋体" w:cs="宋体"/>
              </w:rPr>
            </w:pPr>
          </w:p>
        </w:tc>
        <w:tc>
          <w:tcPr>
            <w:tcW w:w="803" w:type="dxa"/>
            <w:vMerge w:val="continue"/>
            <w:tcBorders>
              <w:left w:val="single" w:color="000000" w:sz="4" w:space="0"/>
              <w:right w:val="single" w:color="000000" w:sz="4" w:space="0"/>
            </w:tcBorders>
            <w:vAlign w:val="center"/>
          </w:tcPr>
          <w:p>
            <w:pPr>
              <w:spacing w:after="0"/>
              <w:rPr>
                <w:rFonts w:hint="eastAsia" w:ascii="宋体" w:hAnsi="宋体" w:eastAsia="宋体" w:cs="宋体"/>
              </w:rPr>
            </w:pPr>
          </w:p>
        </w:tc>
        <w:tc>
          <w:tcPr>
            <w:tcW w:w="1182" w:type="dxa"/>
            <w:tcBorders>
              <w:top w:val="single" w:color="auto" w:sz="4" w:space="0"/>
              <w:left w:val="single" w:color="000000" w:sz="4" w:space="0"/>
              <w:bottom w:val="single" w:color="000000" w:sz="4" w:space="0"/>
              <w:right w:val="single" w:color="auto" w:sz="4" w:space="0"/>
            </w:tcBorders>
            <w:vAlign w:val="center"/>
          </w:tcPr>
          <w:p>
            <w:pPr>
              <w:spacing w:after="0" w:line="68" w:lineRule="atLeast"/>
              <w:rPr>
                <w:rFonts w:hint="eastAsia" w:ascii="宋体" w:hAnsi="宋体" w:eastAsia="宋体" w:cs="宋体"/>
              </w:rPr>
            </w:pPr>
            <w:r>
              <w:rPr>
                <w:rFonts w:hint="eastAsia" w:ascii="宋体" w:hAnsi="宋体" w:eastAsia="宋体" w:cs="宋体"/>
              </w:rPr>
              <w:t>“三公经费”变动率（4分）</w:t>
            </w:r>
          </w:p>
        </w:tc>
        <w:tc>
          <w:tcPr>
            <w:tcW w:w="6911" w:type="dxa"/>
            <w:tcBorders>
              <w:top w:val="single" w:color="auto" w:sz="4" w:space="0"/>
              <w:left w:val="single" w:color="auto" w:sz="4" w:space="0"/>
              <w:bottom w:val="single" w:color="000000" w:sz="4" w:space="0"/>
              <w:right w:val="single" w:color="auto" w:sz="4" w:space="0"/>
            </w:tcBorders>
            <w:vAlign w:val="center"/>
          </w:tcPr>
          <w:p>
            <w:pPr>
              <w:spacing w:after="0" w:line="240" w:lineRule="exact"/>
              <w:rPr>
                <w:rFonts w:hint="eastAsia" w:ascii="宋体" w:hAnsi="宋体" w:eastAsia="宋体" w:cs="宋体"/>
              </w:rPr>
            </w:pPr>
            <w:r>
              <w:rPr>
                <w:rFonts w:hint="eastAsia" w:ascii="宋体" w:hAnsi="宋体" w:eastAsia="宋体" w:cs="宋体"/>
              </w:rPr>
              <w:t>部门本年度“三公经费”预算数与上年度“三公经费”预算数的变动比率，用以反映和考核部门对控制重点行政成本的努力程度。</w:t>
            </w:r>
          </w:p>
          <w:p>
            <w:pPr>
              <w:spacing w:after="0" w:line="240" w:lineRule="exact"/>
              <w:rPr>
                <w:rFonts w:hint="eastAsia" w:ascii="宋体" w:hAnsi="宋体" w:eastAsia="宋体" w:cs="宋体"/>
              </w:rPr>
            </w:pPr>
            <w:r>
              <w:rPr>
                <w:rFonts w:hint="eastAsia" w:ascii="宋体" w:hAnsi="宋体" w:eastAsia="宋体" w:cs="宋体"/>
              </w:rPr>
              <w:t>“三公经费”变动率=〔（本年度“三公经费”总额-上年度“三公经费”总额）/上年度“三公经费”总额〕×100%</w:t>
            </w:r>
          </w:p>
          <w:p>
            <w:pPr>
              <w:spacing w:after="0" w:line="240" w:lineRule="exact"/>
              <w:rPr>
                <w:rFonts w:hint="eastAsia" w:ascii="宋体" w:hAnsi="宋体" w:eastAsia="宋体" w:cs="宋体"/>
              </w:rPr>
            </w:pPr>
            <w:r>
              <w:rPr>
                <w:rFonts w:hint="eastAsia" w:ascii="宋体" w:hAnsi="宋体" w:eastAsia="宋体" w:cs="宋体"/>
              </w:rPr>
              <w:t>“三公经费”：年度预算安排的因公出国（境）费、公务车辆购置及运行费和公务招待费。</w:t>
            </w:r>
          </w:p>
        </w:tc>
        <w:tc>
          <w:tcPr>
            <w:tcW w:w="3423" w:type="dxa"/>
            <w:tcBorders>
              <w:top w:val="single" w:color="auto" w:sz="4" w:space="0"/>
              <w:left w:val="single" w:color="auto" w:sz="4" w:space="0"/>
              <w:bottom w:val="single" w:color="000000" w:sz="4" w:space="0"/>
              <w:right w:val="single" w:color="auto" w:sz="4" w:space="0"/>
            </w:tcBorders>
            <w:vAlign w:val="center"/>
          </w:tcPr>
          <w:p>
            <w:pPr>
              <w:spacing w:after="0" w:line="240" w:lineRule="exact"/>
              <w:rPr>
                <w:rFonts w:hint="eastAsia" w:ascii="宋体" w:hAnsi="宋体" w:eastAsia="宋体" w:cs="宋体"/>
              </w:rPr>
            </w:pPr>
            <w:r>
              <w:rPr>
                <w:rFonts w:hint="eastAsia" w:ascii="宋体" w:hAnsi="宋体" w:eastAsia="宋体" w:cs="宋体"/>
              </w:rPr>
              <w:t>目标值≤0；达到目标值得4分，未达到目标值的采用比率扣分法：扣分值=“三公经费”变动率×4×10，变动率达10%以上的扣4分。</w:t>
            </w:r>
          </w:p>
        </w:tc>
        <w:tc>
          <w:tcPr>
            <w:tcW w:w="1090" w:type="dxa"/>
            <w:tcBorders>
              <w:top w:val="single" w:color="auto" w:sz="4" w:space="0"/>
              <w:left w:val="single" w:color="auto" w:sz="4" w:space="0"/>
              <w:bottom w:val="single" w:color="000000" w:sz="4" w:space="0"/>
              <w:right w:val="single" w:color="000000" w:sz="4" w:space="0"/>
            </w:tcBorders>
            <w:vAlign w:val="center"/>
          </w:tcPr>
          <w:p>
            <w:pPr>
              <w:spacing w:after="0" w:line="68" w:lineRule="atLeast"/>
              <w:jc w:val="center"/>
              <w:rPr>
                <w:rFonts w:hint="eastAsia" w:ascii="宋体" w:hAnsi="宋体" w:eastAsia="宋体" w:cs="宋体"/>
              </w:rPr>
            </w:pPr>
            <w:r>
              <w:rPr>
                <w:rFonts w:hint="eastAsia" w:ascii="宋体" w:hAnsi="宋体" w:eastAsia="宋体" w:cs="宋体"/>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7" w:hRule="atLeast"/>
          <w:jc w:val="center"/>
        </w:trPr>
        <w:tc>
          <w:tcPr>
            <w:tcW w:w="733" w:type="dxa"/>
            <w:vMerge w:val="continue"/>
            <w:tcBorders>
              <w:left w:val="single" w:color="000000" w:sz="4" w:space="0"/>
              <w:bottom w:val="single" w:color="000000" w:sz="4" w:space="0"/>
              <w:right w:val="single" w:color="000000" w:sz="4" w:space="0"/>
            </w:tcBorders>
            <w:vAlign w:val="center"/>
          </w:tcPr>
          <w:p>
            <w:pPr>
              <w:spacing w:after="0"/>
              <w:rPr>
                <w:rFonts w:hint="eastAsia" w:ascii="宋体" w:hAnsi="宋体" w:eastAsia="宋体" w:cs="宋体"/>
              </w:rPr>
            </w:pPr>
          </w:p>
        </w:tc>
        <w:tc>
          <w:tcPr>
            <w:tcW w:w="803" w:type="dxa"/>
            <w:vMerge w:val="continue"/>
            <w:tcBorders>
              <w:left w:val="single" w:color="000000" w:sz="4" w:space="0"/>
              <w:bottom w:val="single" w:color="000000" w:sz="4" w:space="0"/>
              <w:right w:val="single" w:color="000000" w:sz="4" w:space="0"/>
            </w:tcBorders>
            <w:vAlign w:val="center"/>
          </w:tcPr>
          <w:p>
            <w:pPr>
              <w:spacing w:after="0"/>
              <w:rPr>
                <w:rFonts w:hint="eastAsia" w:ascii="宋体" w:hAnsi="宋体" w:eastAsia="宋体" w:cs="宋体"/>
              </w:rPr>
            </w:pPr>
          </w:p>
        </w:tc>
        <w:tc>
          <w:tcPr>
            <w:tcW w:w="1182" w:type="dxa"/>
            <w:tcBorders>
              <w:top w:val="single" w:color="auto" w:sz="4" w:space="0"/>
              <w:left w:val="single" w:color="000000" w:sz="4" w:space="0"/>
              <w:bottom w:val="single" w:color="000000" w:sz="4" w:space="0"/>
              <w:right w:val="single" w:color="auto" w:sz="4" w:space="0"/>
            </w:tcBorders>
            <w:vAlign w:val="center"/>
          </w:tcPr>
          <w:p>
            <w:pPr>
              <w:spacing w:after="0" w:line="68" w:lineRule="atLeast"/>
              <w:rPr>
                <w:rFonts w:hint="eastAsia" w:ascii="宋体" w:hAnsi="宋体" w:eastAsia="宋体" w:cs="宋体"/>
              </w:rPr>
            </w:pPr>
            <w:r>
              <w:rPr>
                <w:rFonts w:hint="eastAsia" w:ascii="宋体" w:hAnsi="宋体" w:eastAsia="宋体" w:cs="宋体"/>
              </w:rPr>
              <w:t>重点支出安排率（3分）</w:t>
            </w:r>
          </w:p>
        </w:tc>
        <w:tc>
          <w:tcPr>
            <w:tcW w:w="6911" w:type="dxa"/>
            <w:tcBorders>
              <w:top w:val="single" w:color="auto" w:sz="4" w:space="0"/>
              <w:left w:val="single" w:color="auto" w:sz="4" w:space="0"/>
              <w:bottom w:val="single" w:color="000000" w:sz="4" w:space="0"/>
              <w:right w:val="single" w:color="auto" w:sz="4" w:space="0"/>
            </w:tcBorders>
            <w:vAlign w:val="center"/>
          </w:tcPr>
          <w:p>
            <w:pPr>
              <w:spacing w:after="0" w:line="240" w:lineRule="exact"/>
              <w:rPr>
                <w:rFonts w:hint="eastAsia" w:ascii="宋体" w:hAnsi="宋体" w:eastAsia="宋体" w:cs="宋体"/>
              </w:rPr>
            </w:pPr>
            <w:r>
              <w:rPr>
                <w:rFonts w:hint="eastAsia" w:ascii="宋体" w:hAnsi="宋体" w:eastAsia="宋体" w:cs="宋体"/>
              </w:rPr>
              <w:t>部门（单位）本年度预算安排的重点项目支出与部门项目总支出的比率，用以反映和考核部门（单位）对履行主要职责或完成重点任务的保障程度。重点支出安排率=（重点项目支出/项目总支出）×100%。</w:t>
            </w:r>
          </w:p>
          <w:p>
            <w:pPr>
              <w:spacing w:after="0" w:line="240" w:lineRule="exact"/>
              <w:rPr>
                <w:rFonts w:hint="eastAsia" w:ascii="宋体" w:hAnsi="宋体" w:eastAsia="宋体" w:cs="宋体"/>
              </w:rPr>
            </w:pPr>
            <w:r>
              <w:rPr>
                <w:rFonts w:hint="eastAsia" w:ascii="宋体" w:hAnsi="宋体" w:eastAsia="宋体" w:cs="宋体"/>
              </w:rPr>
              <w:t>重点项目支出：部门（单位）年度预算安排的，与本部门履职和发展密切相关、具有明显社会和经济影响、党委政府关心或社会比较关注的项目支出总额。具体由被评价部门提出后经对口部门预算管理处审核确定。</w:t>
            </w:r>
          </w:p>
          <w:p>
            <w:pPr>
              <w:spacing w:after="0" w:line="240" w:lineRule="exact"/>
              <w:rPr>
                <w:rFonts w:hint="eastAsia" w:ascii="宋体" w:hAnsi="宋体" w:eastAsia="宋体" w:cs="宋体"/>
              </w:rPr>
            </w:pPr>
            <w:r>
              <w:rPr>
                <w:rFonts w:hint="eastAsia" w:ascii="宋体" w:hAnsi="宋体" w:eastAsia="宋体" w:cs="宋体"/>
              </w:rPr>
              <w:t>项目总支出：部门（单位）年度预算安排的项目支出总额。</w:t>
            </w:r>
          </w:p>
        </w:tc>
        <w:tc>
          <w:tcPr>
            <w:tcW w:w="3423" w:type="dxa"/>
            <w:tcBorders>
              <w:top w:val="single" w:color="auto" w:sz="4" w:space="0"/>
              <w:left w:val="single" w:color="auto" w:sz="4" w:space="0"/>
              <w:bottom w:val="single" w:color="000000" w:sz="4" w:space="0"/>
              <w:right w:val="single" w:color="auto" w:sz="4" w:space="0"/>
            </w:tcBorders>
            <w:vAlign w:val="center"/>
          </w:tcPr>
          <w:p>
            <w:pPr>
              <w:spacing w:after="0" w:line="240" w:lineRule="exact"/>
              <w:rPr>
                <w:rFonts w:hint="eastAsia" w:ascii="宋体" w:hAnsi="宋体" w:eastAsia="宋体" w:cs="宋体"/>
              </w:rPr>
            </w:pPr>
            <w:r>
              <w:rPr>
                <w:rFonts w:hint="eastAsia" w:ascii="宋体" w:hAnsi="宋体" w:eastAsia="宋体" w:cs="宋体"/>
              </w:rPr>
              <w:t>目标值≥70%；以3分为上限，采用完成比率法计分：得分=重点支出安排率/70%×100%×3，超出目标值不加分。</w:t>
            </w:r>
          </w:p>
        </w:tc>
        <w:tc>
          <w:tcPr>
            <w:tcW w:w="1090" w:type="dxa"/>
            <w:tcBorders>
              <w:top w:val="single" w:color="auto" w:sz="4" w:space="0"/>
              <w:left w:val="single" w:color="auto" w:sz="4" w:space="0"/>
              <w:bottom w:val="single" w:color="000000" w:sz="4" w:space="0"/>
              <w:right w:val="single" w:color="000000" w:sz="4" w:space="0"/>
            </w:tcBorders>
            <w:vAlign w:val="center"/>
          </w:tcPr>
          <w:p>
            <w:pPr>
              <w:spacing w:after="0" w:line="68" w:lineRule="atLeast"/>
              <w:jc w:val="center"/>
              <w:rPr>
                <w:rFonts w:hint="eastAsia" w:ascii="宋体" w:hAnsi="宋体" w:eastAsia="宋体" w:cs="宋体"/>
              </w:rPr>
            </w:pPr>
            <w:r>
              <w:rPr>
                <w:rFonts w:hint="eastAsia" w:ascii="宋体" w:hAnsi="宋体" w:eastAsia="宋体" w:cs="宋体"/>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6" w:hRule="atLeast"/>
          <w:jc w:val="center"/>
        </w:trPr>
        <w:tc>
          <w:tcPr>
            <w:tcW w:w="733" w:type="dxa"/>
            <w:vMerge w:val="restart"/>
            <w:tcBorders>
              <w:top w:val="single" w:color="000000" w:sz="4" w:space="0"/>
              <w:left w:val="single" w:color="000000" w:sz="4" w:space="0"/>
              <w:right w:val="single" w:color="000000" w:sz="4" w:space="0"/>
            </w:tcBorders>
            <w:vAlign w:val="center"/>
          </w:tcPr>
          <w:p>
            <w:pPr>
              <w:spacing w:after="0" w:line="68" w:lineRule="atLeast"/>
              <w:jc w:val="center"/>
              <w:rPr>
                <w:rFonts w:hint="eastAsia" w:ascii="宋体" w:hAnsi="宋体" w:eastAsia="宋体" w:cs="宋体"/>
              </w:rPr>
            </w:pPr>
          </w:p>
          <w:p>
            <w:pPr>
              <w:spacing w:after="0" w:line="68" w:lineRule="atLeast"/>
              <w:jc w:val="center"/>
              <w:rPr>
                <w:rFonts w:hint="eastAsia" w:ascii="宋体" w:hAnsi="宋体" w:eastAsia="宋体" w:cs="宋体"/>
              </w:rPr>
            </w:pPr>
          </w:p>
          <w:p>
            <w:pPr>
              <w:spacing w:after="0" w:line="68" w:lineRule="atLeast"/>
              <w:jc w:val="center"/>
              <w:rPr>
                <w:rFonts w:hint="eastAsia" w:ascii="宋体" w:hAnsi="宋体" w:eastAsia="宋体" w:cs="宋体"/>
              </w:rPr>
            </w:pPr>
          </w:p>
          <w:p>
            <w:pPr>
              <w:spacing w:after="0" w:line="68" w:lineRule="atLeast"/>
              <w:jc w:val="center"/>
              <w:rPr>
                <w:rFonts w:hint="eastAsia" w:ascii="宋体" w:hAnsi="宋体" w:eastAsia="宋体" w:cs="宋体"/>
              </w:rPr>
            </w:pPr>
          </w:p>
          <w:p>
            <w:pPr>
              <w:spacing w:after="0" w:line="68" w:lineRule="atLeast"/>
              <w:jc w:val="center"/>
              <w:rPr>
                <w:rFonts w:hint="eastAsia" w:ascii="宋体" w:hAnsi="宋体" w:eastAsia="宋体" w:cs="宋体"/>
              </w:rPr>
            </w:pPr>
          </w:p>
          <w:p>
            <w:pPr>
              <w:spacing w:after="0" w:line="68" w:lineRule="atLeast"/>
              <w:jc w:val="center"/>
              <w:rPr>
                <w:rFonts w:hint="eastAsia" w:ascii="宋体" w:hAnsi="宋体" w:eastAsia="宋体" w:cs="宋体"/>
              </w:rPr>
            </w:pPr>
          </w:p>
          <w:p>
            <w:pPr>
              <w:spacing w:after="0" w:line="68" w:lineRule="atLeast"/>
              <w:jc w:val="center"/>
              <w:rPr>
                <w:rFonts w:hint="eastAsia" w:ascii="宋体" w:hAnsi="宋体" w:eastAsia="宋体" w:cs="宋体"/>
              </w:rPr>
            </w:pPr>
          </w:p>
          <w:p>
            <w:pPr>
              <w:spacing w:after="0" w:line="68" w:lineRule="atLeast"/>
              <w:jc w:val="center"/>
              <w:rPr>
                <w:rFonts w:hint="eastAsia" w:ascii="宋体" w:hAnsi="宋体" w:eastAsia="宋体" w:cs="宋体"/>
              </w:rPr>
            </w:pPr>
          </w:p>
          <w:p>
            <w:pPr>
              <w:spacing w:after="0" w:line="68" w:lineRule="atLeast"/>
              <w:jc w:val="center"/>
              <w:rPr>
                <w:rFonts w:hint="eastAsia" w:ascii="宋体" w:hAnsi="宋体" w:eastAsia="宋体" w:cs="宋体"/>
              </w:rPr>
            </w:pPr>
          </w:p>
          <w:p>
            <w:pPr>
              <w:spacing w:after="0" w:line="68" w:lineRule="atLeast"/>
              <w:jc w:val="center"/>
              <w:rPr>
                <w:rFonts w:hint="eastAsia" w:ascii="宋体" w:hAnsi="宋体" w:eastAsia="宋体" w:cs="宋体"/>
              </w:rPr>
            </w:pPr>
          </w:p>
          <w:p>
            <w:pPr>
              <w:spacing w:after="0" w:line="68" w:lineRule="atLeast"/>
              <w:jc w:val="center"/>
              <w:rPr>
                <w:rFonts w:hint="eastAsia" w:ascii="宋体" w:hAnsi="宋体" w:eastAsia="宋体" w:cs="宋体"/>
              </w:rPr>
            </w:pPr>
            <w:r>
              <w:rPr>
                <w:rFonts w:hint="eastAsia" w:ascii="宋体" w:hAnsi="宋体" w:eastAsia="宋体" w:cs="宋体"/>
              </w:rPr>
              <w:t>过程(55分)</w:t>
            </w:r>
          </w:p>
          <w:p>
            <w:pPr>
              <w:spacing w:after="0" w:line="68" w:lineRule="atLeast"/>
              <w:jc w:val="center"/>
              <w:rPr>
                <w:rFonts w:hint="eastAsia" w:ascii="宋体" w:hAnsi="宋体" w:eastAsia="宋体" w:cs="宋体"/>
              </w:rPr>
            </w:pPr>
          </w:p>
          <w:p>
            <w:pPr>
              <w:spacing w:after="0" w:line="68" w:lineRule="atLeast"/>
              <w:jc w:val="center"/>
              <w:rPr>
                <w:rFonts w:hint="eastAsia" w:ascii="宋体" w:hAnsi="宋体" w:eastAsia="宋体" w:cs="宋体"/>
              </w:rPr>
            </w:pPr>
          </w:p>
          <w:p>
            <w:pPr>
              <w:spacing w:after="0" w:line="68" w:lineRule="atLeast"/>
              <w:jc w:val="center"/>
              <w:rPr>
                <w:rFonts w:hint="eastAsia" w:ascii="宋体" w:hAnsi="宋体" w:eastAsia="宋体" w:cs="宋体"/>
              </w:rPr>
            </w:pPr>
          </w:p>
          <w:p>
            <w:pPr>
              <w:spacing w:after="0" w:line="68" w:lineRule="atLeast"/>
              <w:jc w:val="center"/>
              <w:rPr>
                <w:rFonts w:hint="eastAsia" w:ascii="宋体" w:hAnsi="宋体" w:eastAsia="宋体" w:cs="宋体"/>
              </w:rPr>
            </w:pPr>
          </w:p>
          <w:p>
            <w:pPr>
              <w:spacing w:after="0" w:line="68" w:lineRule="atLeast"/>
              <w:jc w:val="center"/>
              <w:rPr>
                <w:rFonts w:hint="eastAsia" w:ascii="宋体" w:hAnsi="宋体" w:eastAsia="宋体" w:cs="宋体"/>
              </w:rPr>
            </w:pPr>
          </w:p>
          <w:p>
            <w:pPr>
              <w:spacing w:after="0" w:line="68" w:lineRule="atLeast"/>
              <w:jc w:val="center"/>
              <w:rPr>
                <w:rFonts w:hint="eastAsia" w:ascii="宋体" w:hAnsi="宋体" w:eastAsia="宋体" w:cs="宋体"/>
              </w:rPr>
            </w:pPr>
          </w:p>
          <w:p>
            <w:pPr>
              <w:spacing w:after="0" w:line="68" w:lineRule="atLeast"/>
              <w:jc w:val="center"/>
              <w:rPr>
                <w:rFonts w:hint="eastAsia" w:ascii="宋体" w:hAnsi="宋体" w:eastAsia="宋体" w:cs="宋体"/>
              </w:rPr>
            </w:pPr>
          </w:p>
          <w:p>
            <w:pPr>
              <w:spacing w:after="0" w:line="68" w:lineRule="atLeast"/>
              <w:jc w:val="center"/>
              <w:rPr>
                <w:rFonts w:hint="eastAsia" w:ascii="宋体" w:hAnsi="宋体" w:eastAsia="宋体" w:cs="宋体"/>
              </w:rPr>
            </w:pPr>
          </w:p>
          <w:p>
            <w:pPr>
              <w:spacing w:after="0" w:line="68" w:lineRule="atLeast"/>
              <w:jc w:val="center"/>
              <w:rPr>
                <w:rFonts w:hint="eastAsia" w:ascii="宋体" w:hAnsi="宋体" w:eastAsia="宋体" w:cs="宋体"/>
              </w:rPr>
            </w:pPr>
          </w:p>
          <w:p>
            <w:pPr>
              <w:spacing w:after="0" w:line="68" w:lineRule="atLeast"/>
              <w:jc w:val="center"/>
              <w:rPr>
                <w:rFonts w:hint="eastAsia" w:ascii="宋体" w:hAnsi="宋体" w:eastAsia="宋体" w:cs="宋体"/>
              </w:rPr>
            </w:pPr>
          </w:p>
          <w:p>
            <w:pPr>
              <w:spacing w:after="0" w:line="68" w:lineRule="atLeast"/>
              <w:jc w:val="center"/>
              <w:rPr>
                <w:rFonts w:hint="eastAsia" w:ascii="宋体" w:hAnsi="宋体" w:eastAsia="宋体" w:cs="宋体"/>
              </w:rPr>
            </w:pPr>
          </w:p>
          <w:p>
            <w:pPr>
              <w:spacing w:after="0" w:line="68" w:lineRule="atLeast"/>
              <w:jc w:val="center"/>
              <w:rPr>
                <w:rFonts w:hint="eastAsia" w:ascii="宋体" w:hAnsi="宋体" w:eastAsia="宋体" w:cs="宋体"/>
              </w:rPr>
            </w:pPr>
          </w:p>
          <w:p>
            <w:pPr>
              <w:spacing w:after="0" w:line="68" w:lineRule="atLeast"/>
              <w:jc w:val="center"/>
              <w:rPr>
                <w:rFonts w:hint="eastAsia" w:ascii="宋体" w:hAnsi="宋体" w:eastAsia="宋体" w:cs="宋体"/>
              </w:rPr>
            </w:pPr>
          </w:p>
          <w:p>
            <w:pPr>
              <w:spacing w:after="0" w:line="68" w:lineRule="atLeast"/>
              <w:jc w:val="center"/>
              <w:rPr>
                <w:rFonts w:hint="eastAsia" w:ascii="宋体" w:hAnsi="宋体" w:eastAsia="宋体" w:cs="宋体"/>
              </w:rPr>
            </w:pPr>
          </w:p>
          <w:p>
            <w:pPr>
              <w:spacing w:after="0" w:line="68" w:lineRule="atLeast"/>
              <w:jc w:val="center"/>
              <w:rPr>
                <w:rFonts w:hint="eastAsia" w:ascii="宋体" w:hAnsi="宋体" w:eastAsia="宋体" w:cs="宋体"/>
              </w:rPr>
            </w:pPr>
          </w:p>
          <w:p>
            <w:pPr>
              <w:spacing w:after="0" w:line="68" w:lineRule="atLeast"/>
              <w:jc w:val="center"/>
              <w:rPr>
                <w:rFonts w:hint="eastAsia" w:ascii="宋体" w:hAnsi="宋体" w:eastAsia="宋体" w:cs="宋体"/>
              </w:rPr>
            </w:pPr>
          </w:p>
          <w:p>
            <w:pPr>
              <w:spacing w:after="0" w:line="68" w:lineRule="atLeast"/>
              <w:jc w:val="center"/>
              <w:rPr>
                <w:rFonts w:hint="eastAsia" w:ascii="宋体" w:hAnsi="宋体" w:eastAsia="宋体" w:cs="宋体"/>
              </w:rPr>
            </w:pPr>
          </w:p>
          <w:p>
            <w:pPr>
              <w:spacing w:after="0" w:line="68" w:lineRule="atLeast"/>
              <w:jc w:val="center"/>
              <w:rPr>
                <w:rFonts w:hint="eastAsia" w:ascii="宋体" w:hAnsi="宋体" w:eastAsia="宋体" w:cs="宋体"/>
              </w:rPr>
            </w:pPr>
          </w:p>
          <w:p>
            <w:pPr>
              <w:spacing w:after="0" w:line="68" w:lineRule="atLeast"/>
              <w:jc w:val="center"/>
              <w:rPr>
                <w:rFonts w:hint="eastAsia" w:ascii="宋体" w:hAnsi="宋体" w:eastAsia="宋体" w:cs="宋体"/>
              </w:rPr>
            </w:pPr>
          </w:p>
          <w:p>
            <w:pPr>
              <w:spacing w:after="0" w:line="68" w:lineRule="atLeast"/>
              <w:jc w:val="center"/>
              <w:rPr>
                <w:rFonts w:hint="eastAsia" w:ascii="宋体" w:hAnsi="宋体" w:eastAsia="宋体" w:cs="宋体"/>
              </w:rPr>
            </w:pPr>
            <w:r>
              <w:rPr>
                <w:rFonts w:hint="eastAsia" w:ascii="宋体" w:hAnsi="宋体" w:eastAsia="宋体" w:cs="宋体"/>
              </w:rPr>
              <w:t>过程(55分)</w:t>
            </w:r>
          </w:p>
          <w:p>
            <w:pPr>
              <w:spacing w:after="0" w:line="68" w:lineRule="atLeast"/>
              <w:jc w:val="center"/>
              <w:rPr>
                <w:rFonts w:hint="eastAsia" w:ascii="宋体" w:hAnsi="宋体" w:eastAsia="宋体" w:cs="宋体"/>
              </w:rPr>
            </w:pPr>
          </w:p>
          <w:p>
            <w:pPr>
              <w:spacing w:after="0" w:line="68" w:lineRule="atLeast"/>
              <w:jc w:val="center"/>
              <w:rPr>
                <w:rFonts w:hint="eastAsia" w:ascii="宋体" w:hAnsi="宋体" w:eastAsia="宋体" w:cs="宋体"/>
              </w:rPr>
            </w:pPr>
          </w:p>
          <w:p>
            <w:pPr>
              <w:spacing w:after="0" w:line="68" w:lineRule="atLeast"/>
              <w:jc w:val="center"/>
              <w:rPr>
                <w:rFonts w:hint="eastAsia" w:ascii="宋体" w:hAnsi="宋体" w:eastAsia="宋体" w:cs="宋体"/>
              </w:rPr>
            </w:pPr>
          </w:p>
          <w:p>
            <w:pPr>
              <w:spacing w:after="0" w:line="68" w:lineRule="atLeast"/>
              <w:jc w:val="center"/>
              <w:rPr>
                <w:rFonts w:hint="eastAsia" w:ascii="宋体" w:hAnsi="宋体" w:eastAsia="宋体" w:cs="宋体"/>
              </w:rPr>
            </w:pPr>
          </w:p>
          <w:p>
            <w:pPr>
              <w:spacing w:after="0" w:line="68" w:lineRule="atLeast"/>
              <w:jc w:val="center"/>
              <w:rPr>
                <w:rFonts w:hint="eastAsia" w:ascii="宋体" w:hAnsi="宋体" w:eastAsia="宋体" w:cs="宋体"/>
              </w:rPr>
            </w:pPr>
          </w:p>
          <w:p>
            <w:pPr>
              <w:spacing w:after="0" w:line="68" w:lineRule="atLeast"/>
              <w:jc w:val="center"/>
              <w:rPr>
                <w:rFonts w:hint="eastAsia" w:ascii="宋体" w:hAnsi="宋体" w:eastAsia="宋体" w:cs="宋体"/>
              </w:rPr>
            </w:pPr>
          </w:p>
          <w:p>
            <w:pPr>
              <w:spacing w:after="0" w:line="68" w:lineRule="atLeast"/>
              <w:jc w:val="center"/>
              <w:rPr>
                <w:rFonts w:hint="eastAsia" w:ascii="宋体" w:hAnsi="宋体" w:eastAsia="宋体" w:cs="宋体"/>
              </w:rPr>
            </w:pPr>
          </w:p>
          <w:p>
            <w:pPr>
              <w:spacing w:after="0" w:line="68" w:lineRule="atLeast"/>
              <w:jc w:val="center"/>
              <w:rPr>
                <w:rFonts w:hint="eastAsia" w:ascii="宋体" w:hAnsi="宋体" w:eastAsia="宋体" w:cs="宋体"/>
              </w:rPr>
            </w:pPr>
          </w:p>
          <w:p>
            <w:pPr>
              <w:spacing w:after="0" w:line="68" w:lineRule="atLeast"/>
              <w:jc w:val="center"/>
              <w:rPr>
                <w:rFonts w:hint="eastAsia" w:ascii="宋体" w:hAnsi="宋体" w:eastAsia="宋体" w:cs="宋体"/>
              </w:rPr>
            </w:pPr>
          </w:p>
          <w:p>
            <w:pPr>
              <w:spacing w:after="0" w:line="68" w:lineRule="atLeast"/>
              <w:jc w:val="center"/>
              <w:rPr>
                <w:rFonts w:hint="eastAsia" w:ascii="宋体" w:hAnsi="宋体" w:eastAsia="宋体" w:cs="宋体"/>
              </w:rPr>
            </w:pPr>
          </w:p>
          <w:p>
            <w:pPr>
              <w:spacing w:after="0" w:line="68" w:lineRule="atLeast"/>
              <w:jc w:val="center"/>
              <w:rPr>
                <w:rFonts w:hint="eastAsia" w:ascii="宋体" w:hAnsi="宋体" w:eastAsia="宋体" w:cs="宋体"/>
              </w:rPr>
            </w:pPr>
          </w:p>
          <w:p>
            <w:pPr>
              <w:spacing w:after="0" w:line="68" w:lineRule="atLeast"/>
              <w:jc w:val="center"/>
              <w:rPr>
                <w:rFonts w:hint="eastAsia" w:ascii="宋体" w:hAnsi="宋体" w:eastAsia="宋体" w:cs="宋体"/>
              </w:rPr>
            </w:pPr>
          </w:p>
          <w:p>
            <w:pPr>
              <w:spacing w:after="0" w:line="68" w:lineRule="atLeast"/>
              <w:jc w:val="center"/>
              <w:rPr>
                <w:rFonts w:hint="eastAsia" w:ascii="宋体" w:hAnsi="宋体" w:eastAsia="宋体" w:cs="宋体"/>
              </w:rPr>
            </w:pPr>
          </w:p>
          <w:p>
            <w:pPr>
              <w:spacing w:after="0" w:line="68" w:lineRule="atLeast"/>
              <w:jc w:val="center"/>
              <w:rPr>
                <w:rFonts w:hint="eastAsia" w:ascii="宋体" w:hAnsi="宋体" w:eastAsia="宋体" w:cs="宋体"/>
              </w:rPr>
            </w:pPr>
          </w:p>
          <w:p>
            <w:pPr>
              <w:spacing w:after="0" w:line="68" w:lineRule="atLeast"/>
              <w:jc w:val="center"/>
              <w:rPr>
                <w:rFonts w:hint="eastAsia" w:ascii="宋体" w:hAnsi="宋体" w:eastAsia="宋体" w:cs="宋体"/>
              </w:rPr>
            </w:pPr>
          </w:p>
          <w:p>
            <w:pPr>
              <w:spacing w:after="0" w:line="68" w:lineRule="atLeast"/>
              <w:jc w:val="center"/>
              <w:rPr>
                <w:rFonts w:hint="eastAsia" w:ascii="宋体" w:hAnsi="宋体" w:eastAsia="宋体" w:cs="宋体"/>
              </w:rPr>
            </w:pPr>
          </w:p>
          <w:p>
            <w:pPr>
              <w:spacing w:after="0" w:line="68" w:lineRule="atLeast"/>
              <w:jc w:val="center"/>
              <w:rPr>
                <w:rFonts w:hint="eastAsia" w:ascii="宋体" w:hAnsi="宋体" w:eastAsia="宋体" w:cs="宋体"/>
              </w:rPr>
            </w:pPr>
          </w:p>
          <w:p>
            <w:pPr>
              <w:spacing w:after="0" w:line="68" w:lineRule="atLeast"/>
              <w:jc w:val="center"/>
              <w:rPr>
                <w:rFonts w:hint="eastAsia" w:ascii="宋体" w:hAnsi="宋体" w:eastAsia="宋体" w:cs="宋体"/>
              </w:rPr>
            </w:pPr>
          </w:p>
          <w:p>
            <w:pPr>
              <w:spacing w:after="0" w:line="68" w:lineRule="atLeast"/>
              <w:jc w:val="center"/>
              <w:rPr>
                <w:rFonts w:hint="eastAsia" w:ascii="宋体" w:hAnsi="宋体" w:eastAsia="宋体" w:cs="宋体"/>
              </w:rPr>
            </w:pPr>
          </w:p>
          <w:p>
            <w:pPr>
              <w:spacing w:after="0" w:line="68" w:lineRule="atLeast"/>
              <w:jc w:val="center"/>
              <w:rPr>
                <w:rFonts w:hint="eastAsia" w:ascii="宋体" w:hAnsi="宋体" w:eastAsia="宋体" w:cs="宋体"/>
              </w:rPr>
            </w:pPr>
          </w:p>
          <w:p>
            <w:pPr>
              <w:spacing w:after="0" w:line="68" w:lineRule="atLeast"/>
              <w:jc w:val="center"/>
              <w:rPr>
                <w:rFonts w:hint="eastAsia" w:ascii="宋体" w:hAnsi="宋体" w:eastAsia="宋体" w:cs="宋体"/>
              </w:rPr>
            </w:pPr>
          </w:p>
          <w:p>
            <w:pPr>
              <w:spacing w:after="0" w:line="68" w:lineRule="atLeast"/>
              <w:jc w:val="center"/>
              <w:rPr>
                <w:rFonts w:hint="eastAsia" w:ascii="宋体" w:hAnsi="宋体" w:eastAsia="宋体" w:cs="宋体"/>
              </w:rPr>
            </w:pPr>
          </w:p>
          <w:p>
            <w:pPr>
              <w:spacing w:after="0" w:line="68" w:lineRule="atLeast"/>
              <w:jc w:val="center"/>
              <w:rPr>
                <w:rFonts w:hint="eastAsia" w:ascii="宋体" w:hAnsi="宋体" w:eastAsia="宋体" w:cs="宋体"/>
              </w:rPr>
            </w:pPr>
          </w:p>
          <w:p>
            <w:pPr>
              <w:spacing w:after="0" w:line="68" w:lineRule="atLeast"/>
              <w:jc w:val="center"/>
              <w:rPr>
                <w:rFonts w:hint="eastAsia" w:ascii="宋体" w:hAnsi="宋体" w:eastAsia="宋体" w:cs="宋体"/>
              </w:rPr>
            </w:pPr>
          </w:p>
          <w:p>
            <w:pPr>
              <w:spacing w:after="0" w:line="68" w:lineRule="atLeast"/>
              <w:jc w:val="center"/>
              <w:rPr>
                <w:rFonts w:hint="eastAsia" w:ascii="宋体" w:hAnsi="宋体" w:eastAsia="宋体" w:cs="宋体"/>
              </w:rPr>
            </w:pPr>
          </w:p>
          <w:p>
            <w:pPr>
              <w:spacing w:after="0" w:line="68" w:lineRule="atLeast"/>
              <w:jc w:val="center"/>
              <w:rPr>
                <w:rFonts w:hint="eastAsia" w:ascii="宋体" w:hAnsi="宋体" w:eastAsia="宋体" w:cs="宋体"/>
              </w:rPr>
            </w:pPr>
            <w:r>
              <w:rPr>
                <w:rFonts w:hint="eastAsia" w:ascii="宋体" w:hAnsi="宋体" w:eastAsia="宋体" w:cs="宋体"/>
              </w:rPr>
              <w:t>过程(55分)</w:t>
            </w:r>
          </w:p>
          <w:p>
            <w:pPr>
              <w:spacing w:after="0" w:line="68" w:lineRule="atLeast"/>
              <w:jc w:val="center"/>
              <w:rPr>
                <w:rFonts w:hint="eastAsia" w:ascii="宋体" w:hAnsi="宋体" w:eastAsia="宋体" w:cs="宋体"/>
              </w:rPr>
            </w:pPr>
          </w:p>
          <w:p>
            <w:pPr>
              <w:spacing w:after="0" w:line="68" w:lineRule="atLeast"/>
              <w:jc w:val="center"/>
              <w:rPr>
                <w:rFonts w:hint="eastAsia" w:ascii="宋体" w:hAnsi="宋体" w:eastAsia="宋体" w:cs="宋体"/>
              </w:rPr>
            </w:pPr>
          </w:p>
          <w:p>
            <w:pPr>
              <w:spacing w:after="0" w:line="68" w:lineRule="atLeast"/>
              <w:jc w:val="center"/>
              <w:rPr>
                <w:rFonts w:hint="eastAsia" w:ascii="宋体" w:hAnsi="宋体" w:eastAsia="宋体" w:cs="宋体"/>
              </w:rPr>
            </w:pPr>
          </w:p>
          <w:p>
            <w:pPr>
              <w:spacing w:after="0" w:line="68" w:lineRule="atLeast"/>
              <w:jc w:val="center"/>
              <w:rPr>
                <w:rFonts w:hint="eastAsia" w:ascii="宋体" w:hAnsi="宋体" w:eastAsia="宋体" w:cs="宋体"/>
              </w:rPr>
            </w:pPr>
          </w:p>
          <w:p>
            <w:pPr>
              <w:spacing w:after="0" w:line="68" w:lineRule="atLeast"/>
              <w:jc w:val="center"/>
              <w:rPr>
                <w:rFonts w:hint="eastAsia" w:ascii="宋体" w:hAnsi="宋体" w:eastAsia="宋体" w:cs="宋体"/>
              </w:rPr>
            </w:pPr>
          </w:p>
          <w:p>
            <w:pPr>
              <w:spacing w:after="0" w:line="68" w:lineRule="atLeast"/>
              <w:jc w:val="center"/>
              <w:rPr>
                <w:rFonts w:hint="eastAsia" w:ascii="宋体" w:hAnsi="宋体" w:eastAsia="宋体" w:cs="宋体"/>
              </w:rPr>
            </w:pPr>
          </w:p>
          <w:p>
            <w:pPr>
              <w:spacing w:after="0" w:line="68" w:lineRule="atLeast"/>
              <w:jc w:val="center"/>
              <w:rPr>
                <w:rFonts w:hint="eastAsia" w:ascii="宋体" w:hAnsi="宋体" w:eastAsia="宋体" w:cs="宋体"/>
              </w:rPr>
            </w:pPr>
          </w:p>
          <w:p>
            <w:pPr>
              <w:spacing w:after="0" w:line="68" w:lineRule="atLeast"/>
              <w:jc w:val="center"/>
              <w:rPr>
                <w:rFonts w:hint="eastAsia" w:ascii="宋体" w:hAnsi="宋体" w:eastAsia="宋体" w:cs="宋体"/>
              </w:rPr>
            </w:pPr>
          </w:p>
          <w:p>
            <w:pPr>
              <w:spacing w:after="0" w:line="68" w:lineRule="atLeast"/>
              <w:rPr>
                <w:rFonts w:hint="eastAsia" w:ascii="宋体" w:hAnsi="宋体" w:eastAsia="宋体" w:cs="宋体"/>
              </w:rPr>
            </w:pPr>
          </w:p>
          <w:p>
            <w:pPr>
              <w:spacing w:after="0" w:line="68" w:lineRule="atLeast"/>
              <w:rPr>
                <w:rFonts w:hint="eastAsia" w:ascii="宋体" w:hAnsi="宋体" w:eastAsia="宋体" w:cs="宋体"/>
              </w:rPr>
            </w:pPr>
          </w:p>
          <w:p>
            <w:pPr>
              <w:spacing w:after="0" w:line="68" w:lineRule="atLeast"/>
              <w:rPr>
                <w:rFonts w:hint="eastAsia" w:ascii="宋体" w:hAnsi="宋体" w:eastAsia="宋体" w:cs="宋体"/>
              </w:rPr>
            </w:pPr>
          </w:p>
          <w:p>
            <w:pPr>
              <w:spacing w:after="0" w:line="68" w:lineRule="atLeast"/>
              <w:rPr>
                <w:rFonts w:hint="eastAsia" w:ascii="宋体" w:hAnsi="宋体" w:eastAsia="宋体" w:cs="宋体"/>
              </w:rPr>
            </w:pPr>
          </w:p>
          <w:p>
            <w:pPr>
              <w:spacing w:after="0" w:line="68" w:lineRule="atLeast"/>
              <w:rPr>
                <w:rFonts w:hint="eastAsia" w:ascii="宋体" w:hAnsi="宋体" w:eastAsia="宋体" w:cs="宋体"/>
              </w:rPr>
            </w:pPr>
          </w:p>
          <w:p>
            <w:pPr>
              <w:spacing w:after="0" w:line="68" w:lineRule="atLeast"/>
              <w:jc w:val="center"/>
              <w:rPr>
                <w:rFonts w:hint="eastAsia" w:ascii="宋体" w:hAnsi="宋体" w:eastAsia="宋体" w:cs="宋体"/>
              </w:rPr>
            </w:pPr>
            <w:r>
              <w:rPr>
                <w:rFonts w:hint="eastAsia" w:ascii="宋体" w:hAnsi="宋体" w:eastAsia="宋体" w:cs="宋体"/>
              </w:rPr>
              <w:t>过程(55分)</w:t>
            </w:r>
          </w:p>
          <w:p>
            <w:pPr>
              <w:spacing w:after="0" w:line="68" w:lineRule="atLeast"/>
              <w:rPr>
                <w:rFonts w:hint="eastAsia" w:ascii="宋体" w:hAnsi="宋体" w:eastAsia="宋体" w:cs="宋体"/>
              </w:rPr>
            </w:pPr>
          </w:p>
        </w:tc>
        <w:tc>
          <w:tcPr>
            <w:tcW w:w="803"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68" w:lineRule="atLeast"/>
              <w:rPr>
                <w:rFonts w:hint="eastAsia" w:ascii="宋体" w:hAnsi="宋体" w:eastAsia="宋体" w:cs="宋体"/>
              </w:rPr>
            </w:pPr>
            <w:r>
              <w:rPr>
                <w:rFonts w:hint="eastAsia" w:ascii="宋体" w:hAnsi="宋体" w:eastAsia="宋体" w:cs="宋体"/>
              </w:rPr>
              <w:t>预算执行(27分)</w:t>
            </w:r>
          </w:p>
        </w:tc>
        <w:tc>
          <w:tcPr>
            <w:tcW w:w="1182" w:type="dxa"/>
            <w:tcBorders>
              <w:top w:val="single" w:color="000000" w:sz="4" w:space="0"/>
              <w:left w:val="single" w:color="000000" w:sz="4" w:space="0"/>
              <w:bottom w:val="single" w:color="000000" w:sz="4" w:space="0"/>
              <w:right w:val="single" w:color="auto" w:sz="4" w:space="0"/>
            </w:tcBorders>
            <w:vAlign w:val="center"/>
          </w:tcPr>
          <w:p>
            <w:pPr>
              <w:spacing w:after="0" w:line="68" w:lineRule="atLeast"/>
              <w:rPr>
                <w:rFonts w:hint="eastAsia" w:ascii="宋体" w:hAnsi="宋体" w:eastAsia="宋体" w:cs="宋体"/>
              </w:rPr>
            </w:pPr>
            <w:r>
              <w:rPr>
                <w:rFonts w:hint="eastAsia" w:ascii="宋体" w:hAnsi="宋体" w:eastAsia="宋体" w:cs="宋体"/>
              </w:rPr>
              <w:t>预算完成率（3分）</w:t>
            </w:r>
          </w:p>
        </w:tc>
        <w:tc>
          <w:tcPr>
            <w:tcW w:w="6911" w:type="dxa"/>
            <w:tcBorders>
              <w:top w:val="single" w:color="000000" w:sz="4" w:space="0"/>
              <w:left w:val="single" w:color="auto" w:sz="4" w:space="0"/>
              <w:bottom w:val="single" w:color="000000" w:sz="4" w:space="0"/>
              <w:right w:val="single" w:color="auto" w:sz="4" w:space="0"/>
            </w:tcBorders>
            <w:vAlign w:val="center"/>
          </w:tcPr>
          <w:p>
            <w:pPr>
              <w:spacing w:after="0" w:line="240" w:lineRule="exact"/>
              <w:rPr>
                <w:rFonts w:hint="eastAsia" w:ascii="宋体" w:hAnsi="宋体" w:eastAsia="宋体" w:cs="宋体"/>
              </w:rPr>
            </w:pPr>
            <w:r>
              <w:rPr>
                <w:rFonts w:hint="eastAsia" w:ascii="宋体" w:hAnsi="宋体" w:eastAsia="宋体" w:cs="宋体"/>
              </w:rPr>
              <w:t>通过对部门本年度预算完成数与预算数的比较，反映和评价部门预算的完成程度。</w:t>
            </w:r>
          </w:p>
          <w:p>
            <w:pPr>
              <w:spacing w:after="0" w:line="68" w:lineRule="atLeast"/>
              <w:rPr>
                <w:rFonts w:hint="eastAsia" w:ascii="宋体" w:hAnsi="宋体" w:eastAsia="宋体" w:cs="宋体"/>
              </w:rPr>
            </w:pPr>
            <w:r>
              <w:rPr>
                <w:rFonts w:hint="eastAsia" w:ascii="宋体" w:hAnsi="宋体" w:eastAsia="宋体" w:cs="宋体"/>
              </w:rPr>
              <w:t>预算完成率=（预算完成数/预算数）×100%。</w:t>
            </w:r>
          </w:p>
        </w:tc>
        <w:tc>
          <w:tcPr>
            <w:tcW w:w="3423" w:type="dxa"/>
            <w:tcBorders>
              <w:top w:val="single" w:color="000000" w:sz="4" w:space="0"/>
              <w:left w:val="single" w:color="auto" w:sz="4" w:space="0"/>
              <w:bottom w:val="single" w:color="000000" w:sz="4" w:space="0"/>
              <w:right w:val="single" w:color="auto" w:sz="4" w:space="0"/>
            </w:tcBorders>
            <w:vAlign w:val="center"/>
          </w:tcPr>
          <w:p>
            <w:pPr>
              <w:spacing w:after="0" w:line="68" w:lineRule="atLeast"/>
              <w:rPr>
                <w:rFonts w:hint="eastAsia" w:ascii="宋体" w:hAnsi="宋体" w:eastAsia="宋体" w:cs="宋体"/>
              </w:rPr>
            </w:pPr>
            <w:r>
              <w:rPr>
                <w:rFonts w:hint="eastAsia" w:ascii="宋体" w:hAnsi="宋体" w:eastAsia="宋体" w:cs="宋体"/>
              </w:rPr>
              <w:t>目标值≥100%；</w:t>
            </w:r>
          </w:p>
          <w:p>
            <w:pPr>
              <w:spacing w:after="0" w:line="68" w:lineRule="atLeast"/>
              <w:rPr>
                <w:rFonts w:hint="eastAsia" w:ascii="宋体" w:hAnsi="宋体" w:eastAsia="宋体" w:cs="宋体"/>
              </w:rPr>
            </w:pPr>
            <w:r>
              <w:rPr>
                <w:rFonts w:hint="eastAsia" w:ascii="宋体" w:hAnsi="宋体" w:eastAsia="宋体" w:cs="宋体"/>
              </w:rPr>
              <w:t>达到目标值的得3分；</w:t>
            </w:r>
          </w:p>
          <w:p>
            <w:pPr>
              <w:spacing w:after="0" w:line="68" w:lineRule="atLeast"/>
              <w:rPr>
                <w:rFonts w:hint="eastAsia" w:ascii="宋体" w:hAnsi="宋体" w:eastAsia="宋体" w:cs="宋体"/>
              </w:rPr>
            </w:pPr>
            <w:r>
              <w:rPr>
                <w:rFonts w:hint="eastAsia" w:ascii="宋体" w:hAnsi="宋体" w:eastAsia="宋体" w:cs="宋体"/>
              </w:rPr>
              <w:t>100%＞结果≥90%，得3分；</w:t>
            </w:r>
          </w:p>
          <w:p>
            <w:pPr>
              <w:spacing w:after="0" w:line="68" w:lineRule="atLeast"/>
              <w:rPr>
                <w:rFonts w:hint="eastAsia" w:ascii="宋体" w:hAnsi="宋体" w:eastAsia="宋体" w:cs="宋体"/>
              </w:rPr>
            </w:pPr>
            <w:r>
              <w:rPr>
                <w:rFonts w:hint="eastAsia" w:ascii="宋体" w:hAnsi="宋体" w:eastAsia="宋体" w:cs="宋体"/>
              </w:rPr>
              <w:t>90%＞结果≥80%，得1分；</w:t>
            </w:r>
          </w:p>
          <w:p>
            <w:pPr>
              <w:spacing w:after="0" w:line="68" w:lineRule="atLeast"/>
              <w:rPr>
                <w:rFonts w:hint="eastAsia" w:ascii="宋体" w:hAnsi="宋体" w:eastAsia="宋体" w:cs="宋体"/>
              </w:rPr>
            </w:pPr>
            <w:r>
              <w:rPr>
                <w:rFonts w:hint="eastAsia" w:ascii="宋体" w:hAnsi="宋体" w:eastAsia="宋体" w:cs="宋体"/>
              </w:rPr>
              <w:t>结果＜80%得0分。</w:t>
            </w:r>
          </w:p>
        </w:tc>
        <w:tc>
          <w:tcPr>
            <w:tcW w:w="1090" w:type="dxa"/>
            <w:tcBorders>
              <w:top w:val="single" w:color="000000" w:sz="4" w:space="0"/>
              <w:left w:val="single" w:color="auto" w:sz="4" w:space="0"/>
              <w:bottom w:val="single" w:color="000000" w:sz="4" w:space="0"/>
              <w:right w:val="single" w:color="000000" w:sz="4" w:space="0"/>
            </w:tcBorders>
            <w:vAlign w:val="center"/>
          </w:tcPr>
          <w:p>
            <w:pPr>
              <w:spacing w:after="0" w:line="68" w:lineRule="atLeast"/>
              <w:jc w:val="center"/>
              <w:rPr>
                <w:rFonts w:hint="eastAsia" w:ascii="宋体" w:hAnsi="宋体" w:eastAsia="宋体" w:cs="宋体"/>
              </w:rPr>
            </w:pPr>
            <w:r>
              <w:rPr>
                <w:rFonts w:hint="eastAsia" w:ascii="宋体" w:hAnsi="宋体" w:eastAsia="宋体" w:cs="宋体"/>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5" w:hRule="atLeast"/>
          <w:jc w:val="center"/>
        </w:trPr>
        <w:tc>
          <w:tcPr>
            <w:tcW w:w="733" w:type="dxa"/>
            <w:vMerge w:val="continue"/>
            <w:tcBorders>
              <w:left w:val="single" w:color="000000" w:sz="4" w:space="0"/>
              <w:right w:val="single" w:color="000000" w:sz="4" w:space="0"/>
            </w:tcBorders>
            <w:vAlign w:val="center"/>
          </w:tcPr>
          <w:p>
            <w:pPr>
              <w:spacing w:after="0"/>
              <w:rPr>
                <w:rFonts w:hint="eastAsia" w:ascii="宋体" w:hAnsi="宋体" w:eastAsia="宋体" w:cs="宋体"/>
              </w:rPr>
            </w:pPr>
          </w:p>
        </w:tc>
        <w:tc>
          <w:tcPr>
            <w:tcW w:w="803" w:type="dxa"/>
            <w:vMerge w:val="continue"/>
            <w:tcBorders>
              <w:top w:val="single" w:color="000000" w:sz="4" w:space="0"/>
              <w:left w:val="single" w:color="000000" w:sz="4" w:space="0"/>
              <w:bottom w:val="single" w:color="000000" w:sz="4" w:space="0"/>
              <w:right w:val="single" w:color="000000" w:sz="4" w:space="0"/>
            </w:tcBorders>
            <w:vAlign w:val="center"/>
          </w:tcPr>
          <w:p>
            <w:pPr>
              <w:spacing w:after="0"/>
              <w:rPr>
                <w:rFonts w:hint="eastAsia" w:ascii="宋体" w:hAnsi="宋体" w:eastAsia="宋体" w:cs="宋体"/>
              </w:rPr>
            </w:pPr>
          </w:p>
        </w:tc>
        <w:tc>
          <w:tcPr>
            <w:tcW w:w="1182" w:type="dxa"/>
            <w:tcBorders>
              <w:top w:val="single" w:color="000000" w:sz="4" w:space="0"/>
              <w:left w:val="single" w:color="000000" w:sz="4" w:space="0"/>
              <w:bottom w:val="single" w:color="000000" w:sz="4" w:space="0"/>
              <w:right w:val="single" w:color="auto" w:sz="4" w:space="0"/>
            </w:tcBorders>
            <w:vAlign w:val="center"/>
          </w:tcPr>
          <w:p>
            <w:pPr>
              <w:spacing w:after="0" w:line="68" w:lineRule="atLeast"/>
              <w:rPr>
                <w:rFonts w:hint="eastAsia" w:ascii="宋体" w:hAnsi="宋体" w:eastAsia="宋体" w:cs="宋体"/>
              </w:rPr>
            </w:pPr>
            <w:r>
              <w:rPr>
                <w:rFonts w:hint="eastAsia" w:ascii="宋体" w:hAnsi="宋体" w:eastAsia="宋体" w:cs="宋体"/>
              </w:rPr>
              <w:t>预算调整率（3分）</w:t>
            </w:r>
          </w:p>
        </w:tc>
        <w:tc>
          <w:tcPr>
            <w:tcW w:w="6911" w:type="dxa"/>
            <w:tcBorders>
              <w:top w:val="single" w:color="000000" w:sz="4" w:space="0"/>
              <w:left w:val="single" w:color="auto" w:sz="4" w:space="0"/>
              <w:bottom w:val="single" w:color="000000" w:sz="4" w:space="0"/>
              <w:right w:val="single" w:color="auto" w:sz="4" w:space="0"/>
            </w:tcBorders>
            <w:vAlign w:val="center"/>
          </w:tcPr>
          <w:p>
            <w:pPr>
              <w:spacing w:after="0" w:line="240" w:lineRule="exact"/>
              <w:rPr>
                <w:rFonts w:hint="eastAsia" w:ascii="宋体" w:hAnsi="宋体" w:eastAsia="宋体" w:cs="宋体"/>
              </w:rPr>
            </w:pPr>
            <w:r>
              <w:rPr>
                <w:rFonts w:hint="eastAsia" w:ascii="宋体" w:hAnsi="宋体" w:eastAsia="宋体" w:cs="宋体"/>
              </w:rPr>
              <w:t>部门本年度预算调整数与预算数的比率，用以反映和评价部门预算的调整程度。</w:t>
            </w:r>
          </w:p>
          <w:p>
            <w:pPr>
              <w:spacing w:after="0" w:line="68" w:lineRule="atLeast"/>
              <w:rPr>
                <w:rFonts w:hint="eastAsia" w:ascii="宋体" w:hAnsi="宋体" w:eastAsia="宋体" w:cs="宋体"/>
              </w:rPr>
            </w:pPr>
            <w:r>
              <w:rPr>
                <w:rFonts w:hint="eastAsia" w:ascii="宋体" w:hAnsi="宋体" w:eastAsia="宋体" w:cs="宋体"/>
              </w:rPr>
              <w:t>预算调整率=（预算调整数/预算数）×100%。</w:t>
            </w:r>
          </w:p>
        </w:tc>
        <w:tc>
          <w:tcPr>
            <w:tcW w:w="3423" w:type="dxa"/>
            <w:tcBorders>
              <w:top w:val="single" w:color="000000" w:sz="4" w:space="0"/>
              <w:left w:val="single" w:color="auto" w:sz="4" w:space="0"/>
              <w:bottom w:val="single" w:color="000000" w:sz="4" w:space="0"/>
              <w:right w:val="single" w:color="auto" w:sz="4" w:space="0"/>
            </w:tcBorders>
            <w:vAlign w:val="center"/>
          </w:tcPr>
          <w:p>
            <w:pPr>
              <w:spacing w:after="0" w:line="68" w:lineRule="atLeast"/>
              <w:rPr>
                <w:rFonts w:hint="eastAsia" w:ascii="宋体" w:hAnsi="宋体" w:eastAsia="宋体" w:cs="宋体"/>
              </w:rPr>
            </w:pPr>
            <w:r>
              <w:rPr>
                <w:rFonts w:hint="eastAsia" w:ascii="宋体" w:hAnsi="宋体" w:eastAsia="宋体" w:cs="宋体"/>
              </w:rPr>
              <w:t>目标值为10%；达到目标值得3分，未达到目标值的每增加0.1个百分点扣0.1分，扣完为止。</w:t>
            </w:r>
          </w:p>
        </w:tc>
        <w:tc>
          <w:tcPr>
            <w:tcW w:w="1090" w:type="dxa"/>
            <w:tcBorders>
              <w:top w:val="single" w:color="000000" w:sz="4" w:space="0"/>
              <w:left w:val="single" w:color="auto" w:sz="4" w:space="0"/>
              <w:bottom w:val="single" w:color="000000" w:sz="4" w:space="0"/>
              <w:right w:val="single" w:color="000000" w:sz="4" w:space="0"/>
            </w:tcBorders>
            <w:vAlign w:val="center"/>
          </w:tcPr>
          <w:p>
            <w:pPr>
              <w:spacing w:after="0" w:line="68" w:lineRule="atLeast"/>
              <w:jc w:val="center"/>
              <w:rPr>
                <w:rFonts w:hint="eastAsia" w:ascii="宋体" w:hAnsi="宋体" w:eastAsia="宋体" w:cs="宋体"/>
              </w:rPr>
            </w:pPr>
            <w:r>
              <w:rPr>
                <w:rFonts w:hint="eastAsia" w:ascii="宋体" w:hAnsi="宋体" w:eastAsia="宋体" w:cs="宋体"/>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0" w:hRule="atLeast"/>
          <w:jc w:val="center"/>
        </w:trPr>
        <w:tc>
          <w:tcPr>
            <w:tcW w:w="733" w:type="dxa"/>
            <w:vMerge w:val="continue"/>
            <w:tcBorders>
              <w:left w:val="single" w:color="000000" w:sz="4" w:space="0"/>
              <w:right w:val="single" w:color="000000" w:sz="4" w:space="0"/>
            </w:tcBorders>
            <w:vAlign w:val="center"/>
          </w:tcPr>
          <w:p>
            <w:pPr>
              <w:spacing w:after="0"/>
              <w:rPr>
                <w:rFonts w:hint="eastAsia" w:ascii="宋体" w:hAnsi="宋体" w:eastAsia="宋体" w:cs="宋体"/>
              </w:rPr>
            </w:pPr>
          </w:p>
        </w:tc>
        <w:tc>
          <w:tcPr>
            <w:tcW w:w="803" w:type="dxa"/>
            <w:vMerge w:val="continue"/>
            <w:tcBorders>
              <w:top w:val="single" w:color="000000" w:sz="4" w:space="0"/>
              <w:left w:val="single" w:color="000000" w:sz="4" w:space="0"/>
              <w:bottom w:val="single" w:color="000000" w:sz="4" w:space="0"/>
              <w:right w:val="single" w:color="000000" w:sz="4" w:space="0"/>
            </w:tcBorders>
            <w:vAlign w:val="center"/>
          </w:tcPr>
          <w:p>
            <w:pPr>
              <w:spacing w:after="0"/>
              <w:rPr>
                <w:rFonts w:hint="eastAsia" w:ascii="宋体" w:hAnsi="宋体" w:eastAsia="宋体" w:cs="宋体"/>
              </w:rPr>
            </w:pPr>
          </w:p>
        </w:tc>
        <w:tc>
          <w:tcPr>
            <w:tcW w:w="1182" w:type="dxa"/>
            <w:tcBorders>
              <w:top w:val="single" w:color="000000" w:sz="4" w:space="0"/>
              <w:left w:val="single" w:color="000000" w:sz="4" w:space="0"/>
              <w:bottom w:val="single" w:color="000000" w:sz="4" w:space="0"/>
              <w:right w:val="single" w:color="auto" w:sz="4" w:space="0"/>
            </w:tcBorders>
            <w:vAlign w:val="center"/>
          </w:tcPr>
          <w:p>
            <w:pPr>
              <w:spacing w:after="0" w:line="240" w:lineRule="exact"/>
              <w:rPr>
                <w:rFonts w:hint="eastAsia" w:ascii="宋体" w:hAnsi="宋体" w:eastAsia="宋体" w:cs="宋体"/>
              </w:rPr>
            </w:pPr>
            <w:r>
              <w:rPr>
                <w:rFonts w:hint="eastAsia" w:ascii="宋体" w:hAnsi="宋体" w:eastAsia="宋体" w:cs="宋体"/>
                <w:color w:val="000000"/>
              </w:rPr>
              <w:t>支付进度率</w:t>
            </w:r>
            <w:r>
              <w:rPr>
                <w:rFonts w:hint="eastAsia" w:ascii="宋体" w:hAnsi="宋体" w:eastAsia="宋体" w:cs="宋体"/>
              </w:rPr>
              <w:t>（6分）</w:t>
            </w:r>
          </w:p>
        </w:tc>
        <w:tc>
          <w:tcPr>
            <w:tcW w:w="6911" w:type="dxa"/>
            <w:tcBorders>
              <w:top w:val="single" w:color="000000" w:sz="4" w:space="0"/>
              <w:left w:val="single" w:color="auto" w:sz="4" w:space="0"/>
              <w:bottom w:val="single" w:color="000000" w:sz="4" w:space="0"/>
              <w:right w:val="single" w:color="auto" w:sz="4" w:space="0"/>
            </w:tcBorders>
            <w:vAlign w:val="center"/>
          </w:tcPr>
          <w:p>
            <w:pPr>
              <w:spacing w:after="0" w:line="240" w:lineRule="exact"/>
              <w:rPr>
                <w:rFonts w:hint="eastAsia" w:ascii="宋体" w:hAnsi="宋体" w:eastAsia="宋体" w:cs="宋体"/>
              </w:rPr>
            </w:pPr>
            <w:r>
              <w:rPr>
                <w:rFonts w:hint="eastAsia" w:ascii="宋体" w:hAnsi="宋体" w:eastAsia="宋体" w:cs="宋体"/>
              </w:rPr>
              <w:t>部门年度支付数与年度预算（调整）数的比率，用以反映和评价部门预算执行的及时和均衡程度。</w:t>
            </w:r>
          </w:p>
          <w:p>
            <w:pPr>
              <w:spacing w:after="0" w:line="240" w:lineRule="exact"/>
              <w:rPr>
                <w:rFonts w:hint="eastAsia" w:ascii="宋体" w:hAnsi="宋体" w:eastAsia="宋体" w:cs="宋体"/>
              </w:rPr>
            </w:pPr>
            <w:r>
              <w:rPr>
                <w:rFonts w:hint="eastAsia" w:ascii="宋体" w:hAnsi="宋体" w:eastAsia="宋体" w:cs="宋体"/>
              </w:rPr>
              <w:t>半年支付进度=部门上半年实际支出÷（上年结余结转+本年部门预算安排+上半年执行中追加追减）×100%</w:t>
            </w:r>
          </w:p>
          <w:p>
            <w:pPr>
              <w:spacing w:after="0" w:line="240" w:lineRule="exact"/>
              <w:rPr>
                <w:rFonts w:hint="eastAsia" w:ascii="宋体" w:hAnsi="宋体" w:eastAsia="宋体" w:cs="宋体"/>
              </w:rPr>
            </w:pPr>
            <w:r>
              <w:rPr>
                <w:rFonts w:hint="eastAsia" w:ascii="宋体" w:hAnsi="宋体" w:eastAsia="宋体" w:cs="宋体"/>
              </w:rPr>
              <w:t>全年支付进度=部门全年实际支出÷（上年结余结转+本年部门预算安排+全年执行中追加追减）×100%</w:t>
            </w:r>
          </w:p>
        </w:tc>
        <w:tc>
          <w:tcPr>
            <w:tcW w:w="3423" w:type="dxa"/>
            <w:tcBorders>
              <w:top w:val="single" w:color="000000" w:sz="4" w:space="0"/>
              <w:left w:val="single" w:color="auto" w:sz="4" w:space="0"/>
              <w:bottom w:val="single" w:color="000000" w:sz="4" w:space="0"/>
              <w:right w:val="single" w:color="auto" w:sz="4" w:space="0"/>
            </w:tcBorders>
            <w:vAlign w:val="center"/>
          </w:tcPr>
          <w:p>
            <w:pPr>
              <w:spacing w:after="0" w:line="240" w:lineRule="exact"/>
              <w:rPr>
                <w:rFonts w:hint="eastAsia" w:ascii="宋体" w:hAnsi="宋体" w:eastAsia="宋体" w:cs="宋体"/>
              </w:rPr>
            </w:pPr>
            <w:r>
              <w:rPr>
                <w:rFonts w:hint="eastAsia" w:ascii="宋体" w:hAnsi="宋体" w:eastAsia="宋体" w:cs="宋体"/>
              </w:rPr>
              <w:t>半年进度：结果≥50%，得2分；50%＞结果≥40%，得1分；结果＜40%，得0分。</w:t>
            </w:r>
          </w:p>
          <w:p>
            <w:pPr>
              <w:spacing w:after="0" w:line="240" w:lineRule="exact"/>
              <w:rPr>
                <w:rFonts w:hint="eastAsia" w:ascii="宋体" w:hAnsi="宋体" w:eastAsia="宋体" w:cs="宋体"/>
              </w:rPr>
            </w:pPr>
            <w:r>
              <w:rPr>
                <w:rFonts w:hint="eastAsia" w:ascii="宋体" w:hAnsi="宋体" w:eastAsia="宋体" w:cs="宋体"/>
              </w:rPr>
              <w:t>全年进度：结果≥100%，得4分；100%＞结果≥95%，得3分；95%＞结果≥90%，得2分；90%＞结果≥85%，得2分；结果＜85%，得0分。</w:t>
            </w:r>
          </w:p>
        </w:tc>
        <w:tc>
          <w:tcPr>
            <w:tcW w:w="1090" w:type="dxa"/>
            <w:tcBorders>
              <w:top w:val="single" w:color="000000" w:sz="4" w:space="0"/>
              <w:left w:val="single" w:color="auto" w:sz="4" w:space="0"/>
              <w:bottom w:val="single" w:color="000000" w:sz="4" w:space="0"/>
              <w:right w:val="single" w:color="000000" w:sz="4" w:space="0"/>
            </w:tcBorders>
            <w:vAlign w:val="center"/>
          </w:tcPr>
          <w:p>
            <w:pPr>
              <w:spacing w:after="0" w:line="240" w:lineRule="exact"/>
              <w:jc w:val="center"/>
              <w:rPr>
                <w:rFonts w:hint="eastAsia" w:ascii="宋体" w:hAnsi="宋体" w:eastAsia="宋体" w:cs="宋体"/>
              </w:rPr>
            </w:pPr>
            <w:r>
              <w:rPr>
                <w:rFonts w:hint="eastAsia" w:ascii="宋体" w:hAnsi="宋体" w:eastAsia="宋体" w:cs="宋体"/>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8" w:hRule="atLeast"/>
          <w:jc w:val="center"/>
        </w:trPr>
        <w:tc>
          <w:tcPr>
            <w:tcW w:w="733" w:type="dxa"/>
            <w:vMerge w:val="continue"/>
            <w:tcBorders>
              <w:left w:val="single" w:color="000000" w:sz="4" w:space="0"/>
              <w:right w:val="single" w:color="000000" w:sz="4" w:space="0"/>
            </w:tcBorders>
            <w:vAlign w:val="center"/>
          </w:tcPr>
          <w:p>
            <w:pPr>
              <w:spacing w:after="0"/>
              <w:rPr>
                <w:rFonts w:hint="eastAsia" w:ascii="宋体" w:hAnsi="宋体" w:eastAsia="宋体" w:cs="宋体"/>
              </w:rPr>
            </w:pPr>
          </w:p>
        </w:tc>
        <w:tc>
          <w:tcPr>
            <w:tcW w:w="803" w:type="dxa"/>
            <w:vMerge w:val="continue"/>
            <w:tcBorders>
              <w:top w:val="single" w:color="000000" w:sz="4" w:space="0"/>
              <w:left w:val="single" w:color="000000" w:sz="4" w:space="0"/>
              <w:bottom w:val="single" w:color="000000" w:sz="4" w:space="0"/>
              <w:right w:val="single" w:color="000000" w:sz="4" w:space="0"/>
            </w:tcBorders>
            <w:vAlign w:val="center"/>
          </w:tcPr>
          <w:p>
            <w:pPr>
              <w:spacing w:after="0"/>
              <w:rPr>
                <w:rFonts w:hint="eastAsia" w:ascii="宋体" w:hAnsi="宋体" w:eastAsia="宋体" w:cs="宋体"/>
              </w:rPr>
            </w:pPr>
          </w:p>
        </w:tc>
        <w:tc>
          <w:tcPr>
            <w:tcW w:w="1182" w:type="dxa"/>
            <w:tcBorders>
              <w:top w:val="single" w:color="000000" w:sz="4" w:space="0"/>
              <w:left w:val="single" w:color="000000" w:sz="4" w:space="0"/>
              <w:bottom w:val="single" w:color="000000" w:sz="4" w:space="0"/>
              <w:right w:val="single" w:color="auto" w:sz="4" w:space="0"/>
            </w:tcBorders>
            <w:vAlign w:val="center"/>
          </w:tcPr>
          <w:p>
            <w:pPr>
              <w:spacing w:after="0" w:line="240" w:lineRule="exact"/>
              <w:rPr>
                <w:rFonts w:hint="eastAsia" w:ascii="宋体" w:hAnsi="宋体" w:eastAsia="宋体" w:cs="宋体"/>
              </w:rPr>
            </w:pPr>
            <w:r>
              <w:rPr>
                <w:rFonts w:hint="eastAsia" w:ascii="宋体" w:hAnsi="宋体" w:eastAsia="宋体" w:cs="宋体"/>
              </w:rPr>
              <w:t>结转结余率（3分）</w:t>
            </w:r>
          </w:p>
        </w:tc>
        <w:tc>
          <w:tcPr>
            <w:tcW w:w="6911" w:type="dxa"/>
            <w:tcBorders>
              <w:top w:val="single" w:color="000000" w:sz="4" w:space="0"/>
              <w:left w:val="single" w:color="auto" w:sz="4" w:space="0"/>
              <w:bottom w:val="single" w:color="000000" w:sz="4" w:space="0"/>
              <w:right w:val="single" w:color="auto" w:sz="4" w:space="0"/>
            </w:tcBorders>
            <w:vAlign w:val="center"/>
          </w:tcPr>
          <w:p>
            <w:pPr>
              <w:spacing w:after="0" w:line="240" w:lineRule="exact"/>
              <w:rPr>
                <w:rFonts w:hint="eastAsia" w:ascii="宋体" w:hAnsi="宋体" w:eastAsia="宋体" w:cs="宋体"/>
              </w:rPr>
            </w:pPr>
            <w:r>
              <w:rPr>
                <w:rFonts w:hint="eastAsia" w:ascii="宋体" w:hAnsi="宋体" w:eastAsia="宋体" w:cs="宋体"/>
              </w:rPr>
              <w:t>通过对部门本年度结转结余总额与支出预算数的比较，反映和评价部门对本年度结转结余资金的实际控制程度。</w:t>
            </w:r>
          </w:p>
          <w:p>
            <w:pPr>
              <w:spacing w:after="0" w:line="240" w:lineRule="exact"/>
              <w:rPr>
                <w:rFonts w:hint="eastAsia" w:ascii="宋体" w:hAnsi="宋体" w:eastAsia="宋体" w:cs="宋体"/>
              </w:rPr>
            </w:pPr>
            <w:r>
              <w:rPr>
                <w:rFonts w:hint="eastAsia" w:ascii="宋体" w:hAnsi="宋体" w:eastAsia="宋体" w:cs="宋体"/>
              </w:rPr>
              <w:t>结转结余率=（结转结余总额/支出预算数）×100%。</w:t>
            </w:r>
          </w:p>
        </w:tc>
        <w:tc>
          <w:tcPr>
            <w:tcW w:w="3423" w:type="dxa"/>
            <w:tcBorders>
              <w:top w:val="single" w:color="000000" w:sz="4" w:space="0"/>
              <w:left w:val="single" w:color="auto" w:sz="4" w:space="0"/>
              <w:bottom w:val="single" w:color="000000" w:sz="4" w:space="0"/>
              <w:right w:val="single" w:color="auto" w:sz="4" w:space="0"/>
            </w:tcBorders>
            <w:vAlign w:val="center"/>
          </w:tcPr>
          <w:p>
            <w:pPr>
              <w:spacing w:after="0" w:line="240" w:lineRule="exact"/>
              <w:rPr>
                <w:rFonts w:hint="eastAsia" w:ascii="宋体" w:hAnsi="宋体" w:eastAsia="宋体" w:cs="宋体"/>
              </w:rPr>
            </w:pPr>
            <w:r>
              <w:rPr>
                <w:rFonts w:hint="eastAsia" w:ascii="宋体" w:hAnsi="宋体" w:eastAsia="宋体" w:cs="宋体"/>
              </w:rPr>
              <w:t>目标值为0；达到目标值得3分，未达到目标值的每增加0.1个百分点扣0.1分，扣完为止。</w:t>
            </w:r>
          </w:p>
        </w:tc>
        <w:tc>
          <w:tcPr>
            <w:tcW w:w="1090" w:type="dxa"/>
            <w:tcBorders>
              <w:top w:val="single" w:color="000000" w:sz="4" w:space="0"/>
              <w:left w:val="single" w:color="auto" w:sz="4" w:space="0"/>
              <w:bottom w:val="single" w:color="000000" w:sz="4" w:space="0"/>
              <w:right w:val="single" w:color="000000" w:sz="4" w:space="0"/>
            </w:tcBorders>
            <w:vAlign w:val="center"/>
          </w:tcPr>
          <w:p>
            <w:pPr>
              <w:spacing w:after="0" w:line="240" w:lineRule="exact"/>
              <w:jc w:val="center"/>
              <w:rPr>
                <w:rFonts w:hint="eastAsia" w:ascii="宋体" w:hAnsi="宋体" w:eastAsia="宋体" w:cs="宋体"/>
              </w:rPr>
            </w:pPr>
            <w:r>
              <w:rPr>
                <w:rFonts w:hint="eastAsia" w:ascii="宋体" w:hAnsi="宋体" w:eastAsia="宋体" w:cs="宋体"/>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7" w:hRule="atLeast"/>
          <w:jc w:val="center"/>
        </w:trPr>
        <w:tc>
          <w:tcPr>
            <w:tcW w:w="733" w:type="dxa"/>
            <w:vMerge w:val="continue"/>
            <w:tcBorders>
              <w:left w:val="single" w:color="000000" w:sz="4" w:space="0"/>
              <w:right w:val="single" w:color="000000" w:sz="4" w:space="0"/>
            </w:tcBorders>
            <w:vAlign w:val="center"/>
          </w:tcPr>
          <w:p>
            <w:pPr>
              <w:spacing w:after="0"/>
              <w:rPr>
                <w:rFonts w:hint="eastAsia" w:ascii="宋体" w:hAnsi="宋体" w:eastAsia="宋体" w:cs="宋体"/>
              </w:rPr>
            </w:pPr>
          </w:p>
        </w:tc>
        <w:tc>
          <w:tcPr>
            <w:tcW w:w="803" w:type="dxa"/>
            <w:vMerge w:val="continue"/>
            <w:tcBorders>
              <w:top w:val="single" w:color="000000" w:sz="4" w:space="0"/>
              <w:left w:val="single" w:color="000000" w:sz="4" w:space="0"/>
              <w:bottom w:val="single" w:color="000000" w:sz="4" w:space="0"/>
              <w:right w:val="single" w:color="000000" w:sz="4" w:space="0"/>
            </w:tcBorders>
            <w:vAlign w:val="center"/>
          </w:tcPr>
          <w:p>
            <w:pPr>
              <w:spacing w:after="0"/>
              <w:rPr>
                <w:rFonts w:hint="eastAsia" w:ascii="宋体" w:hAnsi="宋体" w:eastAsia="宋体" w:cs="宋体"/>
              </w:rPr>
            </w:pPr>
          </w:p>
        </w:tc>
        <w:tc>
          <w:tcPr>
            <w:tcW w:w="1182" w:type="dxa"/>
            <w:tcBorders>
              <w:top w:val="single" w:color="000000" w:sz="4" w:space="0"/>
              <w:left w:val="single" w:color="000000" w:sz="4" w:space="0"/>
              <w:bottom w:val="single" w:color="000000" w:sz="4" w:space="0"/>
              <w:right w:val="single" w:color="auto" w:sz="4" w:space="0"/>
            </w:tcBorders>
            <w:vAlign w:val="center"/>
          </w:tcPr>
          <w:p>
            <w:pPr>
              <w:spacing w:after="0" w:line="240" w:lineRule="exact"/>
              <w:rPr>
                <w:rFonts w:hint="eastAsia" w:ascii="宋体" w:hAnsi="宋体" w:eastAsia="宋体" w:cs="宋体"/>
              </w:rPr>
            </w:pPr>
            <w:r>
              <w:rPr>
                <w:rFonts w:hint="eastAsia" w:ascii="宋体" w:hAnsi="宋体" w:eastAsia="宋体" w:cs="宋体"/>
              </w:rPr>
              <w:t>结转结余变动率(3分）</w:t>
            </w:r>
          </w:p>
        </w:tc>
        <w:tc>
          <w:tcPr>
            <w:tcW w:w="6911" w:type="dxa"/>
            <w:tcBorders>
              <w:top w:val="single" w:color="000000" w:sz="4" w:space="0"/>
              <w:left w:val="single" w:color="auto" w:sz="4" w:space="0"/>
              <w:bottom w:val="single" w:color="000000" w:sz="4" w:space="0"/>
              <w:right w:val="single" w:color="auto" w:sz="4" w:space="0"/>
            </w:tcBorders>
            <w:vAlign w:val="center"/>
          </w:tcPr>
          <w:p>
            <w:pPr>
              <w:spacing w:after="0" w:line="240" w:lineRule="exact"/>
              <w:rPr>
                <w:rFonts w:hint="eastAsia" w:ascii="宋体" w:hAnsi="宋体" w:eastAsia="宋体" w:cs="宋体"/>
              </w:rPr>
            </w:pPr>
            <w:r>
              <w:rPr>
                <w:rFonts w:hint="eastAsia" w:ascii="宋体" w:hAnsi="宋体" w:eastAsia="宋体" w:cs="宋体"/>
              </w:rPr>
              <w:t>部门本年度结转结余资金总额与上年度结转结余资金总额的变动比率，用以反映和考核部门对控制结转结余资金的努力程度。</w:t>
            </w:r>
          </w:p>
          <w:p>
            <w:pPr>
              <w:spacing w:after="0" w:line="240" w:lineRule="exact"/>
              <w:rPr>
                <w:rFonts w:hint="eastAsia" w:ascii="宋体" w:hAnsi="宋体" w:eastAsia="宋体" w:cs="宋体"/>
              </w:rPr>
            </w:pPr>
            <w:r>
              <w:rPr>
                <w:rFonts w:hint="eastAsia" w:ascii="宋体" w:hAnsi="宋体" w:eastAsia="宋体" w:cs="宋体"/>
              </w:rPr>
              <w:t>结转结余变动率=〔（本年度累计结转结余资金总额-上年度累计结转结余资金总额）/上年度累计结转结余资金总额〕×100%。</w:t>
            </w:r>
          </w:p>
        </w:tc>
        <w:tc>
          <w:tcPr>
            <w:tcW w:w="3423" w:type="dxa"/>
            <w:tcBorders>
              <w:top w:val="single" w:color="000000" w:sz="4" w:space="0"/>
              <w:left w:val="single" w:color="auto" w:sz="4" w:space="0"/>
              <w:bottom w:val="single" w:color="000000" w:sz="4" w:space="0"/>
              <w:right w:val="single" w:color="auto" w:sz="4" w:space="0"/>
            </w:tcBorders>
            <w:vAlign w:val="center"/>
          </w:tcPr>
          <w:p>
            <w:pPr>
              <w:spacing w:after="0" w:line="240" w:lineRule="exact"/>
              <w:rPr>
                <w:rFonts w:hint="eastAsia" w:ascii="宋体" w:hAnsi="宋体" w:eastAsia="宋体" w:cs="宋体"/>
              </w:rPr>
            </w:pPr>
            <w:r>
              <w:rPr>
                <w:rFonts w:hint="eastAsia" w:ascii="宋体" w:hAnsi="宋体" w:eastAsia="宋体" w:cs="宋体"/>
              </w:rPr>
              <w:t>目标值为≤0%；达到目标值得3分，未达到目标值的采用比率扣分法：扣分值=结转结余变动率×2×10，变动率达10%以上的扣2分。</w:t>
            </w:r>
          </w:p>
        </w:tc>
        <w:tc>
          <w:tcPr>
            <w:tcW w:w="1090" w:type="dxa"/>
            <w:tcBorders>
              <w:top w:val="single" w:color="000000" w:sz="4" w:space="0"/>
              <w:left w:val="single" w:color="auto" w:sz="4" w:space="0"/>
              <w:bottom w:val="single" w:color="000000" w:sz="4" w:space="0"/>
              <w:right w:val="single" w:color="000000" w:sz="4" w:space="0"/>
            </w:tcBorders>
            <w:vAlign w:val="center"/>
          </w:tcPr>
          <w:p>
            <w:pPr>
              <w:spacing w:after="0" w:line="240" w:lineRule="exact"/>
              <w:jc w:val="center"/>
              <w:rPr>
                <w:rFonts w:hint="eastAsia" w:ascii="宋体" w:hAnsi="宋体" w:eastAsia="宋体" w:cs="宋体"/>
              </w:rPr>
            </w:pPr>
            <w:r>
              <w:rPr>
                <w:rFonts w:hint="eastAsia" w:ascii="宋体" w:hAnsi="宋体" w:eastAsia="宋体" w:cs="宋体"/>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5" w:hRule="atLeast"/>
          <w:jc w:val="center"/>
        </w:trPr>
        <w:tc>
          <w:tcPr>
            <w:tcW w:w="733" w:type="dxa"/>
            <w:vMerge w:val="continue"/>
            <w:tcBorders>
              <w:left w:val="single" w:color="000000" w:sz="4" w:space="0"/>
              <w:right w:val="single" w:color="000000" w:sz="4" w:space="0"/>
            </w:tcBorders>
            <w:vAlign w:val="center"/>
          </w:tcPr>
          <w:p>
            <w:pPr>
              <w:spacing w:after="0"/>
              <w:rPr>
                <w:rFonts w:hint="eastAsia" w:ascii="宋体" w:hAnsi="宋体" w:eastAsia="宋体" w:cs="宋体"/>
              </w:rPr>
            </w:pPr>
          </w:p>
        </w:tc>
        <w:tc>
          <w:tcPr>
            <w:tcW w:w="803" w:type="dxa"/>
            <w:vMerge w:val="continue"/>
            <w:tcBorders>
              <w:top w:val="single" w:color="000000" w:sz="4" w:space="0"/>
              <w:left w:val="single" w:color="000000" w:sz="4" w:space="0"/>
              <w:bottom w:val="single" w:color="000000" w:sz="4" w:space="0"/>
              <w:right w:val="single" w:color="000000" w:sz="4" w:space="0"/>
            </w:tcBorders>
            <w:vAlign w:val="center"/>
          </w:tcPr>
          <w:p>
            <w:pPr>
              <w:spacing w:after="0"/>
              <w:rPr>
                <w:rFonts w:hint="eastAsia" w:ascii="宋体" w:hAnsi="宋体" w:eastAsia="宋体" w:cs="宋体"/>
              </w:rPr>
            </w:pPr>
          </w:p>
        </w:tc>
        <w:tc>
          <w:tcPr>
            <w:tcW w:w="1182" w:type="dxa"/>
            <w:tcBorders>
              <w:top w:val="single" w:color="000000" w:sz="4" w:space="0"/>
              <w:left w:val="single" w:color="000000" w:sz="4" w:space="0"/>
              <w:bottom w:val="single" w:color="000000" w:sz="4" w:space="0"/>
              <w:right w:val="single" w:color="auto" w:sz="4" w:space="0"/>
            </w:tcBorders>
            <w:vAlign w:val="center"/>
          </w:tcPr>
          <w:p>
            <w:pPr>
              <w:spacing w:after="0" w:line="240" w:lineRule="exact"/>
              <w:rPr>
                <w:rFonts w:hint="eastAsia" w:ascii="宋体" w:hAnsi="宋体" w:eastAsia="宋体" w:cs="宋体"/>
              </w:rPr>
            </w:pPr>
            <w:r>
              <w:rPr>
                <w:rFonts w:hint="eastAsia" w:ascii="宋体" w:hAnsi="宋体" w:eastAsia="宋体" w:cs="宋体"/>
              </w:rPr>
              <w:t>公用经费控制率（3分）</w:t>
            </w:r>
          </w:p>
        </w:tc>
        <w:tc>
          <w:tcPr>
            <w:tcW w:w="6911" w:type="dxa"/>
            <w:tcBorders>
              <w:top w:val="single" w:color="000000" w:sz="4" w:space="0"/>
              <w:left w:val="single" w:color="auto" w:sz="4" w:space="0"/>
              <w:bottom w:val="single" w:color="000000" w:sz="4" w:space="0"/>
              <w:right w:val="single" w:color="auto" w:sz="4" w:space="0"/>
            </w:tcBorders>
            <w:vAlign w:val="center"/>
          </w:tcPr>
          <w:p>
            <w:pPr>
              <w:spacing w:after="0" w:line="240" w:lineRule="exact"/>
              <w:rPr>
                <w:rFonts w:hint="eastAsia" w:ascii="宋体" w:hAnsi="宋体" w:eastAsia="宋体" w:cs="宋体"/>
              </w:rPr>
            </w:pPr>
            <w:r>
              <w:rPr>
                <w:rFonts w:hint="eastAsia" w:ascii="宋体" w:hAnsi="宋体" w:eastAsia="宋体" w:cs="宋体"/>
              </w:rPr>
              <w:t>通过对部门本年度实际支出的公用经费总额与预算安排的公用经费总额的比率，反映和评价部门对机构运转成本的实际控制程度。</w:t>
            </w:r>
          </w:p>
          <w:p>
            <w:pPr>
              <w:spacing w:after="0" w:line="240" w:lineRule="exact"/>
              <w:rPr>
                <w:rFonts w:hint="eastAsia" w:ascii="宋体" w:hAnsi="宋体" w:eastAsia="宋体" w:cs="宋体"/>
              </w:rPr>
            </w:pPr>
            <w:r>
              <w:rPr>
                <w:rFonts w:hint="eastAsia" w:ascii="宋体" w:hAnsi="宋体" w:eastAsia="宋体" w:cs="宋体"/>
              </w:rPr>
              <w:t>公用经费控制率=（实际支出公用经费总额/预算安排公用经费总额）×100%。</w:t>
            </w:r>
          </w:p>
        </w:tc>
        <w:tc>
          <w:tcPr>
            <w:tcW w:w="3423" w:type="dxa"/>
            <w:tcBorders>
              <w:top w:val="single" w:color="000000" w:sz="4" w:space="0"/>
              <w:left w:val="single" w:color="auto" w:sz="4" w:space="0"/>
              <w:bottom w:val="single" w:color="000000" w:sz="4" w:space="0"/>
              <w:right w:val="single" w:color="auto" w:sz="4" w:space="0"/>
            </w:tcBorders>
            <w:vAlign w:val="center"/>
          </w:tcPr>
          <w:p>
            <w:pPr>
              <w:spacing w:after="0" w:line="240" w:lineRule="exact"/>
              <w:rPr>
                <w:rFonts w:hint="eastAsia" w:ascii="宋体" w:hAnsi="宋体" w:eastAsia="宋体" w:cs="宋体"/>
              </w:rPr>
            </w:pPr>
            <w:r>
              <w:rPr>
                <w:rFonts w:hint="eastAsia" w:ascii="宋体" w:hAnsi="宋体" w:eastAsia="宋体" w:cs="宋体"/>
              </w:rPr>
              <w:t>目标值为≤100%；达到目标值得3分，未达到目标值的每增加0.1个百分点扣0.1分，扣完为止。</w:t>
            </w:r>
          </w:p>
        </w:tc>
        <w:tc>
          <w:tcPr>
            <w:tcW w:w="1090" w:type="dxa"/>
            <w:tcBorders>
              <w:top w:val="single" w:color="000000" w:sz="4" w:space="0"/>
              <w:left w:val="single" w:color="auto" w:sz="4" w:space="0"/>
              <w:bottom w:val="single" w:color="000000" w:sz="4" w:space="0"/>
              <w:right w:val="single" w:color="000000" w:sz="4" w:space="0"/>
            </w:tcBorders>
            <w:vAlign w:val="center"/>
          </w:tcPr>
          <w:p>
            <w:pPr>
              <w:spacing w:after="0" w:line="240" w:lineRule="exact"/>
              <w:jc w:val="center"/>
              <w:rPr>
                <w:rFonts w:hint="eastAsia" w:ascii="宋体" w:hAnsi="宋体" w:eastAsia="宋体" w:cs="宋体"/>
              </w:rPr>
            </w:pPr>
            <w:r>
              <w:rPr>
                <w:rFonts w:hint="eastAsia" w:ascii="宋体" w:hAnsi="宋体" w:eastAsia="宋体" w:cs="宋体"/>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3" w:hRule="atLeast"/>
          <w:jc w:val="center"/>
        </w:trPr>
        <w:tc>
          <w:tcPr>
            <w:tcW w:w="733" w:type="dxa"/>
            <w:vMerge w:val="continue"/>
            <w:tcBorders>
              <w:left w:val="single" w:color="000000" w:sz="4" w:space="0"/>
              <w:right w:val="single" w:color="000000" w:sz="4" w:space="0"/>
            </w:tcBorders>
            <w:vAlign w:val="center"/>
          </w:tcPr>
          <w:p>
            <w:pPr>
              <w:spacing w:after="0"/>
              <w:rPr>
                <w:rFonts w:hint="eastAsia" w:ascii="宋体" w:hAnsi="宋体" w:eastAsia="宋体" w:cs="宋体"/>
              </w:rPr>
            </w:pPr>
          </w:p>
        </w:tc>
        <w:tc>
          <w:tcPr>
            <w:tcW w:w="803" w:type="dxa"/>
            <w:vMerge w:val="continue"/>
            <w:tcBorders>
              <w:top w:val="single" w:color="000000" w:sz="4" w:space="0"/>
              <w:left w:val="single" w:color="000000" w:sz="4" w:space="0"/>
              <w:bottom w:val="single" w:color="000000" w:sz="4" w:space="0"/>
              <w:right w:val="single" w:color="000000" w:sz="4" w:space="0"/>
            </w:tcBorders>
            <w:vAlign w:val="center"/>
          </w:tcPr>
          <w:p>
            <w:pPr>
              <w:spacing w:after="0"/>
              <w:rPr>
                <w:rFonts w:hint="eastAsia" w:ascii="宋体" w:hAnsi="宋体" w:eastAsia="宋体" w:cs="宋体"/>
              </w:rPr>
            </w:pPr>
          </w:p>
        </w:tc>
        <w:tc>
          <w:tcPr>
            <w:tcW w:w="1182" w:type="dxa"/>
            <w:tcBorders>
              <w:top w:val="single" w:color="000000" w:sz="4" w:space="0"/>
              <w:left w:val="single" w:color="000000" w:sz="4" w:space="0"/>
              <w:bottom w:val="single" w:color="000000" w:sz="4" w:space="0"/>
              <w:right w:val="single" w:color="auto" w:sz="4" w:space="0"/>
            </w:tcBorders>
            <w:vAlign w:val="center"/>
          </w:tcPr>
          <w:p>
            <w:pPr>
              <w:spacing w:after="0" w:line="240" w:lineRule="exact"/>
              <w:rPr>
                <w:rFonts w:hint="eastAsia" w:ascii="宋体" w:hAnsi="宋体" w:eastAsia="宋体" w:cs="宋体"/>
              </w:rPr>
            </w:pPr>
            <w:r>
              <w:rPr>
                <w:rFonts w:hint="eastAsia" w:ascii="宋体" w:hAnsi="宋体" w:eastAsia="宋体" w:cs="宋体"/>
              </w:rPr>
              <w:t>“三公经费”控制率（3分）</w:t>
            </w:r>
          </w:p>
        </w:tc>
        <w:tc>
          <w:tcPr>
            <w:tcW w:w="6911" w:type="dxa"/>
            <w:tcBorders>
              <w:top w:val="single" w:color="000000" w:sz="4" w:space="0"/>
              <w:left w:val="single" w:color="auto" w:sz="4" w:space="0"/>
              <w:bottom w:val="single" w:color="000000" w:sz="4" w:space="0"/>
              <w:right w:val="single" w:color="auto" w:sz="4" w:space="0"/>
            </w:tcBorders>
            <w:vAlign w:val="center"/>
          </w:tcPr>
          <w:p>
            <w:pPr>
              <w:spacing w:after="0" w:line="240" w:lineRule="exact"/>
              <w:rPr>
                <w:rFonts w:hint="eastAsia" w:ascii="宋体" w:hAnsi="宋体" w:eastAsia="宋体" w:cs="宋体"/>
              </w:rPr>
            </w:pPr>
            <w:r>
              <w:rPr>
                <w:rFonts w:hint="eastAsia" w:ascii="宋体" w:hAnsi="宋体" w:eastAsia="宋体" w:cs="宋体"/>
              </w:rPr>
              <w:t>部门（单位）本年度“三公经费”实际支出数与预算安排数的比率，用以反映和考核部门（单位）对“三公经费”的实际控制程度。</w:t>
            </w:r>
          </w:p>
          <w:p>
            <w:pPr>
              <w:spacing w:after="0" w:line="240" w:lineRule="exact"/>
              <w:rPr>
                <w:rFonts w:hint="eastAsia" w:ascii="宋体" w:hAnsi="宋体" w:eastAsia="宋体" w:cs="宋体"/>
              </w:rPr>
            </w:pPr>
            <w:r>
              <w:rPr>
                <w:rFonts w:hint="eastAsia" w:ascii="宋体" w:hAnsi="宋体" w:eastAsia="宋体" w:cs="宋体"/>
              </w:rPr>
              <w:t>“三公经费”控制率=（“三公经费”实际支出/“三公经费”预算安排数）×100%</w:t>
            </w:r>
          </w:p>
        </w:tc>
        <w:tc>
          <w:tcPr>
            <w:tcW w:w="3423" w:type="dxa"/>
            <w:tcBorders>
              <w:top w:val="single" w:color="000000" w:sz="4" w:space="0"/>
              <w:left w:val="single" w:color="auto" w:sz="4" w:space="0"/>
              <w:bottom w:val="single" w:color="000000" w:sz="4" w:space="0"/>
              <w:right w:val="single" w:color="auto" w:sz="4" w:space="0"/>
            </w:tcBorders>
            <w:vAlign w:val="center"/>
          </w:tcPr>
          <w:p>
            <w:pPr>
              <w:spacing w:after="0" w:line="240" w:lineRule="exact"/>
              <w:rPr>
                <w:rFonts w:hint="eastAsia" w:ascii="宋体" w:hAnsi="宋体" w:eastAsia="宋体" w:cs="宋体"/>
              </w:rPr>
            </w:pPr>
            <w:r>
              <w:rPr>
                <w:rFonts w:hint="eastAsia" w:ascii="宋体" w:hAnsi="宋体" w:eastAsia="宋体" w:cs="宋体"/>
              </w:rPr>
              <w:t>目标值为≤100%；达到目标值得3分，未达到目标值的每增加0.1个百分点扣0.1分，扣完为止。</w:t>
            </w:r>
          </w:p>
        </w:tc>
        <w:tc>
          <w:tcPr>
            <w:tcW w:w="1090" w:type="dxa"/>
            <w:tcBorders>
              <w:top w:val="single" w:color="000000" w:sz="4" w:space="0"/>
              <w:left w:val="single" w:color="auto" w:sz="4" w:space="0"/>
              <w:bottom w:val="single" w:color="000000" w:sz="4" w:space="0"/>
              <w:right w:val="single" w:color="000000" w:sz="4" w:space="0"/>
            </w:tcBorders>
            <w:vAlign w:val="center"/>
          </w:tcPr>
          <w:p>
            <w:pPr>
              <w:spacing w:after="0" w:line="240" w:lineRule="exact"/>
              <w:jc w:val="center"/>
              <w:rPr>
                <w:rFonts w:hint="eastAsia" w:ascii="宋体" w:hAnsi="宋体" w:eastAsia="宋体" w:cs="宋体"/>
              </w:rPr>
            </w:pPr>
            <w:r>
              <w:rPr>
                <w:rFonts w:hint="eastAsia" w:ascii="宋体" w:hAnsi="宋体" w:eastAsia="宋体" w:cs="宋体"/>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1" w:hRule="atLeast"/>
          <w:jc w:val="center"/>
        </w:trPr>
        <w:tc>
          <w:tcPr>
            <w:tcW w:w="733" w:type="dxa"/>
            <w:vMerge w:val="continue"/>
            <w:tcBorders>
              <w:left w:val="single" w:color="000000" w:sz="4" w:space="0"/>
              <w:right w:val="single" w:color="000000" w:sz="4" w:space="0"/>
            </w:tcBorders>
            <w:vAlign w:val="center"/>
          </w:tcPr>
          <w:p>
            <w:pPr>
              <w:spacing w:after="0"/>
              <w:rPr>
                <w:rFonts w:hint="eastAsia" w:ascii="宋体" w:hAnsi="宋体" w:eastAsia="宋体" w:cs="宋体"/>
              </w:rPr>
            </w:pPr>
          </w:p>
        </w:tc>
        <w:tc>
          <w:tcPr>
            <w:tcW w:w="803" w:type="dxa"/>
            <w:vMerge w:val="continue"/>
            <w:tcBorders>
              <w:top w:val="single" w:color="000000" w:sz="4" w:space="0"/>
              <w:left w:val="single" w:color="000000" w:sz="4" w:space="0"/>
              <w:bottom w:val="single" w:color="000000" w:sz="4" w:space="0"/>
              <w:right w:val="single" w:color="000000" w:sz="4" w:space="0"/>
            </w:tcBorders>
            <w:vAlign w:val="center"/>
          </w:tcPr>
          <w:p>
            <w:pPr>
              <w:spacing w:after="0"/>
              <w:rPr>
                <w:rFonts w:hint="eastAsia" w:ascii="宋体" w:hAnsi="宋体" w:eastAsia="宋体" w:cs="宋体"/>
              </w:rPr>
            </w:pPr>
          </w:p>
        </w:tc>
        <w:tc>
          <w:tcPr>
            <w:tcW w:w="1182" w:type="dxa"/>
            <w:tcBorders>
              <w:top w:val="single" w:color="000000" w:sz="4" w:space="0"/>
              <w:left w:val="single" w:color="000000" w:sz="4" w:space="0"/>
              <w:bottom w:val="single" w:color="000000" w:sz="4" w:space="0"/>
              <w:right w:val="single" w:color="auto" w:sz="4" w:space="0"/>
            </w:tcBorders>
            <w:vAlign w:val="center"/>
          </w:tcPr>
          <w:p>
            <w:pPr>
              <w:spacing w:after="0" w:line="240" w:lineRule="exact"/>
              <w:rPr>
                <w:rFonts w:hint="eastAsia" w:ascii="宋体" w:hAnsi="宋体" w:eastAsia="宋体" w:cs="宋体"/>
              </w:rPr>
            </w:pPr>
            <w:r>
              <w:rPr>
                <w:rFonts w:hint="eastAsia" w:ascii="宋体" w:hAnsi="宋体" w:eastAsia="宋体" w:cs="宋体"/>
              </w:rPr>
              <w:t>政府采购执行率（3分）</w:t>
            </w:r>
          </w:p>
        </w:tc>
        <w:tc>
          <w:tcPr>
            <w:tcW w:w="6911" w:type="dxa"/>
            <w:tcBorders>
              <w:top w:val="single" w:color="000000" w:sz="4" w:space="0"/>
              <w:left w:val="single" w:color="auto" w:sz="4" w:space="0"/>
              <w:bottom w:val="single" w:color="000000" w:sz="4" w:space="0"/>
              <w:right w:val="single" w:color="auto" w:sz="4" w:space="0"/>
            </w:tcBorders>
            <w:vAlign w:val="center"/>
          </w:tcPr>
          <w:p>
            <w:pPr>
              <w:spacing w:after="0" w:line="240" w:lineRule="exact"/>
              <w:rPr>
                <w:rFonts w:hint="eastAsia" w:ascii="宋体" w:hAnsi="宋体" w:eastAsia="宋体" w:cs="宋体"/>
              </w:rPr>
            </w:pPr>
            <w:r>
              <w:rPr>
                <w:rFonts w:hint="eastAsia" w:ascii="宋体" w:hAnsi="宋体" w:eastAsia="宋体" w:cs="宋体"/>
              </w:rPr>
              <w:t>通过对部门本年度实际政府采购预算项目个数与政府采购预算项目个数的比较，反映和评价部门政府采购预算执行情况。</w:t>
            </w:r>
          </w:p>
          <w:p>
            <w:pPr>
              <w:spacing w:after="0" w:line="240" w:lineRule="exact"/>
              <w:rPr>
                <w:rFonts w:hint="eastAsia" w:ascii="宋体" w:hAnsi="宋体" w:eastAsia="宋体" w:cs="宋体"/>
              </w:rPr>
            </w:pPr>
            <w:r>
              <w:rPr>
                <w:rFonts w:hint="eastAsia" w:ascii="宋体" w:hAnsi="宋体" w:eastAsia="宋体" w:cs="宋体"/>
              </w:rPr>
              <w:t>政府采购执行率=（实际政府采购预算项目个数/政府采购预算项目个数）×100%。</w:t>
            </w:r>
          </w:p>
          <w:p>
            <w:pPr>
              <w:spacing w:after="0" w:line="240" w:lineRule="exact"/>
              <w:rPr>
                <w:rFonts w:hint="eastAsia" w:ascii="宋体" w:hAnsi="宋体" w:eastAsia="宋体" w:cs="宋体"/>
              </w:rPr>
            </w:pPr>
            <w:r>
              <w:rPr>
                <w:rFonts w:hint="eastAsia" w:ascii="宋体" w:hAnsi="宋体" w:eastAsia="宋体" w:cs="宋体"/>
              </w:rPr>
              <w:t>政府采购项目中非预算内安排的项目除外。</w:t>
            </w:r>
          </w:p>
        </w:tc>
        <w:tc>
          <w:tcPr>
            <w:tcW w:w="3423" w:type="dxa"/>
            <w:tcBorders>
              <w:top w:val="single" w:color="000000" w:sz="4" w:space="0"/>
              <w:left w:val="single" w:color="auto" w:sz="4" w:space="0"/>
              <w:bottom w:val="single" w:color="000000" w:sz="4" w:space="0"/>
              <w:right w:val="single" w:color="auto" w:sz="4" w:space="0"/>
            </w:tcBorders>
            <w:vAlign w:val="center"/>
          </w:tcPr>
          <w:p>
            <w:pPr>
              <w:spacing w:after="0" w:line="240" w:lineRule="exact"/>
              <w:rPr>
                <w:rFonts w:hint="eastAsia" w:ascii="宋体" w:hAnsi="宋体" w:eastAsia="宋体" w:cs="宋体"/>
              </w:rPr>
            </w:pPr>
            <w:r>
              <w:rPr>
                <w:rFonts w:hint="eastAsia" w:ascii="宋体" w:hAnsi="宋体" w:eastAsia="宋体" w:cs="宋体"/>
              </w:rPr>
              <w:t>目标值为100%；以3分为上限，采用完成比率法计分：得分=政府采购执行率×3。</w:t>
            </w:r>
          </w:p>
        </w:tc>
        <w:tc>
          <w:tcPr>
            <w:tcW w:w="1090" w:type="dxa"/>
            <w:tcBorders>
              <w:top w:val="single" w:color="000000" w:sz="4" w:space="0"/>
              <w:left w:val="single" w:color="auto" w:sz="4" w:space="0"/>
              <w:bottom w:val="single" w:color="000000" w:sz="4" w:space="0"/>
              <w:right w:val="single" w:color="000000" w:sz="4" w:space="0"/>
            </w:tcBorders>
            <w:vAlign w:val="center"/>
          </w:tcPr>
          <w:p>
            <w:pPr>
              <w:spacing w:after="0" w:line="240" w:lineRule="exact"/>
              <w:jc w:val="center"/>
              <w:rPr>
                <w:rFonts w:hint="eastAsia" w:ascii="宋体" w:hAnsi="宋体" w:eastAsia="宋体" w:cs="宋体"/>
              </w:rPr>
            </w:pPr>
            <w:r>
              <w:rPr>
                <w:rFonts w:hint="eastAsia" w:ascii="宋体" w:hAnsi="宋体" w:eastAsia="宋体" w:cs="宋体"/>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4" w:hRule="atLeast"/>
          <w:jc w:val="center"/>
        </w:trPr>
        <w:tc>
          <w:tcPr>
            <w:tcW w:w="733" w:type="dxa"/>
            <w:vMerge w:val="continue"/>
            <w:tcBorders>
              <w:left w:val="single" w:color="000000" w:sz="4" w:space="0"/>
              <w:right w:val="single" w:color="000000" w:sz="4" w:space="0"/>
            </w:tcBorders>
            <w:vAlign w:val="center"/>
          </w:tcPr>
          <w:p>
            <w:pPr>
              <w:spacing w:after="0"/>
              <w:rPr>
                <w:rFonts w:hint="eastAsia" w:ascii="宋体" w:hAnsi="宋体" w:eastAsia="宋体" w:cs="宋体"/>
              </w:rPr>
            </w:pPr>
          </w:p>
        </w:tc>
        <w:tc>
          <w:tcPr>
            <w:tcW w:w="803" w:type="dxa"/>
            <w:vMerge w:val="restart"/>
            <w:tcBorders>
              <w:top w:val="single" w:color="000000" w:sz="4" w:space="0"/>
              <w:left w:val="single" w:color="000000" w:sz="4" w:space="0"/>
              <w:right w:val="single" w:color="000000" w:sz="4" w:space="0"/>
            </w:tcBorders>
            <w:vAlign w:val="center"/>
          </w:tcPr>
          <w:p>
            <w:pPr>
              <w:spacing w:after="0" w:line="240" w:lineRule="exact"/>
              <w:jc w:val="center"/>
              <w:rPr>
                <w:rFonts w:hint="eastAsia" w:ascii="宋体" w:hAnsi="宋体" w:eastAsia="宋体" w:cs="宋体"/>
              </w:rPr>
            </w:pPr>
            <w:r>
              <w:rPr>
                <w:rFonts w:hint="eastAsia" w:ascii="宋体" w:hAnsi="宋体" w:eastAsia="宋体" w:cs="宋体"/>
              </w:rPr>
              <w:t>预算管理</w:t>
            </w:r>
          </w:p>
          <w:p>
            <w:pPr>
              <w:spacing w:after="0" w:line="68" w:lineRule="atLeast"/>
              <w:jc w:val="center"/>
              <w:rPr>
                <w:rFonts w:hint="eastAsia" w:ascii="宋体" w:hAnsi="宋体" w:eastAsia="宋体" w:cs="宋体"/>
              </w:rPr>
            </w:pPr>
            <w:r>
              <w:rPr>
                <w:rFonts w:hint="eastAsia" w:ascii="宋体" w:hAnsi="宋体" w:eastAsia="宋体" w:cs="宋体"/>
              </w:rPr>
              <w:t>（18分）</w:t>
            </w:r>
          </w:p>
        </w:tc>
        <w:tc>
          <w:tcPr>
            <w:tcW w:w="1182" w:type="dxa"/>
            <w:tcBorders>
              <w:top w:val="single" w:color="000000" w:sz="4" w:space="0"/>
              <w:left w:val="single" w:color="000000" w:sz="4" w:space="0"/>
              <w:bottom w:val="single" w:color="000000" w:sz="4" w:space="0"/>
              <w:right w:val="single" w:color="auto" w:sz="4" w:space="0"/>
            </w:tcBorders>
            <w:vAlign w:val="center"/>
          </w:tcPr>
          <w:p>
            <w:pPr>
              <w:spacing w:after="0" w:line="240" w:lineRule="exact"/>
              <w:rPr>
                <w:rFonts w:hint="eastAsia" w:ascii="宋体" w:hAnsi="宋体" w:eastAsia="宋体" w:cs="宋体"/>
              </w:rPr>
            </w:pPr>
            <w:r>
              <w:rPr>
                <w:rFonts w:hint="eastAsia" w:ascii="宋体" w:hAnsi="宋体" w:eastAsia="宋体" w:cs="宋体"/>
              </w:rPr>
              <w:t>管理制度健全性</w:t>
            </w:r>
          </w:p>
          <w:p>
            <w:pPr>
              <w:spacing w:after="0" w:line="240" w:lineRule="exact"/>
              <w:rPr>
                <w:rFonts w:hint="eastAsia" w:ascii="宋体" w:hAnsi="宋体" w:eastAsia="宋体" w:cs="宋体"/>
              </w:rPr>
            </w:pPr>
            <w:r>
              <w:rPr>
                <w:rFonts w:hint="eastAsia" w:ascii="宋体" w:hAnsi="宋体" w:eastAsia="宋体" w:cs="宋体"/>
              </w:rPr>
              <w:t>（2分）</w:t>
            </w:r>
          </w:p>
        </w:tc>
        <w:tc>
          <w:tcPr>
            <w:tcW w:w="6911" w:type="dxa"/>
            <w:tcBorders>
              <w:top w:val="single" w:color="000000" w:sz="4" w:space="0"/>
              <w:left w:val="single" w:color="auto" w:sz="4" w:space="0"/>
              <w:bottom w:val="single" w:color="000000" w:sz="4" w:space="0"/>
              <w:right w:val="single" w:color="auto" w:sz="4" w:space="0"/>
            </w:tcBorders>
            <w:vAlign w:val="center"/>
          </w:tcPr>
          <w:p>
            <w:pPr>
              <w:spacing w:after="0" w:line="240" w:lineRule="exact"/>
              <w:rPr>
                <w:rFonts w:hint="eastAsia" w:ascii="宋体" w:hAnsi="宋体" w:eastAsia="宋体" w:cs="宋体"/>
              </w:rPr>
            </w:pPr>
            <w:r>
              <w:rPr>
                <w:rFonts w:hint="eastAsia" w:ascii="宋体" w:hAnsi="宋体" w:eastAsia="宋体" w:cs="宋体"/>
              </w:rPr>
              <w:t>部门为加强预算管理，规范财务行为而制定的管理制度是否健全完整，用以反映和考核部门预算管理制度对完成主要职责或促进事业发展的保障情况。</w:t>
            </w:r>
          </w:p>
          <w:p>
            <w:pPr>
              <w:spacing w:after="0" w:line="240" w:lineRule="exact"/>
              <w:rPr>
                <w:rFonts w:hint="eastAsia" w:ascii="宋体" w:hAnsi="宋体" w:eastAsia="宋体" w:cs="宋体"/>
              </w:rPr>
            </w:pPr>
            <w:r>
              <w:rPr>
                <w:rFonts w:hint="eastAsia" w:ascii="宋体" w:hAnsi="宋体" w:eastAsia="宋体" w:cs="宋体"/>
              </w:rPr>
              <w:t>评价要点：</w:t>
            </w:r>
          </w:p>
          <w:p>
            <w:pPr>
              <w:spacing w:after="0" w:line="240" w:lineRule="exact"/>
              <w:rPr>
                <w:rFonts w:hint="eastAsia" w:ascii="宋体" w:hAnsi="宋体" w:eastAsia="宋体" w:cs="宋体"/>
              </w:rPr>
            </w:pPr>
            <w:r>
              <w:rPr>
                <w:rFonts w:hint="eastAsia" w:ascii="宋体" w:hAnsi="宋体" w:eastAsia="宋体" w:cs="宋体"/>
              </w:rPr>
              <w:t>1．是否已制定或具有预算资金管理办法、内部财务管理制度、会计核算制度等管理制度；</w:t>
            </w:r>
          </w:p>
          <w:p>
            <w:pPr>
              <w:spacing w:after="0" w:line="240" w:lineRule="exact"/>
              <w:rPr>
                <w:rFonts w:hint="eastAsia" w:ascii="宋体" w:hAnsi="宋体" w:eastAsia="宋体" w:cs="宋体"/>
              </w:rPr>
            </w:pPr>
            <w:r>
              <w:rPr>
                <w:rFonts w:hint="eastAsia" w:ascii="宋体" w:hAnsi="宋体" w:eastAsia="宋体" w:cs="宋体"/>
              </w:rPr>
              <w:t>2.相关管理制度是否合法、合规、完整；</w:t>
            </w:r>
          </w:p>
          <w:p>
            <w:pPr>
              <w:spacing w:after="0" w:line="240" w:lineRule="exact"/>
              <w:rPr>
                <w:rFonts w:hint="eastAsia" w:ascii="宋体" w:hAnsi="宋体" w:eastAsia="宋体" w:cs="宋体"/>
              </w:rPr>
            </w:pPr>
            <w:r>
              <w:rPr>
                <w:rFonts w:hint="eastAsia" w:ascii="宋体" w:hAnsi="宋体" w:eastAsia="宋体" w:cs="宋体"/>
              </w:rPr>
              <w:t>3.相关管理制度是否得到有效执行。</w:t>
            </w:r>
          </w:p>
        </w:tc>
        <w:tc>
          <w:tcPr>
            <w:tcW w:w="3423" w:type="dxa"/>
            <w:tcBorders>
              <w:top w:val="single" w:color="000000" w:sz="4" w:space="0"/>
              <w:left w:val="single" w:color="auto" w:sz="4" w:space="0"/>
              <w:bottom w:val="single" w:color="000000" w:sz="4" w:space="0"/>
              <w:right w:val="single" w:color="auto" w:sz="4" w:space="0"/>
            </w:tcBorders>
            <w:vAlign w:val="center"/>
          </w:tcPr>
          <w:p>
            <w:pPr>
              <w:spacing w:after="0" w:line="240" w:lineRule="exact"/>
              <w:rPr>
                <w:rFonts w:hint="eastAsia" w:ascii="宋体" w:hAnsi="宋体" w:eastAsia="宋体" w:cs="宋体"/>
              </w:rPr>
            </w:pPr>
            <w:r>
              <w:rPr>
                <w:rFonts w:hint="eastAsia" w:ascii="宋体" w:hAnsi="宋体" w:eastAsia="宋体" w:cs="宋体"/>
              </w:rPr>
              <w:t>全部符合（2分）；</w:t>
            </w:r>
          </w:p>
          <w:p>
            <w:pPr>
              <w:spacing w:after="0" w:line="240" w:lineRule="exact"/>
              <w:rPr>
                <w:rFonts w:hint="eastAsia" w:ascii="宋体" w:hAnsi="宋体" w:eastAsia="宋体" w:cs="宋体"/>
              </w:rPr>
            </w:pPr>
            <w:r>
              <w:rPr>
                <w:rFonts w:hint="eastAsia" w:ascii="宋体" w:hAnsi="宋体" w:eastAsia="宋体" w:cs="宋体"/>
              </w:rPr>
              <w:t>符合其中两项（1分）</w:t>
            </w:r>
          </w:p>
          <w:p>
            <w:pPr>
              <w:spacing w:after="0" w:line="240" w:lineRule="exact"/>
              <w:rPr>
                <w:rFonts w:hint="eastAsia" w:ascii="宋体" w:hAnsi="宋体" w:eastAsia="宋体" w:cs="宋体"/>
              </w:rPr>
            </w:pPr>
            <w:r>
              <w:rPr>
                <w:rFonts w:hint="eastAsia" w:ascii="宋体" w:hAnsi="宋体" w:eastAsia="宋体" w:cs="宋体"/>
              </w:rPr>
              <w:t>符合其中一项及以下（0分）。</w:t>
            </w:r>
          </w:p>
        </w:tc>
        <w:tc>
          <w:tcPr>
            <w:tcW w:w="1090" w:type="dxa"/>
            <w:tcBorders>
              <w:top w:val="single" w:color="000000" w:sz="4" w:space="0"/>
              <w:left w:val="single" w:color="auto" w:sz="4" w:space="0"/>
              <w:bottom w:val="single" w:color="000000" w:sz="4" w:space="0"/>
              <w:right w:val="single" w:color="000000" w:sz="4" w:space="0"/>
            </w:tcBorders>
            <w:vAlign w:val="center"/>
          </w:tcPr>
          <w:p>
            <w:pPr>
              <w:spacing w:after="0" w:line="240" w:lineRule="exact"/>
              <w:jc w:val="center"/>
              <w:rPr>
                <w:rFonts w:hint="eastAsia" w:ascii="宋体" w:hAnsi="宋体" w:eastAsia="宋体" w:cs="宋体"/>
              </w:rPr>
            </w:pPr>
            <w:r>
              <w:rPr>
                <w:rFonts w:hint="eastAsia" w:ascii="宋体" w:hAnsi="宋体" w:eastAsia="宋体" w:cs="宋体"/>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5" w:hRule="atLeast"/>
          <w:jc w:val="center"/>
        </w:trPr>
        <w:tc>
          <w:tcPr>
            <w:tcW w:w="733" w:type="dxa"/>
            <w:vMerge w:val="continue"/>
            <w:tcBorders>
              <w:left w:val="single" w:color="000000" w:sz="4" w:space="0"/>
              <w:right w:val="single" w:color="000000" w:sz="4" w:space="0"/>
            </w:tcBorders>
            <w:vAlign w:val="center"/>
          </w:tcPr>
          <w:p>
            <w:pPr>
              <w:spacing w:after="0"/>
              <w:rPr>
                <w:rFonts w:hint="eastAsia" w:ascii="宋体" w:hAnsi="宋体" w:eastAsia="宋体" w:cs="宋体"/>
              </w:rPr>
            </w:pPr>
          </w:p>
        </w:tc>
        <w:tc>
          <w:tcPr>
            <w:tcW w:w="803" w:type="dxa"/>
            <w:vMerge w:val="continue"/>
            <w:tcBorders>
              <w:left w:val="single" w:color="000000" w:sz="4" w:space="0"/>
              <w:right w:val="single" w:color="000000" w:sz="4" w:space="0"/>
            </w:tcBorders>
            <w:vAlign w:val="center"/>
          </w:tcPr>
          <w:p>
            <w:pPr>
              <w:spacing w:after="0" w:line="68" w:lineRule="atLeast"/>
              <w:rPr>
                <w:rFonts w:hint="eastAsia" w:ascii="宋体" w:hAnsi="宋体" w:eastAsia="宋体" w:cs="宋体"/>
              </w:rPr>
            </w:pPr>
          </w:p>
        </w:tc>
        <w:tc>
          <w:tcPr>
            <w:tcW w:w="1182" w:type="dxa"/>
            <w:tcBorders>
              <w:top w:val="single" w:color="000000" w:sz="4" w:space="0"/>
              <w:left w:val="single" w:color="000000" w:sz="4" w:space="0"/>
              <w:bottom w:val="single" w:color="000000" w:sz="4" w:space="0"/>
              <w:right w:val="single" w:color="auto" w:sz="4" w:space="0"/>
            </w:tcBorders>
            <w:vAlign w:val="center"/>
          </w:tcPr>
          <w:p>
            <w:pPr>
              <w:spacing w:after="0" w:line="68" w:lineRule="atLeast"/>
              <w:rPr>
                <w:rFonts w:hint="eastAsia" w:ascii="宋体" w:hAnsi="宋体" w:eastAsia="宋体" w:cs="宋体"/>
              </w:rPr>
            </w:pPr>
            <w:r>
              <w:rPr>
                <w:rFonts w:hint="eastAsia" w:ascii="宋体" w:hAnsi="宋体" w:eastAsia="宋体" w:cs="宋体"/>
              </w:rPr>
              <w:t>资金使用合规性</w:t>
            </w:r>
          </w:p>
          <w:p>
            <w:pPr>
              <w:spacing w:after="0" w:line="68" w:lineRule="atLeast"/>
              <w:rPr>
                <w:rFonts w:hint="eastAsia" w:ascii="宋体" w:hAnsi="宋体" w:eastAsia="宋体" w:cs="宋体"/>
              </w:rPr>
            </w:pPr>
            <w:r>
              <w:rPr>
                <w:rFonts w:hint="eastAsia" w:ascii="宋体" w:hAnsi="宋体" w:eastAsia="宋体" w:cs="宋体"/>
              </w:rPr>
              <w:t>（9分）</w:t>
            </w:r>
          </w:p>
        </w:tc>
        <w:tc>
          <w:tcPr>
            <w:tcW w:w="6911" w:type="dxa"/>
            <w:tcBorders>
              <w:top w:val="single" w:color="000000" w:sz="4" w:space="0"/>
              <w:left w:val="single" w:color="auto" w:sz="4" w:space="0"/>
              <w:bottom w:val="single" w:color="000000" w:sz="4" w:space="0"/>
              <w:right w:val="single" w:color="auto" w:sz="4" w:space="0"/>
            </w:tcBorders>
            <w:vAlign w:val="center"/>
          </w:tcPr>
          <w:p>
            <w:pPr>
              <w:spacing w:after="0" w:line="240" w:lineRule="exact"/>
              <w:rPr>
                <w:rFonts w:hint="eastAsia" w:ascii="宋体" w:hAnsi="宋体" w:eastAsia="宋体" w:cs="宋体"/>
              </w:rPr>
            </w:pPr>
            <w:r>
              <w:rPr>
                <w:rFonts w:hint="eastAsia" w:ascii="宋体" w:hAnsi="宋体" w:eastAsia="宋体" w:cs="宋体"/>
              </w:rPr>
              <w:t>部门使用预算资金是否符合相关的预算财务管理制度的规定，反映和评价部门预算资金的规范运行情况。</w:t>
            </w:r>
          </w:p>
          <w:p>
            <w:pPr>
              <w:spacing w:after="0" w:line="240" w:lineRule="exact"/>
              <w:rPr>
                <w:rFonts w:hint="eastAsia" w:ascii="宋体" w:hAnsi="宋体" w:eastAsia="宋体" w:cs="宋体"/>
              </w:rPr>
            </w:pPr>
            <w:r>
              <w:rPr>
                <w:rFonts w:hint="eastAsia" w:ascii="宋体" w:hAnsi="宋体" w:eastAsia="宋体" w:cs="宋体"/>
              </w:rPr>
              <w:t>评价要点：</w:t>
            </w:r>
          </w:p>
          <w:p>
            <w:pPr>
              <w:spacing w:after="0" w:line="240" w:lineRule="exact"/>
              <w:rPr>
                <w:rFonts w:hint="eastAsia" w:ascii="宋体" w:hAnsi="宋体" w:eastAsia="宋体" w:cs="宋体"/>
              </w:rPr>
            </w:pPr>
            <w:r>
              <w:rPr>
                <w:rFonts w:hint="eastAsia" w:ascii="宋体" w:hAnsi="宋体" w:eastAsia="宋体" w:cs="宋体"/>
              </w:rPr>
              <w:t>1.符合国家财经法规和财务管理制度规定以及有关部门资金管理办法的规定；</w:t>
            </w:r>
          </w:p>
          <w:p>
            <w:pPr>
              <w:spacing w:after="0" w:line="240" w:lineRule="exact"/>
              <w:rPr>
                <w:rFonts w:hint="eastAsia" w:ascii="宋体" w:hAnsi="宋体" w:eastAsia="宋体" w:cs="宋体"/>
              </w:rPr>
            </w:pPr>
            <w:r>
              <w:rPr>
                <w:rFonts w:hint="eastAsia" w:ascii="宋体" w:hAnsi="宋体" w:eastAsia="宋体" w:cs="宋体"/>
              </w:rPr>
              <w:t>2.资金的拨付有完整的审批过程和手续；</w:t>
            </w:r>
          </w:p>
          <w:p>
            <w:pPr>
              <w:spacing w:after="0" w:line="240" w:lineRule="exact"/>
              <w:rPr>
                <w:rFonts w:hint="eastAsia" w:ascii="宋体" w:hAnsi="宋体" w:eastAsia="宋体" w:cs="宋体"/>
              </w:rPr>
            </w:pPr>
            <w:r>
              <w:rPr>
                <w:rFonts w:hint="eastAsia" w:ascii="宋体" w:hAnsi="宋体" w:eastAsia="宋体" w:cs="宋体"/>
              </w:rPr>
              <w:t>3.项目的重大开支经过评估论证；</w:t>
            </w:r>
          </w:p>
          <w:p>
            <w:pPr>
              <w:spacing w:after="0" w:line="240" w:lineRule="exact"/>
              <w:rPr>
                <w:rFonts w:hint="eastAsia" w:ascii="宋体" w:hAnsi="宋体" w:eastAsia="宋体" w:cs="宋体"/>
              </w:rPr>
            </w:pPr>
            <w:r>
              <w:rPr>
                <w:rFonts w:hint="eastAsia" w:ascii="宋体" w:hAnsi="宋体" w:eastAsia="宋体" w:cs="宋体"/>
              </w:rPr>
              <w:t>4.符合部门预算批复的用途；</w:t>
            </w:r>
          </w:p>
          <w:p>
            <w:pPr>
              <w:spacing w:after="0" w:line="240" w:lineRule="exact"/>
              <w:rPr>
                <w:rFonts w:hint="eastAsia" w:ascii="宋体" w:hAnsi="宋体" w:eastAsia="宋体" w:cs="宋体"/>
              </w:rPr>
            </w:pPr>
            <w:r>
              <w:rPr>
                <w:rFonts w:hint="eastAsia" w:ascii="宋体" w:hAnsi="宋体" w:eastAsia="宋体" w:cs="宋体"/>
              </w:rPr>
              <w:t>5.不存在截留情况；6.不存在挤占情况；</w:t>
            </w:r>
          </w:p>
          <w:p>
            <w:pPr>
              <w:spacing w:after="0" w:line="240" w:lineRule="exact"/>
              <w:rPr>
                <w:rFonts w:hint="eastAsia" w:ascii="宋体" w:hAnsi="宋体" w:eastAsia="宋体" w:cs="宋体"/>
              </w:rPr>
            </w:pPr>
            <w:r>
              <w:rPr>
                <w:rFonts w:hint="eastAsia" w:ascii="宋体" w:hAnsi="宋体" w:eastAsia="宋体" w:cs="宋体"/>
              </w:rPr>
              <w:t>7.不存在挪用情况；8.不存在虚列支出情况。</w:t>
            </w:r>
          </w:p>
        </w:tc>
        <w:tc>
          <w:tcPr>
            <w:tcW w:w="3423" w:type="dxa"/>
            <w:tcBorders>
              <w:top w:val="single" w:color="000000" w:sz="4" w:space="0"/>
              <w:left w:val="single" w:color="auto" w:sz="4" w:space="0"/>
              <w:bottom w:val="single" w:color="000000" w:sz="4" w:space="0"/>
              <w:right w:val="single" w:color="auto" w:sz="4" w:space="0"/>
            </w:tcBorders>
            <w:vAlign w:val="center"/>
          </w:tcPr>
          <w:p>
            <w:pPr>
              <w:spacing w:after="0" w:line="240" w:lineRule="exact"/>
              <w:rPr>
                <w:rFonts w:hint="eastAsia" w:ascii="宋体" w:hAnsi="宋体" w:eastAsia="宋体" w:cs="宋体"/>
              </w:rPr>
            </w:pPr>
            <w:r>
              <w:rPr>
                <w:rFonts w:hint="eastAsia" w:ascii="宋体" w:hAnsi="宋体" w:eastAsia="宋体" w:cs="宋体"/>
              </w:rPr>
              <w:t>全部符合（9分）；</w:t>
            </w:r>
          </w:p>
          <w:p>
            <w:pPr>
              <w:spacing w:after="0" w:line="240" w:lineRule="exact"/>
              <w:rPr>
                <w:rFonts w:hint="eastAsia" w:ascii="宋体" w:hAnsi="宋体" w:eastAsia="宋体" w:cs="宋体"/>
              </w:rPr>
            </w:pPr>
            <w:r>
              <w:rPr>
                <w:rFonts w:hint="eastAsia" w:ascii="宋体" w:hAnsi="宋体" w:eastAsia="宋体" w:cs="宋体"/>
              </w:rPr>
              <w:t>符合其中七项（8分）；</w:t>
            </w:r>
          </w:p>
          <w:p>
            <w:pPr>
              <w:spacing w:after="0" w:line="240" w:lineRule="exact"/>
              <w:rPr>
                <w:rFonts w:hint="eastAsia" w:ascii="宋体" w:hAnsi="宋体" w:eastAsia="宋体" w:cs="宋体"/>
              </w:rPr>
            </w:pPr>
            <w:r>
              <w:rPr>
                <w:rFonts w:hint="eastAsia" w:ascii="宋体" w:hAnsi="宋体" w:eastAsia="宋体" w:cs="宋体"/>
              </w:rPr>
              <w:t>符合其中六项（5分）；</w:t>
            </w:r>
          </w:p>
          <w:p>
            <w:pPr>
              <w:spacing w:after="0" w:line="240" w:lineRule="exact"/>
              <w:rPr>
                <w:rFonts w:hint="eastAsia" w:ascii="宋体" w:hAnsi="宋体" w:eastAsia="宋体" w:cs="宋体"/>
              </w:rPr>
            </w:pPr>
            <w:r>
              <w:rPr>
                <w:rFonts w:hint="eastAsia" w:ascii="宋体" w:hAnsi="宋体" w:eastAsia="宋体" w:cs="宋体"/>
              </w:rPr>
              <w:t>符合其中五项（3分）；</w:t>
            </w:r>
          </w:p>
          <w:p>
            <w:pPr>
              <w:spacing w:after="0" w:line="68" w:lineRule="atLeast"/>
              <w:rPr>
                <w:rFonts w:hint="eastAsia" w:ascii="宋体" w:hAnsi="宋体" w:eastAsia="宋体" w:cs="宋体"/>
              </w:rPr>
            </w:pPr>
            <w:r>
              <w:rPr>
                <w:rFonts w:hint="eastAsia" w:ascii="宋体" w:hAnsi="宋体" w:eastAsia="宋体" w:cs="宋体"/>
              </w:rPr>
              <w:t>符合其中四项及以下（0分）。</w:t>
            </w:r>
          </w:p>
        </w:tc>
        <w:tc>
          <w:tcPr>
            <w:tcW w:w="1090" w:type="dxa"/>
            <w:tcBorders>
              <w:top w:val="single" w:color="000000" w:sz="4" w:space="0"/>
              <w:left w:val="single" w:color="auto" w:sz="4" w:space="0"/>
              <w:bottom w:val="single" w:color="000000" w:sz="4" w:space="0"/>
              <w:right w:val="single" w:color="000000" w:sz="4" w:space="0"/>
            </w:tcBorders>
            <w:vAlign w:val="center"/>
          </w:tcPr>
          <w:p>
            <w:pPr>
              <w:spacing w:after="0" w:line="68" w:lineRule="atLeast"/>
              <w:jc w:val="center"/>
              <w:rPr>
                <w:rFonts w:hint="eastAsia" w:ascii="宋体" w:hAnsi="宋体" w:eastAsia="宋体" w:cs="宋体"/>
              </w:rPr>
            </w:pPr>
            <w:r>
              <w:rPr>
                <w:rFonts w:hint="eastAsia" w:ascii="宋体" w:hAnsi="宋体" w:eastAsia="宋体" w:cs="宋体"/>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3" w:hRule="atLeast"/>
          <w:jc w:val="center"/>
        </w:trPr>
        <w:tc>
          <w:tcPr>
            <w:tcW w:w="733" w:type="dxa"/>
            <w:vMerge w:val="continue"/>
            <w:tcBorders>
              <w:left w:val="single" w:color="000000" w:sz="4" w:space="0"/>
              <w:right w:val="single" w:color="000000" w:sz="4" w:space="0"/>
            </w:tcBorders>
            <w:vAlign w:val="center"/>
          </w:tcPr>
          <w:p>
            <w:pPr>
              <w:spacing w:after="0"/>
              <w:rPr>
                <w:rFonts w:hint="eastAsia" w:ascii="宋体" w:hAnsi="宋体" w:eastAsia="宋体" w:cs="宋体"/>
              </w:rPr>
            </w:pPr>
          </w:p>
        </w:tc>
        <w:tc>
          <w:tcPr>
            <w:tcW w:w="803" w:type="dxa"/>
            <w:vMerge w:val="continue"/>
            <w:tcBorders>
              <w:left w:val="single" w:color="000000" w:sz="4" w:space="0"/>
              <w:right w:val="single" w:color="000000" w:sz="4" w:space="0"/>
            </w:tcBorders>
            <w:vAlign w:val="center"/>
          </w:tcPr>
          <w:p>
            <w:pPr>
              <w:spacing w:after="0"/>
              <w:rPr>
                <w:rFonts w:hint="eastAsia" w:ascii="宋体" w:hAnsi="宋体" w:eastAsia="宋体" w:cs="宋体"/>
              </w:rPr>
            </w:pPr>
          </w:p>
        </w:tc>
        <w:tc>
          <w:tcPr>
            <w:tcW w:w="1182" w:type="dxa"/>
            <w:tcBorders>
              <w:top w:val="single" w:color="000000" w:sz="4" w:space="0"/>
              <w:left w:val="single" w:color="000000" w:sz="4" w:space="0"/>
              <w:bottom w:val="single" w:color="000000" w:sz="4" w:space="0"/>
              <w:right w:val="single" w:color="auto" w:sz="4" w:space="0"/>
            </w:tcBorders>
            <w:vAlign w:val="center"/>
          </w:tcPr>
          <w:p>
            <w:pPr>
              <w:spacing w:after="0" w:line="68" w:lineRule="atLeast"/>
              <w:rPr>
                <w:rFonts w:hint="eastAsia" w:ascii="宋体" w:hAnsi="宋体" w:eastAsia="宋体" w:cs="宋体"/>
              </w:rPr>
            </w:pPr>
            <w:r>
              <w:rPr>
                <w:rFonts w:hint="eastAsia" w:ascii="宋体" w:hAnsi="宋体" w:eastAsia="宋体" w:cs="宋体"/>
              </w:rPr>
              <w:t>预决算信息公开性（3分）</w:t>
            </w:r>
          </w:p>
        </w:tc>
        <w:tc>
          <w:tcPr>
            <w:tcW w:w="6911" w:type="dxa"/>
            <w:tcBorders>
              <w:top w:val="single" w:color="000000" w:sz="4" w:space="0"/>
              <w:left w:val="single" w:color="auto" w:sz="4" w:space="0"/>
              <w:bottom w:val="single" w:color="000000" w:sz="4" w:space="0"/>
              <w:right w:val="single" w:color="auto" w:sz="4" w:space="0"/>
            </w:tcBorders>
            <w:vAlign w:val="center"/>
          </w:tcPr>
          <w:p>
            <w:pPr>
              <w:spacing w:after="0" w:line="240" w:lineRule="exact"/>
              <w:rPr>
                <w:rFonts w:hint="eastAsia" w:ascii="宋体" w:hAnsi="宋体" w:eastAsia="宋体" w:cs="宋体"/>
              </w:rPr>
            </w:pPr>
            <w:r>
              <w:rPr>
                <w:rFonts w:hint="eastAsia" w:ascii="宋体" w:hAnsi="宋体" w:eastAsia="宋体" w:cs="宋体"/>
              </w:rPr>
              <w:t>部门是否按照政府信息公开有关规定公开相关预决算信息，用以反映和评价部门预决算管理的公开透明情况。</w:t>
            </w:r>
          </w:p>
          <w:p>
            <w:pPr>
              <w:spacing w:after="0" w:line="240" w:lineRule="exact"/>
              <w:rPr>
                <w:rFonts w:hint="eastAsia" w:ascii="宋体" w:hAnsi="宋体" w:eastAsia="宋体" w:cs="宋体"/>
              </w:rPr>
            </w:pPr>
            <w:r>
              <w:rPr>
                <w:rFonts w:hint="eastAsia" w:ascii="宋体" w:hAnsi="宋体" w:eastAsia="宋体" w:cs="宋体"/>
              </w:rPr>
              <w:t>预决算信息是指与部门预算、执行、决算、监督、绩效等管理相关的信息。</w:t>
            </w:r>
          </w:p>
          <w:p>
            <w:pPr>
              <w:spacing w:after="0" w:line="240" w:lineRule="exact"/>
              <w:rPr>
                <w:rFonts w:hint="eastAsia" w:ascii="宋体" w:hAnsi="宋体" w:eastAsia="宋体" w:cs="宋体"/>
              </w:rPr>
            </w:pPr>
            <w:r>
              <w:rPr>
                <w:rFonts w:hint="eastAsia" w:ascii="宋体" w:hAnsi="宋体" w:eastAsia="宋体" w:cs="宋体"/>
              </w:rPr>
              <w:t>评价要点：</w:t>
            </w:r>
          </w:p>
          <w:p>
            <w:pPr>
              <w:spacing w:after="0" w:line="240" w:lineRule="exact"/>
              <w:rPr>
                <w:rFonts w:hint="eastAsia" w:ascii="宋体" w:hAnsi="宋体" w:eastAsia="宋体" w:cs="宋体"/>
              </w:rPr>
            </w:pPr>
            <w:r>
              <w:rPr>
                <w:rFonts w:hint="eastAsia" w:ascii="宋体" w:hAnsi="宋体" w:eastAsia="宋体" w:cs="宋体"/>
              </w:rPr>
              <w:t>1.公开预决算信息；</w:t>
            </w:r>
          </w:p>
          <w:p>
            <w:pPr>
              <w:spacing w:after="0" w:line="240" w:lineRule="exact"/>
              <w:rPr>
                <w:rFonts w:hint="eastAsia" w:ascii="宋体" w:hAnsi="宋体" w:eastAsia="宋体" w:cs="宋体"/>
              </w:rPr>
            </w:pPr>
            <w:r>
              <w:rPr>
                <w:rFonts w:hint="eastAsia" w:ascii="宋体" w:hAnsi="宋体" w:eastAsia="宋体" w:cs="宋体"/>
              </w:rPr>
              <w:t>2.按规定内容公开预决算信息；</w:t>
            </w:r>
          </w:p>
          <w:p>
            <w:pPr>
              <w:spacing w:after="0" w:line="68" w:lineRule="atLeast"/>
              <w:rPr>
                <w:rFonts w:hint="eastAsia" w:ascii="宋体" w:hAnsi="宋体" w:eastAsia="宋体" w:cs="宋体"/>
              </w:rPr>
            </w:pPr>
            <w:r>
              <w:rPr>
                <w:rFonts w:hint="eastAsia" w:ascii="宋体" w:hAnsi="宋体" w:eastAsia="宋体" w:cs="宋体"/>
              </w:rPr>
              <w:t>3.按规定时限公开预决算信息。</w:t>
            </w:r>
          </w:p>
        </w:tc>
        <w:tc>
          <w:tcPr>
            <w:tcW w:w="3423" w:type="dxa"/>
            <w:tcBorders>
              <w:top w:val="single" w:color="000000" w:sz="4" w:space="0"/>
              <w:left w:val="single" w:color="auto" w:sz="4" w:space="0"/>
              <w:bottom w:val="single" w:color="000000" w:sz="4" w:space="0"/>
              <w:right w:val="single" w:color="auto" w:sz="4" w:space="0"/>
            </w:tcBorders>
            <w:vAlign w:val="center"/>
          </w:tcPr>
          <w:p>
            <w:pPr>
              <w:spacing w:after="0" w:line="240" w:lineRule="exact"/>
              <w:rPr>
                <w:rFonts w:hint="eastAsia" w:ascii="宋体" w:hAnsi="宋体" w:eastAsia="宋体" w:cs="宋体"/>
              </w:rPr>
            </w:pPr>
            <w:r>
              <w:rPr>
                <w:rFonts w:hint="eastAsia" w:ascii="宋体" w:hAnsi="宋体" w:eastAsia="宋体" w:cs="宋体"/>
              </w:rPr>
              <w:t>全部符合（3分）；</w:t>
            </w:r>
          </w:p>
          <w:p>
            <w:pPr>
              <w:spacing w:after="0" w:line="240" w:lineRule="exact"/>
              <w:rPr>
                <w:rFonts w:hint="eastAsia" w:ascii="宋体" w:hAnsi="宋体" w:eastAsia="宋体" w:cs="宋体"/>
              </w:rPr>
            </w:pPr>
            <w:r>
              <w:rPr>
                <w:rFonts w:hint="eastAsia" w:ascii="宋体" w:hAnsi="宋体" w:eastAsia="宋体" w:cs="宋体"/>
              </w:rPr>
              <w:t>符合其中两项（2分）</w:t>
            </w:r>
          </w:p>
          <w:p>
            <w:pPr>
              <w:spacing w:after="0" w:line="68" w:lineRule="atLeast"/>
              <w:rPr>
                <w:rFonts w:hint="eastAsia" w:ascii="宋体" w:hAnsi="宋体" w:eastAsia="宋体" w:cs="宋体"/>
              </w:rPr>
            </w:pPr>
            <w:r>
              <w:rPr>
                <w:rFonts w:hint="eastAsia" w:ascii="宋体" w:hAnsi="宋体" w:eastAsia="宋体" w:cs="宋体"/>
              </w:rPr>
              <w:t>符合其中一项及以下（0分）。</w:t>
            </w:r>
          </w:p>
        </w:tc>
        <w:tc>
          <w:tcPr>
            <w:tcW w:w="1090" w:type="dxa"/>
            <w:tcBorders>
              <w:top w:val="single" w:color="000000" w:sz="4" w:space="0"/>
              <w:left w:val="single" w:color="auto" w:sz="4" w:space="0"/>
              <w:bottom w:val="single" w:color="000000" w:sz="4" w:space="0"/>
              <w:right w:val="single" w:color="000000" w:sz="4" w:space="0"/>
            </w:tcBorders>
            <w:vAlign w:val="center"/>
          </w:tcPr>
          <w:p>
            <w:pPr>
              <w:spacing w:after="0" w:line="68" w:lineRule="atLeast"/>
              <w:jc w:val="center"/>
              <w:rPr>
                <w:rFonts w:hint="eastAsia" w:ascii="宋体" w:hAnsi="宋体" w:eastAsia="宋体" w:cs="宋体"/>
              </w:rPr>
            </w:pPr>
            <w:r>
              <w:rPr>
                <w:rFonts w:hint="eastAsia" w:ascii="宋体" w:hAnsi="宋体" w:eastAsia="宋体" w:cs="宋体"/>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4" w:hRule="atLeast"/>
          <w:jc w:val="center"/>
        </w:trPr>
        <w:tc>
          <w:tcPr>
            <w:tcW w:w="733" w:type="dxa"/>
            <w:vMerge w:val="continue"/>
            <w:tcBorders>
              <w:left w:val="single" w:color="000000" w:sz="4" w:space="0"/>
              <w:right w:val="single" w:color="000000" w:sz="4" w:space="0"/>
            </w:tcBorders>
            <w:vAlign w:val="center"/>
          </w:tcPr>
          <w:p>
            <w:pPr>
              <w:spacing w:after="0"/>
              <w:rPr>
                <w:rFonts w:hint="eastAsia" w:ascii="宋体" w:hAnsi="宋体" w:eastAsia="宋体" w:cs="宋体"/>
              </w:rPr>
            </w:pPr>
          </w:p>
        </w:tc>
        <w:tc>
          <w:tcPr>
            <w:tcW w:w="803" w:type="dxa"/>
            <w:vMerge w:val="continue"/>
            <w:tcBorders>
              <w:left w:val="single" w:color="000000" w:sz="4" w:space="0"/>
              <w:bottom w:val="single" w:color="000000" w:sz="4" w:space="0"/>
              <w:right w:val="single" w:color="000000" w:sz="4" w:space="0"/>
            </w:tcBorders>
            <w:vAlign w:val="center"/>
          </w:tcPr>
          <w:p>
            <w:pPr>
              <w:spacing w:after="0"/>
              <w:rPr>
                <w:rFonts w:hint="eastAsia" w:ascii="宋体" w:hAnsi="宋体" w:eastAsia="宋体" w:cs="宋体"/>
              </w:rPr>
            </w:pPr>
          </w:p>
        </w:tc>
        <w:tc>
          <w:tcPr>
            <w:tcW w:w="1182" w:type="dxa"/>
            <w:tcBorders>
              <w:top w:val="single" w:color="000000" w:sz="4" w:space="0"/>
              <w:left w:val="single" w:color="000000" w:sz="4" w:space="0"/>
              <w:bottom w:val="single" w:color="000000" w:sz="4" w:space="0"/>
              <w:right w:val="single" w:color="auto" w:sz="4" w:space="0"/>
            </w:tcBorders>
            <w:vAlign w:val="center"/>
          </w:tcPr>
          <w:p>
            <w:pPr>
              <w:spacing w:after="0" w:line="68" w:lineRule="atLeast"/>
              <w:rPr>
                <w:rFonts w:hint="eastAsia" w:ascii="宋体" w:hAnsi="宋体" w:eastAsia="宋体" w:cs="宋体"/>
                <w:color w:val="000000"/>
              </w:rPr>
            </w:pPr>
            <w:r>
              <w:rPr>
                <w:rFonts w:hint="eastAsia" w:ascii="宋体" w:hAnsi="宋体" w:eastAsia="宋体" w:cs="宋体"/>
                <w:color w:val="000000"/>
              </w:rPr>
              <w:t>基础信息完善性</w:t>
            </w:r>
          </w:p>
          <w:p>
            <w:pPr>
              <w:spacing w:after="0" w:line="68" w:lineRule="atLeast"/>
              <w:rPr>
                <w:rFonts w:hint="eastAsia" w:ascii="宋体" w:hAnsi="宋体" w:eastAsia="宋体" w:cs="宋体"/>
              </w:rPr>
            </w:pPr>
            <w:r>
              <w:rPr>
                <w:rFonts w:hint="eastAsia" w:ascii="宋体" w:hAnsi="宋体" w:eastAsia="宋体" w:cs="宋体"/>
              </w:rPr>
              <w:t>（4分）</w:t>
            </w:r>
          </w:p>
        </w:tc>
        <w:tc>
          <w:tcPr>
            <w:tcW w:w="6911" w:type="dxa"/>
            <w:tcBorders>
              <w:top w:val="single" w:color="000000" w:sz="4" w:space="0"/>
              <w:left w:val="single" w:color="auto" w:sz="4" w:space="0"/>
              <w:bottom w:val="single" w:color="000000" w:sz="4" w:space="0"/>
              <w:right w:val="single" w:color="auto" w:sz="4" w:space="0"/>
            </w:tcBorders>
            <w:vAlign w:val="center"/>
          </w:tcPr>
          <w:p>
            <w:pPr>
              <w:spacing w:after="0" w:line="240" w:lineRule="exact"/>
              <w:rPr>
                <w:rFonts w:hint="eastAsia" w:ascii="宋体" w:hAnsi="宋体" w:eastAsia="宋体" w:cs="宋体"/>
              </w:rPr>
            </w:pPr>
            <w:r>
              <w:rPr>
                <w:rFonts w:hint="eastAsia" w:ascii="宋体" w:hAnsi="宋体" w:eastAsia="宋体" w:cs="宋体"/>
              </w:rPr>
              <w:t>部门基础信息是否完善，用以反映和评价基础信息对预算管理工作的支撑情况。</w:t>
            </w:r>
          </w:p>
          <w:p>
            <w:pPr>
              <w:spacing w:after="0" w:line="240" w:lineRule="exact"/>
              <w:rPr>
                <w:rFonts w:hint="eastAsia" w:ascii="宋体" w:hAnsi="宋体" w:eastAsia="宋体" w:cs="宋体"/>
              </w:rPr>
            </w:pPr>
            <w:r>
              <w:rPr>
                <w:rFonts w:hint="eastAsia" w:ascii="宋体" w:hAnsi="宋体" w:eastAsia="宋体" w:cs="宋体"/>
              </w:rPr>
              <w:t>评价要点：</w:t>
            </w:r>
          </w:p>
          <w:p>
            <w:pPr>
              <w:spacing w:after="0" w:line="240" w:lineRule="exact"/>
              <w:rPr>
                <w:rFonts w:hint="eastAsia" w:ascii="宋体" w:hAnsi="宋体" w:eastAsia="宋体" w:cs="宋体"/>
              </w:rPr>
            </w:pPr>
            <w:r>
              <w:rPr>
                <w:rFonts w:hint="eastAsia" w:ascii="宋体" w:hAnsi="宋体" w:eastAsia="宋体" w:cs="宋体"/>
              </w:rPr>
              <w:t>1.基本财务管理制度健全；</w:t>
            </w:r>
          </w:p>
          <w:p>
            <w:pPr>
              <w:spacing w:after="0" w:line="240" w:lineRule="exact"/>
              <w:rPr>
                <w:rFonts w:hint="eastAsia" w:ascii="宋体" w:hAnsi="宋体" w:eastAsia="宋体" w:cs="宋体"/>
              </w:rPr>
            </w:pPr>
            <w:r>
              <w:rPr>
                <w:rFonts w:hint="eastAsia" w:ascii="宋体" w:hAnsi="宋体" w:eastAsia="宋体" w:cs="宋体"/>
              </w:rPr>
              <w:t>2.基础数据信息和会计信息资料真实；</w:t>
            </w:r>
          </w:p>
          <w:p>
            <w:pPr>
              <w:spacing w:after="0" w:line="240" w:lineRule="exact"/>
              <w:rPr>
                <w:rFonts w:hint="eastAsia" w:ascii="宋体" w:hAnsi="宋体" w:eastAsia="宋体" w:cs="宋体"/>
              </w:rPr>
            </w:pPr>
            <w:r>
              <w:rPr>
                <w:rFonts w:hint="eastAsia" w:ascii="宋体" w:hAnsi="宋体" w:eastAsia="宋体" w:cs="宋体"/>
              </w:rPr>
              <w:t>3.基础数据信息和会计信息资料完整；</w:t>
            </w:r>
          </w:p>
          <w:p>
            <w:pPr>
              <w:spacing w:after="0" w:line="68" w:lineRule="atLeast"/>
              <w:rPr>
                <w:rFonts w:hint="eastAsia" w:ascii="宋体" w:hAnsi="宋体" w:eastAsia="宋体" w:cs="宋体"/>
              </w:rPr>
            </w:pPr>
            <w:r>
              <w:rPr>
                <w:rFonts w:hint="eastAsia" w:ascii="宋体" w:hAnsi="宋体" w:eastAsia="宋体" w:cs="宋体"/>
              </w:rPr>
              <w:t>4.基础数据信息和会计信息资料准确。</w:t>
            </w:r>
          </w:p>
        </w:tc>
        <w:tc>
          <w:tcPr>
            <w:tcW w:w="3423" w:type="dxa"/>
            <w:tcBorders>
              <w:top w:val="single" w:color="000000" w:sz="4" w:space="0"/>
              <w:left w:val="single" w:color="auto" w:sz="4" w:space="0"/>
              <w:bottom w:val="single" w:color="000000" w:sz="4" w:space="0"/>
              <w:right w:val="single" w:color="auto" w:sz="4" w:space="0"/>
            </w:tcBorders>
            <w:vAlign w:val="center"/>
          </w:tcPr>
          <w:p>
            <w:pPr>
              <w:spacing w:after="0" w:line="240" w:lineRule="exact"/>
              <w:rPr>
                <w:rFonts w:hint="eastAsia" w:ascii="宋体" w:hAnsi="宋体" w:eastAsia="宋体" w:cs="宋体"/>
              </w:rPr>
            </w:pPr>
            <w:r>
              <w:rPr>
                <w:rFonts w:hint="eastAsia" w:ascii="宋体" w:hAnsi="宋体" w:eastAsia="宋体" w:cs="宋体"/>
              </w:rPr>
              <w:t>符合全部四项（4分）；</w:t>
            </w:r>
          </w:p>
          <w:p>
            <w:pPr>
              <w:spacing w:after="0" w:line="240" w:lineRule="exact"/>
              <w:rPr>
                <w:rFonts w:hint="eastAsia" w:ascii="宋体" w:hAnsi="宋体" w:eastAsia="宋体" w:cs="宋体"/>
              </w:rPr>
            </w:pPr>
            <w:r>
              <w:rPr>
                <w:rFonts w:hint="eastAsia" w:ascii="宋体" w:hAnsi="宋体" w:eastAsia="宋体" w:cs="宋体"/>
              </w:rPr>
              <w:t>符合其中三项（2分）；</w:t>
            </w:r>
          </w:p>
          <w:p>
            <w:pPr>
              <w:spacing w:after="0" w:line="240" w:lineRule="exact"/>
              <w:rPr>
                <w:rFonts w:hint="eastAsia" w:ascii="宋体" w:hAnsi="宋体" w:eastAsia="宋体" w:cs="宋体"/>
              </w:rPr>
            </w:pPr>
            <w:r>
              <w:rPr>
                <w:rFonts w:hint="eastAsia" w:ascii="宋体" w:hAnsi="宋体" w:eastAsia="宋体" w:cs="宋体"/>
              </w:rPr>
              <w:t>符合其中两项（1分）；</w:t>
            </w:r>
          </w:p>
          <w:p>
            <w:pPr>
              <w:spacing w:after="0" w:line="68" w:lineRule="atLeast"/>
              <w:rPr>
                <w:rFonts w:hint="eastAsia" w:ascii="宋体" w:hAnsi="宋体" w:eastAsia="宋体" w:cs="宋体"/>
              </w:rPr>
            </w:pPr>
            <w:r>
              <w:rPr>
                <w:rFonts w:hint="eastAsia" w:ascii="宋体" w:hAnsi="宋体" w:eastAsia="宋体" w:cs="宋体"/>
              </w:rPr>
              <w:t>符合其中一项及以下（0分）。</w:t>
            </w:r>
          </w:p>
        </w:tc>
        <w:tc>
          <w:tcPr>
            <w:tcW w:w="1090" w:type="dxa"/>
            <w:tcBorders>
              <w:top w:val="single" w:color="000000" w:sz="4" w:space="0"/>
              <w:left w:val="single" w:color="auto" w:sz="4" w:space="0"/>
              <w:bottom w:val="single" w:color="000000" w:sz="4" w:space="0"/>
              <w:right w:val="single" w:color="000000" w:sz="4" w:space="0"/>
            </w:tcBorders>
            <w:vAlign w:val="center"/>
          </w:tcPr>
          <w:p>
            <w:pPr>
              <w:spacing w:after="0" w:line="68" w:lineRule="atLeast"/>
              <w:jc w:val="center"/>
              <w:rPr>
                <w:rFonts w:hint="eastAsia" w:ascii="宋体" w:hAnsi="宋体" w:eastAsia="宋体" w:cs="宋体"/>
              </w:rPr>
            </w:pPr>
            <w:r>
              <w:rPr>
                <w:rFonts w:hint="eastAsia" w:ascii="宋体" w:hAnsi="宋体" w:eastAsia="宋体" w:cs="宋体"/>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5" w:hRule="atLeast"/>
          <w:jc w:val="center"/>
        </w:trPr>
        <w:tc>
          <w:tcPr>
            <w:tcW w:w="733" w:type="dxa"/>
            <w:vMerge w:val="continue"/>
            <w:tcBorders>
              <w:left w:val="single" w:color="000000" w:sz="4" w:space="0"/>
              <w:right w:val="single" w:color="000000" w:sz="4" w:space="0"/>
            </w:tcBorders>
            <w:vAlign w:val="center"/>
          </w:tcPr>
          <w:p>
            <w:pPr>
              <w:spacing w:after="0"/>
              <w:rPr>
                <w:rFonts w:hint="eastAsia" w:ascii="宋体" w:hAnsi="宋体" w:eastAsia="宋体" w:cs="宋体"/>
              </w:rPr>
            </w:pPr>
          </w:p>
        </w:tc>
        <w:tc>
          <w:tcPr>
            <w:tcW w:w="803" w:type="dxa"/>
            <w:vMerge w:val="restart"/>
            <w:tcBorders>
              <w:left w:val="single" w:color="000000" w:sz="4" w:space="0"/>
              <w:right w:val="single" w:color="000000" w:sz="4" w:space="0"/>
            </w:tcBorders>
            <w:vAlign w:val="center"/>
          </w:tcPr>
          <w:p>
            <w:pPr>
              <w:spacing w:after="0" w:line="68" w:lineRule="atLeast"/>
              <w:rPr>
                <w:rFonts w:hint="eastAsia" w:ascii="宋体" w:hAnsi="宋体" w:eastAsia="宋体" w:cs="宋体"/>
              </w:rPr>
            </w:pPr>
            <w:r>
              <w:rPr>
                <w:rFonts w:hint="eastAsia" w:ascii="宋体" w:hAnsi="宋体" w:eastAsia="宋体" w:cs="宋体"/>
              </w:rPr>
              <w:t>资产管理（8分）</w:t>
            </w:r>
          </w:p>
        </w:tc>
        <w:tc>
          <w:tcPr>
            <w:tcW w:w="1182" w:type="dxa"/>
            <w:tcBorders>
              <w:top w:val="single" w:color="000000" w:sz="4" w:space="0"/>
              <w:left w:val="single" w:color="000000" w:sz="4" w:space="0"/>
              <w:bottom w:val="single" w:color="000000" w:sz="4" w:space="0"/>
              <w:right w:val="single" w:color="auto" w:sz="4" w:space="0"/>
            </w:tcBorders>
            <w:vAlign w:val="center"/>
          </w:tcPr>
          <w:p>
            <w:pPr>
              <w:spacing w:after="0" w:line="68" w:lineRule="atLeast"/>
              <w:rPr>
                <w:rFonts w:hint="eastAsia" w:ascii="宋体" w:hAnsi="宋体" w:eastAsia="宋体" w:cs="宋体"/>
                <w:color w:val="000000"/>
              </w:rPr>
            </w:pPr>
            <w:r>
              <w:rPr>
                <w:rFonts w:hint="eastAsia" w:ascii="宋体" w:hAnsi="宋体" w:eastAsia="宋体" w:cs="宋体"/>
                <w:color w:val="000000"/>
              </w:rPr>
              <w:t>管理制度健全性</w:t>
            </w:r>
          </w:p>
          <w:p>
            <w:pPr>
              <w:spacing w:after="0" w:line="68" w:lineRule="atLeast"/>
              <w:rPr>
                <w:rFonts w:hint="eastAsia" w:ascii="宋体" w:hAnsi="宋体" w:eastAsia="宋体" w:cs="宋体"/>
                <w:color w:val="000000"/>
              </w:rPr>
            </w:pPr>
            <w:r>
              <w:rPr>
                <w:rFonts w:hint="eastAsia" w:ascii="宋体" w:hAnsi="宋体" w:eastAsia="宋体" w:cs="宋体"/>
                <w:color w:val="000000"/>
              </w:rPr>
              <w:t>（2分）</w:t>
            </w:r>
          </w:p>
        </w:tc>
        <w:tc>
          <w:tcPr>
            <w:tcW w:w="6911" w:type="dxa"/>
            <w:tcBorders>
              <w:top w:val="single" w:color="000000" w:sz="4" w:space="0"/>
              <w:left w:val="single" w:color="auto" w:sz="4" w:space="0"/>
              <w:bottom w:val="single" w:color="000000" w:sz="4" w:space="0"/>
              <w:right w:val="single" w:color="auto" w:sz="4" w:space="0"/>
            </w:tcBorders>
            <w:vAlign w:val="center"/>
          </w:tcPr>
          <w:p>
            <w:pPr>
              <w:spacing w:after="0" w:line="240" w:lineRule="exact"/>
              <w:rPr>
                <w:rFonts w:hint="eastAsia" w:ascii="宋体" w:hAnsi="宋体" w:eastAsia="宋体" w:cs="宋体"/>
              </w:rPr>
            </w:pPr>
            <w:r>
              <w:rPr>
                <w:rFonts w:hint="eastAsia" w:ascii="宋体" w:hAnsi="宋体" w:eastAsia="宋体" w:cs="宋体"/>
              </w:rPr>
              <w:t>部门为加强资产管理、规范资产管理行为而制定的管理制度是否健全完整，用以反映和考核部门资产管理制度对完成主要职责或促进社会发展的保障情况。</w:t>
            </w:r>
          </w:p>
          <w:p>
            <w:pPr>
              <w:spacing w:after="0" w:line="240" w:lineRule="exact"/>
              <w:rPr>
                <w:rFonts w:hint="eastAsia" w:ascii="宋体" w:hAnsi="宋体" w:eastAsia="宋体" w:cs="宋体"/>
              </w:rPr>
            </w:pPr>
            <w:r>
              <w:rPr>
                <w:rFonts w:hint="eastAsia" w:ascii="宋体" w:hAnsi="宋体" w:eastAsia="宋体" w:cs="宋体"/>
              </w:rPr>
              <w:t>评价要点：</w:t>
            </w:r>
          </w:p>
          <w:p>
            <w:pPr>
              <w:spacing w:after="0" w:line="240" w:lineRule="exact"/>
              <w:rPr>
                <w:rFonts w:hint="eastAsia" w:ascii="宋体" w:hAnsi="宋体" w:eastAsia="宋体" w:cs="宋体"/>
              </w:rPr>
            </w:pPr>
            <w:r>
              <w:rPr>
                <w:rFonts w:hint="eastAsia" w:ascii="宋体" w:hAnsi="宋体" w:eastAsia="宋体" w:cs="宋体"/>
              </w:rPr>
              <w:t>1.是否已制定或具有资产管理制度；</w:t>
            </w:r>
          </w:p>
          <w:p>
            <w:pPr>
              <w:spacing w:after="0" w:line="240" w:lineRule="exact"/>
              <w:rPr>
                <w:rFonts w:hint="eastAsia" w:ascii="宋体" w:hAnsi="宋体" w:eastAsia="宋体" w:cs="宋体"/>
              </w:rPr>
            </w:pPr>
            <w:r>
              <w:rPr>
                <w:rFonts w:hint="eastAsia" w:ascii="宋体" w:hAnsi="宋体" w:eastAsia="宋体" w:cs="宋体"/>
              </w:rPr>
              <w:t>2.相关资金管理制度是否合法、合规、完整；</w:t>
            </w:r>
          </w:p>
          <w:p>
            <w:pPr>
              <w:spacing w:after="0" w:line="240" w:lineRule="exact"/>
              <w:rPr>
                <w:rFonts w:hint="eastAsia" w:ascii="宋体" w:hAnsi="宋体" w:eastAsia="宋体" w:cs="宋体"/>
              </w:rPr>
            </w:pPr>
            <w:r>
              <w:rPr>
                <w:rFonts w:hint="eastAsia" w:ascii="宋体" w:hAnsi="宋体" w:eastAsia="宋体" w:cs="宋体"/>
              </w:rPr>
              <w:t>3.相关资产管理制度是否得到有效执行。</w:t>
            </w:r>
          </w:p>
        </w:tc>
        <w:tc>
          <w:tcPr>
            <w:tcW w:w="3423" w:type="dxa"/>
            <w:tcBorders>
              <w:top w:val="single" w:color="000000" w:sz="4" w:space="0"/>
              <w:left w:val="single" w:color="auto" w:sz="4" w:space="0"/>
              <w:bottom w:val="single" w:color="000000" w:sz="4" w:space="0"/>
              <w:right w:val="single" w:color="auto" w:sz="4" w:space="0"/>
            </w:tcBorders>
            <w:vAlign w:val="center"/>
          </w:tcPr>
          <w:p>
            <w:pPr>
              <w:spacing w:after="0" w:line="240" w:lineRule="exact"/>
              <w:rPr>
                <w:rFonts w:hint="eastAsia" w:ascii="宋体" w:hAnsi="宋体" w:eastAsia="宋体" w:cs="宋体"/>
              </w:rPr>
            </w:pPr>
            <w:r>
              <w:rPr>
                <w:rFonts w:hint="eastAsia" w:ascii="宋体" w:hAnsi="宋体" w:eastAsia="宋体" w:cs="宋体"/>
              </w:rPr>
              <w:t>全部符合（2分）；</w:t>
            </w:r>
          </w:p>
          <w:p>
            <w:pPr>
              <w:spacing w:after="0" w:line="240" w:lineRule="exact"/>
              <w:rPr>
                <w:rFonts w:hint="eastAsia" w:ascii="宋体" w:hAnsi="宋体" w:eastAsia="宋体" w:cs="宋体"/>
              </w:rPr>
            </w:pPr>
            <w:r>
              <w:rPr>
                <w:rFonts w:hint="eastAsia" w:ascii="宋体" w:hAnsi="宋体" w:eastAsia="宋体" w:cs="宋体"/>
              </w:rPr>
              <w:t>符合其中两项（1分）</w:t>
            </w:r>
          </w:p>
          <w:p>
            <w:pPr>
              <w:spacing w:after="0" w:line="240" w:lineRule="exact"/>
              <w:rPr>
                <w:rFonts w:hint="eastAsia" w:ascii="宋体" w:hAnsi="宋体" w:eastAsia="宋体" w:cs="宋体"/>
              </w:rPr>
            </w:pPr>
            <w:r>
              <w:rPr>
                <w:rFonts w:hint="eastAsia" w:ascii="宋体" w:hAnsi="宋体" w:eastAsia="宋体" w:cs="宋体"/>
              </w:rPr>
              <w:t>符合其中一项及以下（0分）。</w:t>
            </w:r>
          </w:p>
        </w:tc>
        <w:tc>
          <w:tcPr>
            <w:tcW w:w="1090" w:type="dxa"/>
            <w:tcBorders>
              <w:top w:val="single" w:color="000000" w:sz="4" w:space="0"/>
              <w:left w:val="single" w:color="auto" w:sz="4" w:space="0"/>
              <w:bottom w:val="single" w:color="000000" w:sz="4" w:space="0"/>
              <w:right w:val="single" w:color="000000" w:sz="4" w:space="0"/>
            </w:tcBorders>
            <w:vAlign w:val="center"/>
          </w:tcPr>
          <w:p>
            <w:pPr>
              <w:spacing w:after="0" w:line="68" w:lineRule="atLeast"/>
              <w:jc w:val="center"/>
              <w:rPr>
                <w:rFonts w:hint="eastAsia" w:ascii="宋体" w:hAnsi="宋体" w:eastAsia="宋体" w:cs="宋体"/>
              </w:rPr>
            </w:pPr>
            <w:r>
              <w:rPr>
                <w:rFonts w:hint="eastAsia" w:ascii="宋体" w:hAnsi="宋体" w:eastAsia="宋体" w:cs="宋体"/>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6" w:hRule="atLeast"/>
          <w:jc w:val="center"/>
        </w:trPr>
        <w:tc>
          <w:tcPr>
            <w:tcW w:w="733" w:type="dxa"/>
            <w:vMerge w:val="continue"/>
            <w:tcBorders>
              <w:left w:val="single" w:color="000000" w:sz="4" w:space="0"/>
              <w:right w:val="single" w:color="000000" w:sz="4" w:space="0"/>
            </w:tcBorders>
            <w:vAlign w:val="center"/>
          </w:tcPr>
          <w:p>
            <w:pPr>
              <w:spacing w:after="0"/>
              <w:rPr>
                <w:rFonts w:hint="eastAsia" w:ascii="宋体" w:hAnsi="宋体" w:eastAsia="宋体" w:cs="宋体"/>
              </w:rPr>
            </w:pPr>
          </w:p>
        </w:tc>
        <w:tc>
          <w:tcPr>
            <w:tcW w:w="803" w:type="dxa"/>
            <w:vMerge w:val="continue"/>
            <w:tcBorders>
              <w:left w:val="single" w:color="000000" w:sz="4" w:space="0"/>
              <w:right w:val="single" w:color="000000" w:sz="4" w:space="0"/>
            </w:tcBorders>
            <w:vAlign w:val="center"/>
          </w:tcPr>
          <w:p>
            <w:pPr>
              <w:spacing w:after="0" w:line="68" w:lineRule="atLeast"/>
              <w:rPr>
                <w:rFonts w:hint="eastAsia" w:ascii="宋体" w:hAnsi="宋体" w:eastAsia="宋体" w:cs="宋体"/>
              </w:rPr>
            </w:pPr>
          </w:p>
        </w:tc>
        <w:tc>
          <w:tcPr>
            <w:tcW w:w="1182" w:type="dxa"/>
            <w:tcBorders>
              <w:top w:val="single" w:color="auto" w:sz="4" w:space="0"/>
              <w:left w:val="single" w:color="000000" w:sz="4" w:space="0"/>
              <w:bottom w:val="single" w:color="000000" w:sz="4" w:space="0"/>
              <w:right w:val="single" w:color="auto" w:sz="4" w:space="0"/>
            </w:tcBorders>
            <w:vAlign w:val="center"/>
          </w:tcPr>
          <w:p>
            <w:pPr>
              <w:spacing w:after="0" w:line="68" w:lineRule="atLeast"/>
              <w:rPr>
                <w:rFonts w:hint="eastAsia" w:ascii="宋体" w:hAnsi="宋体" w:eastAsia="宋体" w:cs="宋体"/>
              </w:rPr>
            </w:pPr>
            <w:r>
              <w:rPr>
                <w:rFonts w:hint="eastAsia" w:ascii="宋体" w:hAnsi="宋体" w:eastAsia="宋体" w:cs="宋体"/>
              </w:rPr>
              <w:t>资产管理完全性</w:t>
            </w:r>
          </w:p>
          <w:p>
            <w:pPr>
              <w:spacing w:after="0" w:line="68" w:lineRule="atLeast"/>
              <w:rPr>
                <w:rFonts w:hint="eastAsia" w:ascii="宋体" w:hAnsi="宋体" w:eastAsia="宋体" w:cs="宋体"/>
              </w:rPr>
            </w:pPr>
            <w:r>
              <w:rPr>
                <w:rFonts w:hint="eastAsia" w:ascii="宋体" w:hAnsi="宋体" w:eastAsia="宋体" w:cs="宋体"/>
              </w:rPr>
              <w:t>（3分）</w:t>
            </w:r>
          </w:p>
        </w:tc>
        <w:tc>
          <w:tcPr>
            <w:tcW w:w="6911" w:type="dxa"/>
            <w:tcBorders>
              <w:top w:val="single" w:color="auto" w:sz="4" w:space="0"/>
              <w:left w:val="single" w:color="auto" w:sz="4" w:space="0"/>
              <w:bottom w:val="single" w:color="000000" w:sz="4" w:space="0"/>
              <w:right w:val="single" w:color="auto" w:sz="4" w:space="0"/>
            </w:tcBorders>
            <w:vAlign w:val="center"/>
          </w:tcPr>
          <w:p>
            <w:pPr>
              <w:spacing w:after="0" w:line="240" w:lineRule="exact"/>
              <w:rPr>
                <w:rFonts w:hint="eastAsia" w:ascii="宋体" w:hAnsi="宋体" w:eastAsia="宋体" w:cs="宋体"/>
              </w:rPr>
            </w:pPr>
            <w:r>
              <w:rPr>
                <w:rFonts w:hint="eastAsia" w:ascii="宋体" w:hAnsi="宋体" w:eastAsia="宋体" w:cs="宋体"/>
              </w:rPr>
              <w:t>部门的资产是否保存完整、使用合规、收入及时足额上缴，用以反映和评价部门资产运行情况。</w:t>
            </w:r>
          </w:p>
          <w:p>
            <w:pPr>
              <w:spacing w:after="0" w:line="240" w:lineRule="exact"/>
              <w:rPr>
                <w:rFonts w:hint="eastAsia" w:ascii="宋体" w:hAnsi="宋体" w:eastAsia="宋体" w:cs="宋体"/>
              </w:rPr>
            </w:pPr>
            <w:r>
              <w:rPr>
                <w:rFonts w:hint="eastAsia" w:ascii="宋体" w:hAnsi="宋体" w:eastAsia="宋体" w:cs="宋体"/>
              </w:rPr>
              <w:t>评价要点：</w:t>
            </w:r>
          </w:p>
          <w:p>
            <w:pPr>
              <w:spacing w:after="0" w:line="240" w:lineRule="exact"/>
              <w:rPr>
                <w:rFonts w:hint="eastAsia" w:ascii="宋体" w:hAnsi="宋体" w:eastAsia="宋体" w:cs="宋体"/>
              </w:rPr>
            </w:pPr>
            <w:r>
              <w:rPr>
                <w:rFonts w:hint="eastAsia" w:ascii="宋体" w:hAnsi="宋体" w:eastAsia="宋体" w:cs="宋体"/>
              </w:rPr>
              <w:t>1.资产保存完整；</w:t>
            </w:r>
          </w:p>
          <w:p>
            <w:pPr>
              <w:spacing w:after="0" w:line="240" w:lineRule="exact"/>
              <w:rPr>
                <w:rFonts w:hint="eastAsia" w:ascii="宋体" w:hAnsi="宋体" w:eastAsia="宋体" w:cs="宋体"/>
              </w:rPr>
            </w:pPr>
            <w:r>
              <w:rPr>
                <w:rFonts w:hint="eastAsia" w:ascii="宋体" w:hAnsi="宋体" w:eastAsia="宋体" w:cs="宋体"/>
              </w:rPr>
              <w:t>2.资产账务管理是否合规，帐实相符；</w:t>
            </w:r>
          </w:p>
          <w:p>
            <w:pPr>
              <w:spacing w:after="0" w:line="68" w:lineRule="atLeast"/>
              <w:rPr>
                <w:rFonts w:hint="eastAsia" w:ascii="宋体" w:hAnsi="宋体" w:eastAsia="宋体" w:cs="宋体"/>
              </w:rPr>
            </w:pPr>
            <w:r>
              <w:rPr>
                <w:rFonts w:hint="eastAsia" w:ascii="宋体" w:hAnsi="宋体" w:eastAsia="宋体" w:cs="宋体"/>
              </w:rPr>
              <w:t>3.资产有偿使用及处置收入及时足额上缴。</w:t>
            </w:r>
          </w:p>
        </w:tc>
        <w:tc>
          <w:tcPr>
            <w:tcW w:w="3423" w:type="dxa"/>
            <w:tcBorders>
              <w:top w:val="single" w:color="auto" w:sz="4" w:space="0"/>
              <w:left w:val="single" w:color="auto" w:sz="4" w:space="0"/>
              <w:bottom w:val="single" w:color="000000" w:sz="4" w:space="0"/>
              <w:right w:val="single" w:color="auto" w:sz="4" w:space="0"/>
            </w:tcBorders>
            <w:vAlign w:val="center"/>
          </w:tcPr>
          <w:p>
            <w:pPr>
              <w:spacing w:after="0" w:line="240" w:lineRule="exact"/>
              <w:rPr>
                <w:rFonts w:hint="eastAsia" w:ascii="宋体" w:hAnsi="宋体" w:eastAsia="宋体" w:cs="宋体"/>
              </w:rPr>
            </w:pPr>
            <w:r>
              <w:rPr>
                <w:rFonts w:hint="eastAsia" w:ascii="宋体" w:hAnsi="宋体" w:eastAsia="宋体" w:cs="宋体"/>
              </w:rPr>
              <w:t>符合全部三项（3分）；</w:t>
            </w:r>
          </w:p>
          <w:p>
            <w:pPr>
              <w:spacing w:after="0" w:line="240" w:lineRule="exact"/>
              <w:rPr>
                <w:rFonts w:hint="eastAsia" w:ascii="宋体" w:hAnsi="宋体" w:eastAsia="宋体" w:cs="宋体"/>
              </w:rPr>
            </w:pPr>
            <w:r>
              <w:rPr>
                <w:rFonts w:hint="eastAsia" w:ascii="宋体" w:hAnsi="宋体" w:eastAsia="宋体" w:cs="宋体"/>
              </w:rPr>
              <w:t>符合其中两项（2分）；</w:t>
            </w:r>
          </w:p>
          <w:p>
            <w:pPr>
              <w:spacing w:after="0" w:line="240" w:lineRule="exact"/>
              <w:rPr>
                <w:rFonts w:hint="eastAsia" w:ascii="宋体" w:hAnsi="宋体" w:eastAsia="宋体" w:cs="宋体"/>
              </w:rPr>
            </w:pPr>
            <w:r>
              <w:rPr>
                <w:rFonts w:hint="eastAsia" w:ascii="宋体" w:hAnsi="宋体" w:eastAsia="宋体" w:cs="宋体"/>
              </w:rPr>
              <w:t>符合其中一项（1分）；</w:t>
            </w:r>
          </w:p>
          <w:p>
            <w:pPr>
              <w:spacing w:after="0" w:line="68" w:lineRule="atLeast"/>
              <w:rPr>
                <w:rFonts w:hint="eastAsia" w:ascii="宋体" w:hAnsi="宋体" w:eastAsia="宋体" w:cs="宋体"/>
              </w:rPr>
            </w:pPr>
            <w:r>
              <w:rPr>
                <w:rFonts w:hint="eastAsia" w:ascii="宋体" w:hAnsi="宋体" w:eastAsia="宋体" w:cs="宋体"/>
              </w:rPr>
              <w:t>符合零项（0分）。</w:t>
            </w:r>
          </w:p>
        </w:tc>
        <w:tc>
          <w:tcPr>
            <w:tcW w:w="1090" w:type="dxa"/>
            <w:tcBorders>
              <w:top w:val="single" w:color="auto" w:sz="4" w:space="0"/>
              <w:left w:val="single" w:color="auto" w:sz="4" w:space="0"/>
              <w:bottom w:val="single" w:color="000000" w:sz="4" w:space="0"/>
              <w:right w:val="single" w:color="000000" w:sz="4" w:space="0"/>
            </w:tcBorders>
            <w:vAlign w:val="center"/>
          </w:tcPr>
          <w:p>
            <w:pPr>
              <w:spacing w:after="0" w:line="68" w:lineRule="atLeast"/>
              <w:jc w:val="center"/>
              <w:rPr>
                <w:rFonts w:hint="eastAsia" w:ascii="宋体" w:hAnsi="宋体" w:eastAsia="宋体" w:cs="宋体"/>
              </w:rPr>
            </w:pPr>
            <w:r>
              <w:rPr>
                <w:rFonts w:hint="eastAsia" w:ascii="宋体" w:hAnsi="宋体" w:eastAsia="宋体" w:cs="宋体"/>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9" w:hRule="atLeast"/>
          <w:jc w:val="center"/>
        </w:trPr>
        <w:tc>
          <w:tcPr>
            <w:tcW w:w="733" w:type="dxa"/>
            <w:vMerge w:val="continue"/>
            <w:tcBorders>
              <w:left w:val="single" w:color="000000" w:sz="4" w:space="0"/>
              <w:right w:val="single" w:color="000000" w:sz="4" w:space="0"/>
            </w:tcBorders>
            <w:vAlign w:val="center"/>
          </w:tcPr>
          <w:p>
            <w:pPr>
              <w:spacing w:after="0"/>
              <w:rPr>
                <w:rFonts w:hint="eastAsia" w:ascii="宋体" w:hAnsi="宋体" w:eastAsia="宋体" w:cs="宋体"/>
              </w:rPr>
            </w:pPr>
          </w:p>
        </w:tc>
        <w:tc>
          <w:tcPr>
            <w:tcW w:w="803" w:type="dxa"/>
            <w:vMerge w:val="continue"/>
            <w:tcBorders>
              <w:left w:val="single" w:color="000000" w:sz="4" w:space="0"/>
              <w:bottom w:val="single" w:color="000000" w:sz="4" w:space="0"/>
              <w:right w:val="single" w:color="000000" w:sz="4" w:space="0"/>
            </w:tcBorders>
            <w:vAlign w:val="center"/>
          </w:tcPr>
          <w:p>
            <w:pPr>
              <w:spacing w:after="0"/>
              <w:rPr>
                <w:rFonts w:hint="eastAsia" w:ascii="宋体" w:hAnsi="宋体" w:eastAsia="宋体" w:cs="宋体"/>
              </w:rPr>
            </w:pPr>
          </w:p>
        </w:tc>
        <w:tc>
          <w:tcPr>
            <w:tcW w:w="1182" w:type="dxa"/>
            <w:tcBorders>
              <w:top w:val="single" w:color="auto" w:sz="4" w:space="0"/>
              <w:left w:val="single" w:color="000000" w:sz="4" w:space="0"/>
              <w:bottom w:val="single" w:color="000000" w:sz="4" w:space="0"/>
              <w:right w:val="single" w:color="auto" w:sz="4" w:space="0"/>
            </w:tcBorders>
            <w:vAlign w:val="center"/>
          </w:tcPr>
          <w:p>
            <w:pPr>
              <w:spacing w:after="0" w:line="68" w:lineRule="atLeast"/>
              <w:rPr>
                <w:rFonts w:hint="eastAsia" w:ascii="宋体" w:hAnsi="宋体" w:eastAsia="宋体" w:cs="宋体"/>
              </w:rPr>
            </w:pPr>
            <w:r>
              <w:rPr>
                <w:rFonts w:hint="eastAsia" w:ascii="宋体" w:hAnsi="宋体" w:eastAsia="宋体" w:cs="宋体"/>
              </w:rPr>
              <w:t>固定资产利用率</w:t>
            </w:r>
          </w:p>
          <w:p>
            <w:pPr>
              <w:spacing w:after="0" w:line="68" w:lineRule="atLeast"/>
              <w:rPr>
                <w:rFonts w:hint="eastAsia" w:ascii="宋体" w:hAnsi="宋体" w:eastAsia="宋体" w:cs="宋体"/>
              </w:rPr>
            </w:pPr>
            <w:r>
              <w:rPr>
                <w:rFonts w:hint="eastAsia" w:ascii="宋体" w:hAnsi="宋体" w:eastAsia="宋体" w:cs="宋体"/>
              </w:rPr>
              <w:t>（3分）</w:t>
            </w:r>
          </w:p>
        </w:tc>
        <w:tc>
          <w:tcPr>
            <w:tcW w:w="6911" w:type="dxa"/>
            <w:tcBorders>
              <w:top w:val="single" w:color="auto" w:sz="4" w:space="0"/>
              <w:left w:val="single" w:color="auto" w:sz="4" w:space="0"/>
              <w:bottom w:val="single" w:color="000000" w:sz="4" w:space="0"/>
              <w:right w:val="single" w:color="auto" w:sz="4" w:space="0"/>
            </w:tcBorders>
            <w:vAlign w:val="center"/>
          </w:tcPr>
          <w:p>
            <w:pPr>
              <w:spacing w:after="0" w:line="240" w:lineRule="exact"/>
              <w:rPr>
                <w:rFonts w:hint="eastAsia" w:ascii="宋体" w:hAnsi="宋体" w:eastAsia="宋体" w:cs="宋体"/>
              </w:rPr>
            </w:pPr>
            <w:r>
              <w:rPr>
                <w:rFonts w:hint="eastAsia" w:ascii="宋体" w:hAnsi="宋体" w:eastAsia="宋体" w:cs="宋体"/>
              </w:rPr>
              <w:t>部门实际在用固定资产总额与所有固定资产总额的比率，用以反映和评价部门固定资产使用效率。</w:t>
            </w:r>
          </w:p>
          <w:p>
            <w:pPr>
              <w:spacing w:after="0" w:line="68" w:lineRule="atLeast"/>
              <w:rPr>
                <w:rFonts w:hint="eastAsia" w:ascii="宋体" w:hAnsi="宋体" w:eastAsia="宋体" w:cs="宋体"/>
              </w:rPr>
            </w:pPr>
            <w:r>
              <w:rPr>
                <w:rFonts w:hint="eastAsia" w:ascii="宋体" w:hAnsi="宋体" w:eastAsia="宋体" w:cs="宋体"/>
              </w:rPr>
              <w:t>固定资产利用率=（实际在用固定资产总额/所有固定资产总额）×100%。</w:t>
            </w:r>
          </w:p>
        </w:tc>
        <w:tc>
          <w:tcPr>
            <w:tcW w:w="3423" w:type="dxa"/>
            <w:tcBorders>
              <w:top w:val="single" w:color="auto" w:sz="4" w:space="0"/>
              <w:left w:val="single" w:color="auto" w:sz="4" w:space="0"/>
              <w:bottom w:val="single" w:color="000000" w:sz="4" w:space="0"/>
              <w:right w:val="single" w:color="auto" w:sz="4" w:space="0"/>
            </w:tcBorders>
            <w:vAlign w:val="center"/>
          </w:tcPr>
          <w:p>
            <w:pPr>
              <w:spacing w:after="0" w:line="68" w:lineRule="atLeast"/>
              <w:rPr>
                <w:rFonts w:hint="eastAsia" w:ascii="宋体" w:hAnsi="宋体" w:eastAsia="宋体" w:cs="宋体"/>
              </w:rPr>
            </w:pPr>
            <w:r>
              <w:rPr>
                <w:rFonts w:hint="eastAsia" w:ascii="宋体" w:hAnsi="宋体" w:eastAsia="宋体" w:cs="宋体"/>
              </w:rPr>
              <w:t>目标值为80%；以3分为上限，采用完成比率法计分：得分=固定资产利用率/80%×100%×3，超出目标值不加分。</w:t>
            </w:r>
          </w:p>
        </w:tc>
        <w:tc>
          <w:tcPr>
            <w:tcW w:w="1090" w:type="dxa"/>
            <w:tcBorders>
              <w:top w:val="single" w:color="auto" w:sz="4" w:space="0"/>
              <w:left w:val="single" w:color="auto" w:sz="4" w:space="0"/>
              <w:bottom w:val="single" w:color="000000" w:sz="4" w:space="0"/>
              <w:right w:val="single" w:color="000000" w:sz="4" w:space="0"/>
            </w:tcBorders>
            <w:vAlign w:val="center"/>
          </w:tcPr>
          <w:p>
            <w:pPr>
              <w:spacing w:after="0" w:line="68" w:lineRule="atLeast"/>
              <w:jc w:val="center"/>
              <w:rPr>
                <w:rFonts w:hint="eastAsia" w:ascii="宋体" w:hAnsi="宋体" w:eastAsia="宋体" w:cs="宋体"/>
              </w:rPr>
            </w:pPr>
            <w:r>
              <w:rPr>
                <w:rFonts w:hint="eastAsia" w:ascii="宋体" w:hAnsi="宋体" w:eastAsia="宋体" w:cs="宋体"/>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6" w:hRule="atLeast"/>
          <w:jc w:val="center"/>
        </w:trPr>
        <w:tc>
          <w:tcPr>
            <w:tcW w:w="733" w:type="dxa"/>
            <w:vMerge w:val="continue"/>
            <w:tcBorders>
              <w:left w:val="single" w:color="000000" w:sz="4" w:space="0"/>
              <w:bottom w:val="single" w:color="000000" w:sz="4" w:space="0"/>
              <w:right w:val="single" w:color="000000" w:sz="4" w:space="0"/>
            </w:tcBorders>
            <w:vAlign w:val="center"/>
          </w:tcPr>
          <w:p>
            <w:pPr>
              <w:spacing w:after="0"/>
              <w:rPr>
                <w:rFonts w:hint="eastAsia" w:ascii="宋体" w:hAnsi="宋体" w:eastAsia="宋体" w:cs="宋体"/>
              </w:rPr>
            </w:pPr>
          </w:p>
        </w:tc>
        <w:tc>
          <w:tcPr>
            <w:tcW w:w="803" w:type="dxa"/>
            <w:tcBorders>
              <w:left w:val="single" w:color="000000" w:sz="4" w:space="0"/>
              <w:bottom w:val="single" w:color="000000" w:sz="4" w:space="0"/>
              <w:right w:val="single" w:color="000000" w:sz="4" w:space="0"/>
            </w:tcBorders>
            <w:vAlign w:val="center"/>
          </w:tcPr>
          <w:p>
            <w:pPr>
              <w:spacing w:after="0"/>
              <w:rPr>
                <w:rFonts w:hint="eastAsia" w:ascii="宋体" w:hAnsi="宋体" w:eastAsia="宋体" w:cs="宋体"/>
              </w:rPr>
            </w:pPr>
            <w:r>
              <w:rPr>
                <w:rFonts w:hint="eastAsia" w:ascii="宋体" w:hAnsi="宋体" w:eastAsia="宋体" w:cs="宋体"/>
              </w:rPr>
              <w:t>预算绩效监控管理（2分）</w:t>
            </w:r>
          </w:p>
        </w:tc>
        <w:tc>
          <w:tcPr>
            <w:tcW w:w="1182" w:type="dxa"/>
            <w:tcBorders>
              <w:top w:val="single" w:color="auto" w:sz="4" w:space="0"/>
              <w:left w:val="single" w:color="000000" w:sz="4" w:space="0"/>
              <w:bottom w:val="single" w:color="000000" w:sz="4" w:space="0"/>
              <w:right w:val="single" w:color="auto" w:sz="4" w:space="0"/>
            </w:tcBorders>
            <w:vAlign w:val="center"/>
          </w:tcPr>
          <w:p>
            <w:pPr>
              <w:spacing w:after="0" w:line="68" w:lineRule="atLeast"/>
              <w:rPr>
                <w:rFonts w:hint="eastAsia" w:ascii="宋体" w:hAnsi="宋体" w:eastAsia="宋体" w:cs="宋体"/>
              </w:rPr>
            </w:pPr>
            <w:r>
              <w:rPr>
                <w:rFonts w:hint="eastAsia" w:ascii="宋体" w:hAnsi="宋体" w:eastAsia="宋体" w:cs="宋体"/>
              </w:rPr>
              <w:t>监控率（2分）</w:t>
            </w:r>
          </w:p>
        </w:tc>
        <w:tc>
          <w:tcPr>
            <w:tcW w:w="6911" w:type="dxa"/>
            <w:tcBorders>
              <w:top w:val="single" w:color="auto" w:sz="4" w:space="0"/>
              <w:left w:val="single" w:color="auto" w:sz="4" w:space="0"/>
              <w:bottom w:val="single" w:color="000000" w:sz="4" w:space="0"/>
              <w:right w:val="single" w:color="auto" w:sz="4" w:space="0"/>
            </w:tcBorders>
            <w:vAlign w:val="center"/>
          </w:tcPr>
          <w:p>
            <w:pPr>
              <w:spacing w:after="0" w:line="240" w:lineRule="exact"/>
              <w:rPr>
                <w:rFonts w:hint="eastAsia" w:ascii="宋体" w:hAnsi="宋体" w:eastAsia="宋体" w:cs="宋体"/>
              </w:rPr>
            </w:pPr>
            <w:r>
              <w:rPr>
                <w:rFonts w:hint="eastAsia" w:ascii="宋体" w:hAnsi="宋体" w:eastAsia="宋体" w:cs="宋体"/>
              </w:rPr>
              <w:t>部门（单位）纳入绩效监控的项目数量占实际申报绩效目标项目数量的比重，用以反映和考核部门（单位）在项目运行中实施绩效管理的水平和程度。</w:t>
            </w:r>
          </w:p>
          <w:p>
            <w:pPr>
              <w:spacing w:after="0" w:line="240" w:lineRule="exact"/>
              <w:rPr>
                <w:rFonts w:hint="eastAsia" w:ascii="宋体" w:hAnsi="宋体" w:eastAsia="宋体" w:cs="宋体"/>
              </w:rPr>
            </w:pPr>
            <w:r>
              <w:rPr>
                <w:rFonts w:hint="eastAsia" w:ascii="宋体" w:hAnsi="宋体" w:eastAsia="宋体" w:cs="宋体"/>
              </w:rPr>
              <w:t>监控率=实施绩效监控项目数/实际申报绩效目标项目数×100%</w:t>
            </w:r>
          </w:p>
        </w:tc>
        <w:tc>
          <w:tcPr>
            <w:tcW w:w="3423" w:type="dxa"/>
            <w:tcBorders>
              <w:top w:val="single" w:color="auto" w:sz="4" w:space="0"/>
              <w:left w:val="single" w:color="auto" w:sz="4" w:space="0"/>
              <w:bottom w:val="single" w:color="000000" w:sz="4" w:space="0"/>
              <w:right w:val="single" w:color="auto" w:sz="4" w:space="0"/>
            </w:tcBorders>
            <w:vAlign w:val="center"/>
          </w:tcPr>
          <w:p>
            <w:pPr>
              <w:spacing w:after="0" w:line="68" w:lineRule="atLeast"/>
              <w:rPr>
                <w:rFonts w:hint="eastAsia" w:ascii="宋体" w:hAnsi="宋体" w:eastAsia="宋体" w:cs="宋体"/>
              </w:rPr>
            </w:pPr>
            <w:r>
              <w:rPr>
                <w:rFonts w:hint="eastAsia" w:ascii="宋体" w:hAnsi="宋体" w:eastAsia="宋体" w:cs="宋体"/>
              </w:rPr>
              <w:t>目标值为90%；以2分为上限，采用完成比率法计分：得分=监控率×2，超出目标值不加分。</w:t>
            </w:r>
          </w:p>
        </w:tc>
        <w:tc>
          <w:tcPr>
            <w:tcW w:w="1090" w:type="dxa"/>
            <w:tcBorders>
              <w:top w:val="single" w:color="auto" w:sz="4" w:space="0"/>
              <w:left w:val="single" w:color="auto" w:sz="4" w:space="0"/>
              <w:bottom w:val="single" w:color="000000" w:sz="4" w:space="0"/>
              <w:right w:val="single" w:color="000000" w:sz="4" w:space="0"/>
            </w:tcBorders>
            <w:vAlign w:val="center"/>
          </w:tcPr>
          <w:p>
            <w:pPr>
              <w:spacing w:after="0" w:line="68" w:lineRule="atLeast"/>
              <w:jc w:val="center"/>
              <w:rPr>
                <w:rFonts w:hint="eastAsia" w:ascii="宋体" w:hAnsi="宋体" w:eastAsia="宋体" w:cs="宋体"/>
              </w:rPr>
            </w:pPr>
            <w:r>
              <w:rPr>
                <w:rFonts w:hint="eastAsia" w:ascii="宋体" w:hAnsi="宋体" w:eastAsia="宋体" w:cs="宋体"/>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33" w:type="dxa"/>
            <w:vMerge w:val="restart"/>
            <w:tcBorders>
              <w:top w:val="single" w:color="000000" w:sz="4" w:space="0"/>
              <w:left w:val="single" w:color="000000" w:sz="4" w:space="0"/>
              <w:right w:val="single" w:color="000000" w:sz="4" w:space="0"/>
            </w:tcBorders>
            <w:vAlign w:val="center"/>
          </w:tcPr>
          <w:p>
            <w:pPr>
              <w:spacing w:after="0" w:line="68" w:lineRule="atLeast"/>
              <w:rPr>
                <w:rFonts w:hint="eastAsia" w:ascii="宋体" w:hAnsi="宋体" w:eastAsia="宋体" w:cs="宋体"/>
              </w:rPr>
            </w:pPr>
          </w:p>
          <w:p>
            <w:pPr>
              <w:spacing w:after="0" w:line="68" w:lineRule="atLeast"/>
              <w:rPr>
                <w:rFonts w:hint="eastAsia" w:ascii="宋体" w:hAnsi="宋体" w:eastAsia="宋体" w:cs="宋体"/>
              </w:rPr>
            </w:pPr>
            <w:r>
              <w:rPr>
                <w:rFonts w:hint="eastAsia" w:ascii="宋体" w:hAnsi="宋体" w:eastAsia="宋体" w:cs="宋体"/>
              </w:rPr>
              <w:t>产出(15分)</w:t>
            </w:r>
          </w:p>
          <w:p>
            <w:pPr>
              <w:spacing w:after="0" w:line="68" w:lineRule="atLeast"/>
              <w:rPr>
                <w:rFonts w:hint="eastAsia" w:ascii="宋体" w:hAnsi="宋体" w:eastAsia="宋体" w:cs="宋体"/>
              </w:rPr>
            </w:pPr>
          </w:p>
          <w:p>
            <w:pPr>
              <w:spacing w:after="0" w:line="68" w:lineRule="atLeast"/>
              <w:rPr>
                <w:rFonts w:hint="eastAsia" w:ascii="宋体" w:hAnsi="宋体" w:eastAsia="宋体" w:cs="宋体"/>
              </w:rPr>
            </w:pPr>
          </w:p>
          <w:p>
            <w:pPr>
              <w:spacing w:after="0" w:line="68" w:lineRule="atLeast"/>
              <w:rPr>
                <w:rFonts w:hint="eastAsia" w:ascii="宋体" w:hAnsi="宋体" w:eastAsia="宋体" w:cs="宋体"/>
              </w:rPr>
            </w:pPr>
          </w:p>
          <w:p>
            <w:pPr>
              <w:spacing w:after="0" w:line="68" w:lineRule="atLeast"/>
              <w:rPr>
                <w:rFonts w:hint="eastAsia" w:ascii="宋体" w:hAnsi="宋体" w:eastAsia="宋体" w:cs="宋体"/>
              </w:rPr>
            </w:pPr>
          </w:p>
          <w:p>
            <w:pPr>
              <w:spacing w:after="0" w:line="68" w:lineRule="atLeast"/>
              <w:rPr>
                <w:rFonts w:hint="eastAsia" w:ascii="宋体" w:hAnsi="宋体" w:eastAsia="宋体" w:cs="宋体"/>
              </w:rPr>
            </w:pPr>
          </w:p>
          <w:p>
            <w:pPr>
              <w:spacing w:after="0" w:line="68" w:lineRule="atLeast"/>
              <w:rPr>
                <w:rFonts w:hint="eastAsia" w:ascii="宋体" w:hAnsi="宋体" w:eastAsia="宋体" w:cs="宋体"/>
              </w:rPr>
            </w:pPr>
          </w:p>
          <w:p>
            <w:pPr>
              <w:spacing w:after="0" w:line="68" w:lineRule="atLeast"/>
              <w:rPr>
                <w:rFonts w:hint="eastAsia" w:ascii="宋体" w:hAnsi="宋体" w:eastAsia="宋体" w:cs="宋体"/>
              </w:rPr>
            </w:pPr>
          </w:p>
          <w:p>
            <w:pPr>
              <w:spacing w:after="0" w:line="68" w:lineRule="atLeast"/>
              <w:rPr>
                <w:rFonts w:hint="eastAsia" w:ascii="宋体" w:hAnsi="宋体" w:eastAsia="宋体" w:cs="宋体"/>
              </w:rPr>
            </w:pPr>
          </w:p>
          <w:p>
            <w:pPr>
              <w:spacing w:after="0" w:line="68" w:lineRule="atLeast"/>
              <w:rPr>
                <w:rFonts w:hint="eastAsia" w:ascii="宋体" w:hAnsi="宋体" w:eastAsia="宋体" w:cs="宋体"/>
              </w:rPr>
            </w:pPr>
          </w:p>
          <w:p>
            <w:pPr>
              <w:spacing w:after="0" w:line="68" w:lineRule="atLeast"/>
              <w:rPr>
                <w:rFonts w:hint="eastAsia" w:ascii="宋体" w:hAnsi="宋体" w:eastAsia="宋体" w:cs="宋体"/>
              </w:rPr>
            </w:pPr>
          </w:p>
          <w:p>
            <w:pPr>
              <w:spacing w:after="0" w:line="68" w:lineRule="atLeast"/>
              <w:rPr>
                <w:rFonts w:hint="eastAsia" w:ascii="宋体" w:hAnsi="宋体" w:eastAsia="宋体" w:cs="宋体"/>
              </w:rPr>
            </w:pPr>
          </w:p>
          <w:p>
            <w:pPr>
              <w:spacing w:after="0" w:line="68" w:lineRule="atLeast"/>
              <w:rPr>
                <w:rFonts w:hint="eastAsia" w:ascii="宋体" w:hAnsi="宋体" w:eastAsia="宋体" w:cs="宋体"/>
              </w:rPr>
            </w:pPr>
          </w:p>
          <w:p>
            <w:pPr>
              <w:spacing w:after="0" w:line="68" w:lineRule="atLeast"/>
              <w:rPr>
                <w:rFonts w:hint="eastAsia" w:ascii="宋体" w:hAnsi="宋体" w:eastAsia="宋体" w:cs="宋体"/>
              </w:rPr>
            </w:pPr>
          </w:p>
          <w:p>
            <w:pPr>
              <w:spacing w:after="0" w:line="68" w:lineRule="atLeast"/>
              <w:rPr>
                <w:rFonts w:hint="eastAsia" w:ascii="宋体" w:hAnsi="宋体" w:eastAsia="宋体" w:cs="宋体"/>
              </w:rPr>
            </w:pPr>
            <w:r>
              <w:rPr>
                <w:rFonts w:hint="eastAsia" w:ascii="宋体" w:hAnsi="宋体" w:eastAsia="宋体" w:cs="宋体"/>
              </w:rPr>
              <w:t>产出(15分)</w:t>
            </w:r>
          </w:p>
        </w:tc>
        <w:tc>
          <w:tcPr>
            <w:tcW w:w="803" w:type="dxa"/>
            <w:vMerge w:val="restart"/>
            <w:tcBorders>
              <w:top w:val="single" w:color="000000" w:sz="4" w:space="0"/>
              <w:left w:val="single" w:color="000000" w:sz="4" w:space="0"/>
              <w:right w:val="single" w:color="000000" w:sz="4" w:space="0"/>
            </w:tcBorders>
            <w:vAlign w:val="center"/>
          </w:tcPr>
          <w:p>
            <w:pPr>
              <w:spacing w:after="0" w:line="68" w:lineRule="atLeast"/>
              <w:rPr>
                <w:rFonts w:hint="eastAsia" w:ascii="宋体" w:hAnsi="宋体" w:eastAsia="宋体" w:cs="宋体"/>
              </w:rPr>
            </w:pPr>
            <w:r>
              <w:rPr>
                <w:rFonts w:hint="eastAsia" w:ascii="宋体" w:hAnsi="宋体" w:eastAsia="宋体" w:cs="宋体"/>
              </w:rPr>
              <w:t>职责履行（15分）</w:t>
            </w:r>
          </w:p>
        </w:tc>
        <w:tc>
          <w:tcPr>
            <w:tcW w:w="1182" w:type="dxa"/>
            <w:tcBorders>
              <w:top w:val="single" w:color="000000" w:sz="4" w:space="0"/>
              <w:left w:val="single" w:color="000000" w:sz="4" w:space="0"/>
              <w:bottom w:val="single" w:color="auto" w:sz="4" w:space="0"/>
              <w:right w:val="single" w:color="auto" w:sz="4" w:space="0"/>
            </w:tcBorders>
            <w:vAlign w:val="center"/>
          </w:tcPr>
          <w:p>
            <w:pPr>
              <w:spacing w:after="0" w:line="68" w:lineRule="atLeast"/>
              <w:rPr>
                <w:rFonts w:hint="eastAsia" w:ascii="宋体" w:hAnsi="宋体" w:eastAsia="宋体" w:cs="宋体"/>
              </w:rPr>
            </w:pPr>
            <w:r>
              <w:rPr>
                <w:rFonts w:hint="eastAsia" w:ascii="宋体" w:hAnsi="宋体" w:eastAsia="宋体" w:cs="宋体"/>
              </w:rPr>
              <w:t>项目实际完成率（4分）</w:t>
            </w:r>
          </w:p>
        </w:tc>
        <w:tc>
          <w:tcPr>
            <w:tcW w:w="6911" w:type="dxa"/>
            <w:tcBorders>
              <w:top w:val="single" w:color="000000" w:sz="4" w:space="0"/>
              <w:left w:val="single" w:color="auto" w:sz="4" w:space="0"/>
              <w:bottom w:val="single" w:color="auto" w:sz="4" w:space="0"/>
              <w:right w:val="single" w:color="auto" w:sz="4" w:space="0"/>
            </w:tcBorders>
            <w:vAlign w:val="center"/>
          </w:tcPr>
          <w:p>
            <w:pPr>
              <w:spacing w:after="0" w:line="240" w:lineRule="exact"/>
              <w:rPr>
                <w:rFonts w:hint="eastAsia" w:ascii="宋体" w:hAnsi="宋体" w:eastAsia="宋体" w:cs="宋体"/>
              </w:rPr>
            </w:pPr>
            <w:r>
              <w:rPr>
                <w:rFonts w:hint="eastAsia" w:ascii="宋体" w:hAnsi="宋体" w:eastAsia="宋体" w:cs="宋体"/>
              </w:rPr>
              <w:t>部门履行职责而实际完成的项目数与计划完成的项目数的比率，用以反映和评价部门履职任务目标的实现程度。</w:t>
            </w:r>
          </w:p>
          <w:p>
            <w:pPr>
              <w:spacing w:after="0" w:line="68" w:lineRule="atLeast"/>
              <w:rPr>
                <w:rFonts w:hint="eastAsia" w:ascii="宋体" w:hAnsi="宋体" w:eastAsia="宋体" w:cs="宋体"/>
              </w:rPr>
            </w:pPr>
            <w:r>
              <w:rPr>
                <w:rFonts w:hint="eastAsia" w:ascii="宋体" w:hAnsi="宋体" w:eastAsia="宋体" w:cs="宋体"/>
              </w:rPr>
              <w:t>项目实际完成率=（实际完成项目数/计划完成项目数）×100%。</w:t>
            </w:r>
          </w:p>
        </w:tc>
        <w:tc>
          <w:tcPr>
            <w:tcW w:w="3423" w:type="dxa"/>
            <w:tcBorders>
              <w:top w:val="single" w:color="000000" w:sz="4" w:space="0"/>
              <w:left w:val="single" w:color="auto" w:sz="4" w:space="0"/>
              <w:bottom w:val="single" w:color="auto" w:sz="4" w:space="0"/>
              <w:right w:val="single" w:color="auto" w:sz="4" w:space="0"/>
            </w:tcBorders>
            <w:vAlign w:val="center"/>
          </w:tcPr>
          <w:p>
            <w:pPr>
              <w:spacing w:after="0" w:line="68" w:lineRule="atLeast"/>
              <w:rPr>
                <w:rFonts w:hint="eastAsia" w:ascii="宋体" w:hAnsi="宋体" w:eastAsia="宋体" w:cs="宋体"/>
              </w:rPr>
            </w:pPr>
            <w:r>
              <w:rPr>
                <w:rFonts w:hint="eastAsia" w:ascii="宋体" w:hAnsi="宋体" w:eastAsia="宋体" w:cs="宋体"/>
              </w:rPr>
              <w:t>目标值为100%；</w:t>
            </w:r>
          </w:p>
          <w:p>
            <w:pPr>
              <w:spacing w:after="0" w:line="68" w:lineRule="atLeast"/>
              <w:rPr>
                <w:rFonts w:hint="eastAsia" w:ascii="宋体" w:hAnsi="宋体" w:eastAsia="宋体" w:cs="宋体"/>
              </w:rPr>
            </w:pPr>
            <w:r>
              <w:rPr>
                <w:rFonts w:hint="eastAsia" w:ascii="宋体" w:hAnsi="宋体" w:eastAsia="宋体" w:cs="宋体"/>
              </w:rPr>
              <w:t>达到目标值得4分；</w:t>
            </w:r>
          </w:p>
          <w:p>
            <w:pPr>
              <w:spacing w:after="0" w:line="68" w:lineRule="atLeast"/>
              <w:rPr>
                <w:rFonts w:hint="eastAsia" w:ascii="宋体" w:hAnsi="宋体" w:eastAsia="宋体" w:cs="宋体"/>
              </w:rPr>
            </w:pPr>
            <w:r>
              <w:rPr>
                <w:rFonts w:hint="eastAsia" w:ascii="宋体" w:hAnsi="宋体" w:eastAsia="宋体" w:cs="宋体"/>
              </w:rPr>
              <w:t>100%＞结果≥95%，得3分；</w:t>
            </w:r>
          </w:p>
          <w:p>
            <w:pPr>
              <w:spacing w:after="0" w:line="68" w:lineRule="atLeast"/>
              <w:rPr>
                <w:rFonts w:hint="eastAsia" w:ascii="宋体" w:hAnsi="宋体" w:eastAsia="宋体" w:cs="宋体"/>
              </w:rPr>
            </w:pPr>
            <w:r>
              <w:rPr>
                <w:rFonts w:hint="eastAsia" w:ascii="宋体" w:hAnsi="宋体" w:eastAsia="宋体" w:cs="宋体"/>
              </w:rPr>
              <w:t>95%＞结果≥90%，得2分；</w:t>
            </w:r>
          </w:p>
          <w:p>
            <w:pPr>
              <w:spacing w:after="0" w:line="68" w:lineRule="atLeast"/>
              <w:rPr>
                <w:rFonts w:hint="eastAsia" w:ascii="宋体" w:hAnsi="宋体" w:eastAsia="宋体" w:cs="宋体"/>
              </w:rPr>
            </w:pPr>
            <w:r>
              <w:rPr>
                <w:rFonts w:hint="eastAsia" w:ascii="宋体" w:hAnsi="宋体" w:eastAsia="宋体" w:cs="宋体"/>
              </w:rPr>
              <w:t>90%＞结果≥85%，得1分；</w:t>
            </w:r>
          </w:p>
          <w:p>
            <w:pPr>
              <w:spacing w:after="0" w:line="68" w:lineRule="atLeast"/>
              <w:rPr>
                <w:rFonts w:hint="eastAsia" w:ascii="宋体" w:hAnsi="宋体" w:eastAsia="宋体" w:cs="宋体"/>
              </w:rPr>
            </w:pPr>
            <w:r>
              <w:rPr>
                <w:rFonts w:hint="eastAsia" w:ascii="宋体" w:hAnsi="宋体" w:eastAsia="宋体" w:cs="宋体"/>
              </w:rPr>
              <w:t>结果＜85%得0分。</w:t>
            </w:r>
          </w:p>
        </w:tc>
        <w:tc>
          <w:tcPr>
            <w:tcW w:w="1090" w:type="dxa"/>
            <w:tcBorders>
              <w:top w:val="single" w:color="000000" w:sz="4" w:space="0"/>
              <w:left w:val="single" w:color="auto" w:sz="4" w:space="0"/>
              <w:bottom w:val="single" w:color="auto" w:sz="4" w:space="0"/>
              <w:right w:val="single" w:color="000000" w:sz="4" w:space="0"/>
            </w:tcBorders>
            <w:vAlign w:val="center"/>
          </w:tcPr>
          <w:p>
            <w:pPr>
              <w:spacing w:after="0" w:line="68" w:lineRule="atLeast"/>
              <w:jc w:val="center"/>
              <w:rPr>
                <w:rFonts w:hint="eastAsia" w:ascii="宋体" w:hAnsi="宋体" w:eastAsia="宋体" w:cs="宋体"/>
              </w:rPr>
            </w:pPr>
            <w:r>
              <w:rPr>
                <w:rFonts w:hint="eastAsia" w:ascii="宋体" w:hAnsi="宋体" w:eastAsia="宋体" w:cs="宋体"/>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9" w:hRule="atLeast"/>
          <w:jc w:val="center"/>
        </w:trPr>
        <w:tc>
          <w:tcPr>
            <w:tcW w:w="733" w:type="dxa"/>
            <w:vMerge w:val="continue"/>
            <w:tcBorders>
              <w:left w:val="single" w:color="000000" w:sz="4" w:space="0"/>
              <w:right w:val="single" w:color="000000" w:sz="4" w:space="0"/>
            </w:tcBorders>
            <w:vAlign w:val="center"/>
          </w:tcPr>
          <w:p>
            <w:pPr>
              <w:spacing w:after="0"/>
              <w:rPr>
                <w:rFonts w:hint="eastAsia" w:ascii="宋体" w:hAnsi="宋体" w:eastAsia="宋体" w:cs="宋体"/>
              </w:rPr>
            </w:pPr>
          </w:p>
        </w:tc>
        <w:tc>
          <w:tcPr>
            <w:tcW w:w="803" w:type="dxa"/>
            <w:vMerge w:val="continue"/>
            <w:tcBorders>
              <w:left w:val="single" w:color="000000" w:sz="4" w:space="0"/>
              <w:right w:val="single" w:color="000000" w:sz="4" w:space="0"/>
            </w:tcBorders>
            <w:vAlign w:val="center"/>
          </w:tcPr>
          <w:p>
            <w:pPr>
              <w:spacing w:after="0"/>
              <w:rPr>
                <w:rFonts w:hint="eastAsia" w:ascii="宋体" w:hAnsi="宋体" w:eastAsia="宋体" w:cs="宋体"/>
              </w:rPr>
            </w:pPr>
          </w:p>
        </w:tc>
        <w:tc>
          <w:tcPr>
            <w:tcW w:w="1182" w:type="dxa"/>
            <w:tcBorders>
              <w:top w:val="single" w:color="000000" w:sz="4" w:space="0"/>
              <w:left w:val="single" w:color="000000" w:sz="4" w:space="0"/>
              <w:bottom w:val="single" w:color="auto" w:sz="4" w:space="0"/>
              <w:right w:val="single" w:color="auto" w:sz="4" w:space="0"/>
            </w:tcBorders>
            <w:vAlign w:val="center"/>
          </w:tcPr>
          <w:p>
            <w:pPr>
              <w:spacing w:after="0" w:line="68" w:lineRule="atLeast"/>
              <w:rPr>
                <w:rFonts w:hint="eastAsia" w:ascii="宋体" w:hAnsi="宋体" w:eastAsia="宋体" w:cs="宋体"/>
              </w:rPr>
            </w:pPr>
            <w:r>
              <w:rPr>
                <w:rFonts w:hint="eastAsia" w:ascii="宋体" w:hAnsi="宋体" w:eastAsia="宋体" w:cs="宋体"/>
              </w:rPr>
              <w:t>项目质量达标率（4分）</w:t>
            </w:r>
          </w:p>
        </w:tc>
        <w:tc>
          <w:tcPr>
            <w:tcW w:w="6911" w:type="dxa"/>
            <w:tcBorders>
              <w:top w:val="single" w:color="000000" w:sz="4" w:space="0"/>
              <w:left w:val="single" w:color="auto" w:sz="4" w:space="0"/>
              <w:bottom w:val="single" w:color="auto" w:sz="4" w:space="0"/>
              <w:right w:val="single" w:color="auto" w:sz="4" w:space="0"/>
            </w:tcBorders>
            <w:vAlign w:val="center"/>
          </w:tcPr>
          <w:p>
            <w:pPr>
              <w:spacing w:after="0" w:line="240" w:lineRule="exact"/>
              <w:rPr>
                <w:rFonts w:hint="eastAsia" w:ascii="宋体" w:hAnsi="宋体" w:eastAsia="宋体" w:cs="宋体"/>
              </w:rPr>
            </w:pPr>
            <w:r>
              <w:rPr>
                <w:rFonts w:hint="eastAsia" w:ascii="宋体" w:hAnsi="宋体" w:eastAsia="宋体" w:cs="宋体"/>
              </w:rPr>
              <w:t>部门已完成项目中质量达标项目个数占已完成项目个数的比率,用以反映和评价部门履职质量目标的实现程度。</w:t>
            </w:r>
          </w:p>
          <w:p>
            <w:pPr>
              <w:spacing w:after="0" w:line="240" w:lineRule="exact"/>
              <w:rPr>
                <w:rFonts w:hint="eastAsia" w:ascii="宋体" w:hAnsi="宋体" w:eastAsia="宋体" w:cs="宋体"/>
              </w:rPr>
            </w:pPr>
            <w:r>
              <w:rPr>
                <w:rFonts w:hint="eastAsia" w:ascii="宋体" w:hAnsi="宋体" w:eastAsia="宋体" w:cs="宋体"/>
              </w:rPr>
              <w:t>项目质量达标率=（已完成项目中质量达标项目个数/已完成项目个数）×100%。</w:t>
            </w:r>
          </w:p>
          <w:p>
            <w:pPr>
              <w:spacing w:after="0" w:line="68" w:lineRule="atLeast"/>
              <w:rPr>
                <w:rFonts w:hint="eastAsia" w:ascii="宋体" w:hAnsi="宋体" w:eastAsia="宋体" w:cs="宋体"/>
              </w:rPr>
            </w:pPr>
            <w:r>
              <w:rPr>
                <w:rFonts w:hint="eastAsia" w:ascii="宋体" w:hAnsi="宋体" w:eastAsia="宋体" w:cs="宋体"/>
              </w:rPr>
              <w:t>项目质量达标是指项目决算验收合格。</w:t>
            </w:r>
          </w:p>
        </w:tc>
        <w:tc>
          <w:tcPr>
            <w:tcW w:w="3423" w:type="dxa"/>
            <w:tcBorders>
              <w:top w:val="single" w:color="000000" w:sz="4" w:space="0"/>
              <w:left w:val="single" w:color="auto" w:sz="4" w:space="0"/>
              <w:bottom w:val="single" w:color="auto" w:sz="4" w:space="0"/>
              <w:right w:val="single" w:color="auto" w:sz="4" w:space="0"/>
            </w:tcBorders>
            <w:vAlign w:val="center"/>
          </w:tcPr>
          <w:p>
            <w:pPr>
              <w:spacing w:after="0" w:line="68" w:lineRule="atLeast"/>
              <w:rPr>
                <w:rFonts w:hint="eastAsia" w:ascii="宋体" w:hAnsi="宋体" w:eastAsia="宋体" w:cs="宋体"/>
              </w:rPr>
            </w:pPr>
            <w:r>
              <w:rPr>
                <w:rFonts w:hint="eastAsia" w:ascii="宋体" w:hAnsi="宋体" w:eastAsia="宋体" w:cs="宋体"/>
              </w:rPr>
              <w:t>目标值100%；以4分为上限，采用完成比率法计分：得分=项目质量达标率×4，≤95%的扣4分。</w:t>
            </w:r>
          </w:p>
        </w:tc>
        <w:tc>
          <w:tcPr>
            <w:tcW w:w="1090" w:type="dxa"/>
            <w:tcBorders>
              <w:top w:val="single" w:color="000000" w:sz="4" w:space="0"/>
              <w:left w:val="single" w:color="auto" w:sz="4" w:space="0"/>
              <w:bottom w:val="single" w:color="auto" w:sz="4" w:space="0"/>
              <w:right w:val="single" w:color="000000" w:sz="4" w:space="0"/>
            </w:tcBorders>
            <w:vAlign w:val="center"/>
          </w:tcPr>
          <w:p>
            <w:pPr>
              <w:spacing w:after="0" w:line="68" w:lineRule="atLeast"/>
              <w:jc w:val="center"/>
              <w:rPr>
                <w:rFonts w:hint="eastAsia" w:ascii="宋体" w:hAnsi="宋体" w:eastAsia="宋体" w:cs="宋体"/>
              </w:rPr>
            </w:pPr>
            <w:r>
              <w:rPr>
                <w:rFonts w:hint="eastAsia" w:ascii="宋体" w:hAnsi="宋体" w:eastAsia="宋体" w:cs="宋体"/>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1" w:hRule="atLeast"/>
          <w:jc w:val="center"/>
        </w:trPr>
        <w:tc>
          <w:tcPr>
            <w:tcW w:w="733" w:type="dxa"/>
            <w:vMerge w:val="continue"/>
            <w:tcBorders>
              <w:left w:val="single" w:color="000000" w:sz="4" w:space="0"/>
              <w:right w:val="single" w:color="000000" w:sz="4" w:space="0"/>
            </w:tcBorders>
            <w:vAlign w:val="center"/>
          </w:tcPr>
          <w:p>
            <w:pPr>
              <w:spacing w:after="0"/>
              <w:rPr>
                <w:rFonts w:hint="eastAsia" w:ascii="宋体" w:hAnsi="宋体" w:eastAsia="宋体" w:cs="宋体"/>
              </w:rPr>
            </w:pPr>
          </w:p>
        </w:tc>
        <w:tc>
          <w:tcPr>
            <w:tcW w:w="803" w:type="dxa"/>
            <w:vMerge w:val="continue"/>
            <w:tcBorders>
              <w:left w:val="single" w:color="000000" w:sz="4" w:space="0"/>
              <w:right w:val="single" w:color="000000" w:sz="4" w:space="0"/>
            </w:tcBorders>
            <w:vAlign w:val="center"/>
          </w:tcPr>
          <w:p>
            <w:pPr>
              <w:spacing w:after="0"/>
              <w:rPr>
                <w:rFonts w:hint="eastAsia" w:ascii="宋体" w:hAnsi="宋体" w:eastAsia="宋体" w:cs="宋体"/>
              </w:rPr>
            </w:pPr>
          </w:p>
        </w:tc>
        <w:tc>
          <w:tcPr>
            <w:tcW w:w="1182" w:type="dxa"/>
            <w:tcBorders>
              <w:top w:val="single" w:color="000000" w:sz="4" w:space="0"/>
              <w:left w:val="single" w:color="000000" w:sz="4" w:space="0"/>
              <w:bottom w:val="single" w:color="auto" w:sz="4" w:space="0"/>
              <w:right w:val="single" w:color="auto" w:sz="4" w:space="0"/>
            </w:tcBorders>
            <w:vAlign w:val="center"/>
          </w:tcPr>
          <w:p>
            <w:pPr>
              <w:spacing w:after="0" w:line="68" w:lineRule="atLeast"/>
              <w:rPr>
                <w:rFonts w:hint="eastAsia" w:ascii="宋体" w:hAnsi="宋体" w:eastAsia="宋体" w:cs="宋体"/>
              </w:rPr>
            </w:pPr>
            <w:r>
              <w:rPr>
                <w:rFonts w:hint="eastAsia" w:ascii="宋体" w:hAnsi="宋体" w:eastAsia="宋体" w:cs="宋体"/>
              </w:rPr>
              <w:t>重点工作办结率（4分）</w:t>
            </w:r>
          </w:p>
        </w:tc>
        <w:tc>
          <w:tcPr>
            <w:tcW w:w="6911" w:type="dxa"/>
            <w:tcBorders>
              <w:top w:val="single" w:color="000000" w:sz="4" w:space="0"/>
              <w:left w:val="single" w:color="auto" w:sz="4" w:space="0"/>
              <w:bottom w:val="single" w:color="auto" w:sz="4" w:space="0"/>
              <w:right w:val="single" w:color="auto" w:sz="4" w:space="0"/>
            </w:tcBorders>
            <w:vAlign w:val="center"/>
          </w:tcPr>
          <w:p>
            <w:pPr>
              <w:spacing w:after="0" w:line="68" w:lineRule="atLeast"/>
              <w:rPr>
                <w:rFonts w:hint="eastAsia" w:ascii="宋体" w:hAnsi="宋体" w:eastAsia="宋体" w:cs="宋体"/>
              </w:rPr>
            </w:pPr>
            <w:r>
              <w:rPr>
                <w:rFonts w:hint="eastAsia" w:ascii="宋体" w:hAnsi="宋体" w:eastAsia="宋体" w:cs="宋体"/>
              </w:rPr>
              <w:t>部门年度重点工作实际完成数与交办或下达数的比率，用以反映部门对重点工作的办理落实程度。</w:t>
            </w:r>
          </w:p>
          <w:p>
            <w:pPr>
              <w:spacing w:after="0" w:line="68" w:lineRule="atLeast"/>
              <w:rPr>
                <w:rFonts w:hint="eastAsia" w:ascii="宋体" w:hAnsi="宋体" w:eastAsia="宋体" w:cs="宋体"/>
              </w:rPr>
            </w:pPr>
            <w:r>
              <w:rPr>
                <w:rFonts w:hint="eastAsia" w:ascii="宋体" w:hAnsi="宋体" w:eastAsia="宋体" w:cs="宋体"/>
              </w:rPr>
              <w:t>重点工作办结率=（重点工作实际完成数/交办或下达数）×100%。</w:t>
            </w:r>
          </w:p>
          <w:p>
            <w:pPr>
              <w:spacing w:after="0" w:line="68" w:lineRule="atLeast"/>
              <w:rPr>
                <w:rFonts w:hint="eastAsia" w:ascii="宋体" w:hAnsi="宋体" w:eastAsia="宋体" w:cs="宋体"/>
              </w:rPr>
            </w:pPr>
            <w:r>
              <w:rPr>
                <w:rFonts w:hint="eastAsia" w:ascii="宋体" w:hAnsi="宋体" w:eastAsia="宋体" w:cs="宋体"/>
              </w:rPr>
              <w:t>重点工作是指党委、政府、人大、相关部门交办或下达的工作任务。</w:t>
            </w:r>
          </w:p>
        </w:tc>
        <w:tc>
          <w:tcPr>
            <w:tcW w:w="3423" w:type="dxa"/>
            <w:tcBorders>
              <w:top w:val="single" w:color="000000" w:sz="4" w:space="0"/>
              <w:left w:val="single" w:color="auto" w:sz="4" w:space="0"/>
              <w:bottom w:val="single" w:color="auto" w:sz="4" w:space="0"/>
              <w:right w:val="single" w:color="auto" w:sz="4" w:space="0"/>
            </w:tcBorders>
            <w:vAlign w:val="center"/>
          </w:tcPr>
          <w:p>
            <w:pPr>
              <w:spacing w:after="0" w:line="68" w:lineRule="atLeast"/>
              <w:rPr>
                <w:rFonts w:hint="eastAsia" w:ascii="宋体" w:hAnsi="宋体" w:eastAsia="宋体" w:cs="宋体"/>
              </w:rPr>
            </w:pPr>
            <w:r>
              <w:rPr>
                <w:rFonts w:hint="eastAsia" w:ascii="宋体" w:hAnsi="宋体" w:eastAsia="宋体" w:cs="宋体"/>
              </w:rPr>
              <w:t>目标值100%；以4分为上限，采用完成比率法计分：得分=重点工作办结率×4，≤90%的扣4分。</w:t>
            </w:r>
          </w:p>
        </w:tc>
        <w:tc>
          <w:tcPr>
            <w:tcW w:w="1090" w:type="dxa"/>
            <w:tcBorders>
              <w:top w:val="single" w:color="000000" w:sz="4" w:space="0"/>
              <w:left w:val="single" w:color="auto" w:sz="4" w:space="0"/>
              <w:bottom w:val="single" w:color="auto" w:sz="4" w:space="0"/>
              <w:right w:val="single" w:color="000000" w:sz="4" w:space="0"/>
            </w:tcBorders>
            <w:vAlign w:val="center"/>
          </w:tcPr>
          <w:p>
            <w:pPr>
              <w:spacing w:after="0" w:line="68" w:lineRule="atLeast"/>
              <w:jc w:val="center"/>
              <w:rPr>
                <w:rFonts w:hint="eastAsia" w:ascii="宋体" w:hAnsi="宋体" w:eastAsia="宋体" w:cs="宋体"/>
              </w:rPr>
            </w:pPr>
            <w:r>
              <w:rPr>
                <w:rFonts w:hint="eastAsia" w:ascii="宋体" w:hAnsi="宋体" w:eastAsia="宋体" w:cs="宋体"/>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9" w:hRule="atLeast"/>
          <w:jc w:val="center"/>
        </w:trPr>
        <w:tc>
          <w:tcPr>
            <w:tcW w:w="733" w:type="dxa"/>
            <w:vMerge w:val="continue"/>
            <w:tcBorders>
              <w:left w:val="single" w:color="000000" w:sz="4" w:space="0"/>
              <w:bottom w:val="single" w:color="000000" w:sz="4" w:space="0"/>
              <w:right w:val="single" w:color="000000" w:sz="4" w:space="0"/>
            </w:tcBorders>
            <w:vAlign w:val="center"/>
          </w:tcPr>
          <w:p>
            <w:pPr>
              <w:spacing w:after="0"/>
              <w:rPr>
                <w:rFonts w:hint="eastAsia" w:ascii="宋体" w:hAnsi="宋体" w:eastAsia="宋体" w:cs="宋体"/>
              </w:rPr>
            </w:pPr>
          </w:p>
        </w:tc>
        <w:tc>
          <w:tcPr>
            <w:tcW w:w="803" w:type="dxa"/>
            <w:vMerge w:val="continue"/>
            <w:tcBorders>
              <w:left w:val="single" w:color="000000" w:sz="4" w:space="0"/>
              <w:bottom w:val="single" w:color="000000" w:sz="4" w:space="0"/>
              <w:right w:val="single" w:color="000000" w:sz="4" w:space="0"/>
            </w:tcBorders>
            <w:vAlign w:val="center"/>
          </w:tcPr>
          <w:p>
            <w:pPr>
              <w:spacing w:after="0"/>
              <w:rPr>
                <w:rFonts w:hint="eastAsia" w:ascii="宋体" w:hAnsi="宋体" w:eastAsia="宋体" w:cs="宋体"/>
              </w:rPr>
            </w:pPr>
          </w:p>
        </w:tc>
        <w:tc>
          <w:tcPr>
            <w:tcW w:w="1182" w:type="dxa"/>
            <w:tcBorders>
              <w:top w:val="single" w:color="000000" w:sz="4" w:space="0"/>
              <w:left w:val="single" w:color="000000" w:sz="4" w:space="0"/>
              <w:bottom w:val="single" w:color="auto" w:sz="4" w:space="0"/>
              <w:right w:val="single" w:color="auto" w:sz="4" w:space="0"/>
            </w:tcBorders>
            <w:vAlign w:val="center"/>
          </w:tcPr>
          <w:p>
            <w:pPr>
              <w:spacing w:after="0" w:line="68" w:lineRule="atLeast"/>
              <w:rPr>
                <w:rFonts w:hint="eastAsia" w:ascii="宋体" w:hAnsi="宋体" w:eastAsia="宋体" w:cs="宋体"/>
              </w:rPr>
            </w:pPr>
            <w:r>
              <w:rPr>
                <w:rFonts w:hint="eastAsia" w:ascii="宋体" w:hAnsi="宋体" w:eastAsia="宋体" w:cs="宋体"/>
              </w:rPr>
              <w:t>部门绩效自评项目占比率（3分）</w:t>
            </w:r>
          </w:p>
        </w:tc>
        <w:tc>
          <w:tcPr>
            <w:tcW w:w="6911" w:type="dxa"/>
            <w:tcBorders>
              <w:top w:val="single" w:color="000000" w:sz="4" w:space="0"/>
              <w:left w:val="single" w:color="auto" w:sz="4" w:space="0"/>
              <w:bottom w:val="single" w:color="auto" w:sz="4" w:space="0"/>
              <w:right w:val="single" w:color="auto" w:sz="4" w:space="0"/>
            </w:tcBorders>
            <w:vAlign w:val="center"/>
          </w:tcPr>
          <w:p>
            <w:pPr>
              <w:spacing w:after="0" w:line="240" w:lineRule="exact"/>
              <w:rPr>
                <w:rFonts w:hint="eastAsia" w:ascii="宋体" w:hAnsi="宋体" w:eastAsia="宋体" w:cs="宋体"/>
              </w:rPr>
            </w:pPr>
            <w:r>
              <w:rPr>
                <w:rFonts w:hint="eastAsia" w:ascii="宋体" w:hAnsi="宋体" w:eastAsia="宋体" w:cs="宋体"/>
              </w:rPr>
              <w:t>部门自评项目在所有项目中所占的份额，反映和评价部门对项目自评的重视程度。</w:t>
            </w:r>
          </w:p>
          <w:p>
            <w:pPr>
              <w:spacing w:after="0" w:line="240" w:lineRule="exact"/>
              <w:rPr>
                <w:rFonts w:hint="eastAsia" w:ascii="宋体" w:hAnsi="宋体" w:eastAsia="宋体" w:cs="宋体"/>
              </w:rPr>
            </w:pPr>
            <w:r>
              <w:rPr>
                <w:rFonts w:hint="eastAsia" w:ascii="宋体" w:hAnsi="宋体" w:eastAsia="宋体" w:cs="宋体"/>
              </w:rPr>
              <w:t>占比率=(自评项目资金量/项目支出资金量)×100%。</w:t>
            </w:r>
          </w:p>
          <w:p>
            <w:pPr>
              <w:spacing w:after="0" w:line="68" w:lineRule="atLeast"/>
              <w:rPr>
                <w:rFonts w:hint="eastAsia" w:ascii="宋体" w:hAnsi="宋体" w:eastAsia="宋体" w:cs="宋体"/>
              </w:rPr>
            </w:pPr>
            <w:r>
              <w:rPr>
                <w:rFonts w:hint="eastAsia" w:ascii="宋体" w:hAnsi="宋体" w:eastAsia="宋体" w:cs="宋体"/>
              </w:rPr>
              <w:t>部门支出项目绩效自评范围：本年度列入本级财政预算安排的项目。</w:t>
            </w:r>
          </w:p>
        </w:tc>
        <w:tc>
          <w:tcPr>
            <w:tcW w:w="3423" w:type="dxa"/>
            <w:tcBorders>
              <w:top w:val="single" w:color="000000" w:sz="4" w:space="0"/>
              <w:left w:val="single" w:color="auto" w:sz="4" w:space="0"/>
              <w:bottom w:val="single" w:color="auto" w:sz="4" w:space="0"/>
              <w:right w:val="single" w:color="auto" w:sz="4" w:space="0"/>
            </w:tcBorders>
            <w:vAlign w:val="center"/>
          </w:tcPr>
          <w:p>
            <w:pPr>
              <w:spacing w:after="0" w:line="68" w:lineRule="atLeast"/>
              <w:rPr>
                <w:rFonts w:hint="eastAsia" w:ascii="宋体" w:hAnsi="宋体" w:eastAsia="宋体" w:cs="宋体"/>
              </w:rPr>
            </w:pPr>
            <w:r>
              <w:rPr>
                <w:rFonts w:hint="eastAsia" w:ascii="宋体" w:hAnsi="宋体" w:eastAsia="宋体" w:cs="宋体"/>
              </w:rPr>
              <w:t>达到目标值得3分，未达到目标值采用完成比率法计分：得分=占比率/目标值×3，超过目标值不加分。</w:t>
            </w:r>
          </w:p>
        </w:tc>
        <w:tc>
          <w:tcPr>
            <w:tcW w:w="1090" w:type="dxa"/>
            <w:tcBorders>
              <w:top w:val="single" w:color="000000" w:sz="4" w:space="0"/>
              <w:left w:val="single" w:color="auto" w:sz="4" w:space="0"/>
              <w:bottom w:val="single" w:color="auto" w:sz="4" w:space="0"/>
              <w:right w:val="single" w:color="000000" w:sz="4" w:space="0"/>
            </w:tcBorders>
            <w:vAlign w:val="center"/>
          </w:tcPr>
          <w:p>
            <w:pPr>
              <w:spacing w:after="0" w:line="68" w:lineRule="atLeast"/>
              <w:jc w:val="center"/>
              <w:rPr>
                <w:rFonts w:hint="eastAsia" w:ascii="宋体" w:hAnsi="宋体" w:eastAsia="宋体" w:cs="宋体"/>
              </w:rPr>
            </w:pPr>
            <w:r>
              <w:rPr>
                <w:rFonts w:hint="eastAsia" w:ascii="宋体" w:hAnsi="宋体" w:eastAsia="宋体" w:cs="宋体"/>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8" w:hRule="atLeast"/>
          <w:jc w:val="center"/>
        </w:trPr>
        <w:tc>
          <w:tcPr>
            <w:tcW w:w="733" w:type="dxa"/>
            <w:vMerge w:val="restart"/>
            <w:tcBorders>
              <w:top w:val="single" w:color="000000" w:sz="4" w:space="0"/>
              <w:left w:val="single" w:color="000000" w:sz="4" w:space="0"/>
              <w:right w:val="single" w:color="000000" w:sz="4" w:space="0"/>
            </w:tcBorders>
            <w:vAlign w:val="center"/>
          </w:tcPr>
          <w:p>
            <w:pPr>
              <w:spacing w:after="0" w:line="68" w:lineRule="atLeast"/>
              <w:rPr>
                <w:rFonts w:hint="eastAsia" w:ascii="宋体" w:hAnsi="宋体" w:eastAsia="宋体" w:cs="宋体"/>
              </w:rPr>
            </w:pPr>
          </w:p>
          <w:p>
            <w:pPr>
              <w:spacing w:after="0" w:line="68" w:lineRule="atLeast"/>
              <w:rPr>
                <w:rFonts w:hint="eastAsia" w:ascii="宋体" w:hAnsi="宋体" w:eastAsia="宋体" w:cs="宋体"/>
              </w:rPr>
            </w:pPr>
          </w:p>
          <w:p>
            <w:pPr>
              <w:spacing w:after="0" w:line="68" w:lineRule="atLeast"/>
              <w:rPr>
                <w:rFonts w:hint="eastAsia" w:ascii="宋体" w:hAnsi="宋体" w:eastAsia="宋体" w:cs="宋体"/>
              </w:rPr>
            </w:pPr>
          </w:p>
          <w:p>
            <w:pPr>
              <w:spacing w:after="0" w:line="68" w:lineRule="atLeast"/>
              <w:rPr>
                <w:rFonts w:hint="eastAsia" w:ascii="宋体" w:hAnsi="宋体" w:eastAsia="宋体" w:cs="宋体"/>
              </w:rPr>
            </w:pPr>
          </w:p>
          <w:p>
            <w:pPr>
              <w:spacing w:after="0" w:line="68" w:lineRule="atLeast"/>
              <w:rPr>
                <w:rFonts w:hint="eastAsia" w:ascii="宋体" w:hAnsi="宋体" w:eastAsia="宋体" w:cs="宋体"/>
              </w:rPr>
            </w:pPr>
          </w:p>
          <w:p>
            <w:pPr>
              <w:spacing w:after="0" w:line="68" w:lineRule="atLeast"/>
              <w:rPr>
                <w:rFonts w:hint="eastAsia" w:ascii="宋体" w:hAnsi="宋体" w:eastAsia="宋体" w:cs="宋体"/>
              </w:rPr>
            </w:pPr>
          </w:p>
          <w:p>
            <w:pPr>
              <w:spacing w:after="0" w:line="68" w:lineRule="atLeast"/>
              <w:rPr>
                <w:rFonts w:hint="eastAsia" w:ascii="宋体" w:hAnsi="宋体" w:eastAsia="宋体" w:cs="宋体"/>
              </w:rPr>
            </w:pPr>
          </w:p>
          <w:p>
            <w:pPr>
              <w:spacing w:after="0" w:line="68" w:lineRule="atLeast"/>
              <w:rPr>
                <w:rFonts w:hint="eastAsia" w:ascii="宋体" w:hAnsi="宋体" w:eastAsia="宋体" w:cs="宋体"/>
              </w:rPr>
            </w:pPr>
            <w:r>
              <w:rPr>
                <w:rFonts w:hint="eastAsia" w:ascii="宋体" w:hAnsi="宋体" w:eastAsia="宋体" w:cs="宋体"/>
              </w:rPr>
              <w:t>效果（15）</w:t>
            </w:r>
          </w:p>
          <w:p>
            <w:pPr>
              <w:spacing w:after="0" w:line="68" w:lineRule="atLeast"/>
              <w:rPr>
                <w:rFonts w:hint="eastAsia" w:ascii="宋体" w:hAnsi="宋体" w:eastAsia="宋体" w:cs="宋体"/>
              </w:rPr>
            </w:pPr>
          </w:p>
          <w:p>
            <w:pPr>
              <w:spacing w:after="0" w:line="68" w:lineRule="atLeast"/>
              <w:rPr>
                <w:rFonts w:hint="eastAsia" w:ascii="宋体" w:hAnsi="宋体" w:eastAsia="宋体" w:cs="宋体"/>
              </w:rPr>
            </w:pPr>
          </w:p>
          <w:p>
            <w:pPr>
              <w:spacing w:after="0" w:line="68" w:lineRule="atLeast"/>
              <w:rPr>
                <w:rFonts w:hint="eastAsia" w:ascii="宋体" w:hAnsi="宋体" w:eastAsia="宋体" w:cs="宋体"/>
              </w:rPr>
            </w:pPr>
          </w:p>
          <w:p>
            <w:pPr>
              <w:spacing w:after="0" w:line="68" w:lineRule="atLeast"/>
              <w:rPr>
                <w:rFonts w:hint="eastAsia" w:ascii="宋体" w:hAnsi="宋体" w:eastAsia="宋体" w:cs="宋体"/>
              </w:rPr>
            </w:pPr>
          </w:p>
          <w:p>
            <w:pPr>
              <w:spacing w:after="0" w:line="68" w:lineRule="atLeast"/>
              <w:rPr>
                <w:rFonts w:hint="eastAsia" w:ascii="宋体" w:hAnsi="宋体" w:eastAsia="宋体" w:cs="宋体"/>
              </w:rPr>
            </w:pPr>
          </w:p>
          <w:p>
            <w:pPr>
              <w:spacing w:after="0" w:line="68" w:lineRule="atLeast"/>
              <w:rPr>
                <w:rFonts w:hint="eastAsia" w:ascii="宋体" w:hAnsi="宋体" w:eastAsia="宋体" w:cs="宋体"/>
              </w:rPr>
            </w:pPr>
          </w:p>
          <w:p>
            <w:pPr>
              <w:spacing w:after="0" w:line="68" w:lineRule="atLeast"/>
              <w:rPr>
                <w:rFonts w:hint="eastAsia" w:ascii="宋体" w:hAnsi="宋体" w:eastAsia="宋体" w:cs="宋体"/>
              </w:rPr>
            </w:pPr>
          </w:p>
          <w:p>
            <w:pPr>
              <w:spacing w:after="0" w:line="68" w:lineRule="atLeast"/>
              <w:rPr>
                <w:rFonts w:hint="eastAsia" w:ascii="宋体" w:hAnsi="宋体" w:eastAsia="宋体" w:cs="宋体"/>
              </w:rPr>
            </w:pPr>
          </w:p>
          <w:p>
            <w:pPr>
              <w:spacing w:after="0" w:line="68" w:lineRule="atLeast"/>
              <w:rPr>
                <w:rFonts w:hint="eastAsia" w:ascii="宋体" w:hAnsi="宋体" w:eastAsia="宋体" w:cs="宋体"/>
              </w:rPr>
            </w:pPr>
          </w:p>
          <w:p>
            <w:pPr>
              <w:spacing w:after="0" w:line="68" w:lineRule="atLeast"/>
              <w:rPr>
                <w:rFonts w:hint="eastAsia" w:ascii="宋体" w:hAnsi="宋体" w:eastAsia="宋体" w:cs="宋体"/>
              </w:rPr>
            </w:pPr>
          </w:p>
          <w:p>
            <w:pPr>
              <w:spacing w:after="0" w:line="68" w:lineRule="atLeast"/>
              <w:rPr>
                <w:rFonts w:hint="eastAsia" w:ascii="宋体" w:hAnsi="宋体" w:eastAsia="宋体" w:cs="宋体"/>
              </w:rPr>
            </w:pPr>
          </w:p>
          <w:p>
            <w:pPr>
              <w:spacing w:after="0" w:line="68" w:lineRule="atLeast"/>
              <w:rPr>
                <w:rFonts w:hint="eastAsia" w:ascii="宋体" w:hAnsi="宋体" w:eastAsia="宋体" w:cs="宋体"/>
              </w:rPr>
            </w:pPr>
          </w:p>
          <w:p>
            <w:pPr>
              <w:spacing w:after="0" w:line="68" w:lineRule="atLeast"/>
              <w:rPr>
                <w:rFonts w:hint="eastAsia" w:ascii="宋体" w:hAnsi="宋体" w:eastAsia="宋体" w:cs="宋体"/>
              </w:rPr>
            </w:pPr>
          </w:p>
          <w:p>
            <w:pPr>
              <w:spacing w:after="0" w:line="68" w:lineRule="atLeast"/>
              <w:rPr>
                <w:rFonts w:hint="eastAsia" w:ascii="宋体" w:hAnsi="宋体" w:eastAsia="宋体" w:cs="宋体"/>
              </w:rPr>
            </w:pPr>
          </w:p>
          <w:p>
            <w:pPr>
              <w:spacing w:after="0" w:line="68" w:lineRule="atLeast"/>
              <w:rPr>
                <w:rFonts w:hint="eastAsia" w:ascii="宋体" w:hAnsi="宋体" w:eastAsia="宋体" w:cs="宋体"/>
              </w:rPr>
            </w:pPr>
          </w:p>
          <w:p>
            <w:pPr>
              <w:spacing w:after="0" w:line="68" w:lineRule="atLeast"/>
              <w:rPr>
                <w:rFonts w:hint="eastAsia" w:ascii="宋体" w:hAnsi="宋体" w:eastAsia="宋体" w:cs="宋体"/>
              </w:rPr>
            </w:pPr>
          </w:p>
          <w:p>
            <w:pPr>
              <w:spacing w:after="0" w:line="68" w:lineRule="atLeast"/>
              <w:rPr>
                <w:rFonts w:hint="eastAsia" w:ascii="宋体" w:hAnsi="宋体" w:eastAsia="宋体" w:cs="宋体"/>
              </w:rPr>
            </w:pPr>
            <w:r>
              <w:rPr>
                <w:rFonts w:hint="eastAsia" w:ascii="宋体" w:hAnsi="宋体" w:eastAsia="宋体" w:cs="宋体"/>
              </w:rPr>
              <w:t>效果（15）</w:t>
            </w:r>
          </w:p>
          <w:p>
            <w:pPr>
              <w:spacing w:after="0" w:line="68" w:lineRule="atLeast"/>
              <w:rPr>
                <w:rFonts w:hint="eastAsia" w:ascii="宋体" w:hAnsi="宋体" w:eastAsia="宋体" w:cs="宋体"/>
              </w:rPr>
            </w:pPr>
          </w:p>
        </w:tc>
        <w:tc>
          <w:tcPr>
            <w:tcW w:w="803" w:type="dxa"/>
            <w:tcBorders>
              <w:top w:val="single" w:color="auto" w:sz="4" w:space="0"/>
              <w:left w:val="single" w:color="000000" w:sz="4" w:space="0"/>
              <w:bottom w:val="single" w:color="auto" w:sz="4" w:space="0"/>
              <w:right w:val="single" w:color="000000" w:sz="4" w:space="0"/>
            </w:tcBorders>
            <w:vAlign w:val="center"/>
          </w:tcPr>
          <w:p>
            <w:pPr>
              <w:spacing w:after="0" w:line="68" w:lineRule="atLeast"/>
              <w:rPr>
                <w:rFonts w:hint="eastAsia" w:ascii="宋体" w:hAnsi="宋体" w:eastAsia="宋体" w:cs="宋体"/>
              </w:rPr>
            </w:pPr>
            <w:r>
              <w:rPr>
                <w:rFonts w:hint="eastAsia" w:ascii="宋体" w:hAnsi="宋体" w:eastAsia="宋体" w:cs="宋体"/>
              </w:rPr>
              <w:t>监督发现问题</w:t>
            </w:r>
          </w:p>
          <w:p>
            <w:pPr>
              <w:spacing w:after="0" w:line="68" w:lineRule="atLeast"/>
              <w:rPr>
                <w:rFonts w:hint="eastAsia" w:ascii="宋体" w:hAnsi="宋体" w:eastAsia="宋体" w:cs="宋体"/>
              </w:rPr>
            </w:pPr>
            <w:r>
              <w:rPr>
                <w:rFonts w:hint="eastAsia" w:ascii="宋体" w:hAnsi="宋体" w:eastAsia="宋体" w:cs="宋体"/>
              </w:rPr>
              <w:t>（2分）</w:t>
            </w:r>
          </w:p>
        </w:tc>
        <w:tc>
          <w:tcPr>
            <w:tcW w:w="1182" w:type="dxa"/>
            <w:tcBorders>
              <w:top w:val="single" w:color="000000" w:sz="4" w:space="0"/>
              <w:left w:val="single" w:color="000000" w:sz="4" w:space="0"/>
              <w:bottom w:val="single" w:color="000000" w:sz="4" w:space="0"/>
              <w:right w:val="single" w:color="auto" w:sz="4" w:space="0"/>
            </w:tcBorders>
            <w:vAlign w:val="center"/>
          </w:tcPr>
          <w:p>
            <w:pPr>
              <w:spacing w:after="0" w:line="68" w:lineRule="atLeast"/>
              <w:rPr>
                <w:rFonts w:hint="eastAsia" w:ascii="宋体" w:hAnsi="宋体" w:eastAsia="宋体" w:cs="宋体"/>
              </w:rPr>
            </w:pPr>
            <w:r>
              <w:rPr>
                <w:rFonts w:hint="eastAsia" w:ascii="宋体" w:hAnsi="宋体" w:eastAsia="宋体" w:cs="宋体"/>
              </w:rPr>
              <w:t>违规率（2分）</w:t>
            </w:r>
          </w:p>
        </w:tc>
        <w:tc>
          <w:tcPr>
            <w:tcW w:w="6911" w:type="dxa"/>
            <w:tcBorders>
              <w:top w:val="single" w:color="000000" w:sz="4" w:space="0"/>
              <w:left w:val="single" w:color="auto" w:sz="4" w:space="0"/>
              <w:bottom w:val="single" w:color="000000" w:sz="4" w:space="0"/>
              <w:right w:val="single" w:color="auto" w:sz="4" w:space="0"/>
            </w:tcBorders>
            <w:vAlign w:val="center"/>
          </w:tcPr>
          <w:p>
            <w:pPr>
              <w:spacing w:after="0" w:line="68" w:lineRule="atLeast"/>
              <w:rPr>
                <w:rFonts w:hint="eastAsia" w:ascii="宋体" w:hAnsi="宋体" w:eastAsia="宋体" w:cs="宋体"/>
              </w:rPr>
            </w:pPr>
            <w:r>
              <w:rPr>
                <w:rFonts w:hint="eastAsia" w:ascii="宋体" w:hAnsi="宋体" w:eastAsia="宋体" w:cs="宋体"/>
              </w:rPr>
              <w:t>部门存在违规问题的资金数量占部门预算支出资金总额的比重，用以反映和考核部门预算资金管理使用的合法、合规情况。</w:t>
            </w:r>
          </w:p>
          <w:p>
            <w:pPr>
              <w:spacing w:after="0" w:line="68" w:lineRule="atLeast"/>
              <w:rPr>
                <w:rFonts w:hint="eastAsia" w:ascii="宋体" w:hAnsi="宋体" w:eastAsia="宋体" w:cs="宋体"/>
              </w:rPr>
            </w:pPr>
            <w:r>
              <w:rPr>
                <w:rFonts w:hint="eastAsia" w:ascii="宋体" w:hAnsi="宋体" w:eastAsia="宋体" w:cs="宋体"/>
              </w:rPr>
              <w:t>违规率=存在违规问题的资金额/部门预算支出资金总额×100%</w:t>
            </w:r>
          </w:p>
        </w:tc>
        <w:tc>
          <w:tcPr>
            <w:tcW w:w="3423" w:type="dxa"/>
            <w:tcBorders>
              <w:top w:val="single" w:color="000000" w:sz="4" w:space="0"/>
              <w:left w:val="single" w:color="auto" w:sz="4" w:space="0"/>
              <w:bottom w:val="single" w:color="000000" w:sz="4" w:space="0"/>
              <w:right w:val="single" w:color="auto" w:sz="4" w:space="0"/>
            </w:tcBorders>
            <w:vAlign w:val="center"/>
          </w:tcPr>
          <w:p>
            <w:pPr>
              <w:spacing w:after="0" w:line="240" w:lineRule="exact"/>
              <w:rPr>
                <w:rFonts w:hint="eastAsia" w:ascii="宋体" w:hAnsi="宋体" w:eastAsia="宋体" w:cs="宋体"/>
              </w:rPr>
            </w:pPr>
            <w:r>
              <w:rPr>
                <w:rFonts w:hint="eastAsia" w:ascii="宋体" w:hAnsi="宋体" w:eastAsia="宋体" w:cs="宋体"/>
              </w:rPr>
              <w:t>目标值0，达到目标值得2分，未达到目标值的每增加0.1个百分点扣0.1分</w:t>
            </w:r>
          </w:p>
        </w:tc>
        <w:tc>
          <w:tcPr>
            <w:tcW w:w="1090" w:type="dxa"/>
            <w:tcBorders>
              <w:top w:val="single" w:color="000000" w:sz="4" w:space="0"/>
              <w:left w:val="single" w:color="auto" w:sz="4" w:space="0"/>
              <w:bottom w:val="single" w:color="000000" w:sz="4" w:space="0"/>
              <w:right w:val="single" w:color="000000" w:sz="4" w:space="0"/>
            </w:tcBorders>
            <w:vAlign w:val="center"/>
          </w:tcPr>
          <w:p>
            <w:pPr>
              <w:spacing w:after="0" w:line="68" w:lineRule="atLeast"/>
              <w:jc w:val="center"/>
              <w:rPr>
                <w:rFonts w:hint="eastAsia" w:ascii="宋体" w:hAnsi="宋体" w:eastAsia="宋体" w:cs="宋体"/>
              </w:rPr>
            </w:pPr>
            <w:r>
              <w:rPr>
                <w:rFonts w:hint="eastAsia" w:ascii="宋体" w:hAnsi="宋体" w:eastAsia="宋体" w:cs="宋体"/>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5" w:hRule="atLeast"/>
          <w:jc w:val="center"/>
        </w:trPr>
        <w:tc>
          <w:tcPr>
            <w:tcW w:w="733" w:type="dxa"/>
            <w:vMerge w:val="continue"/>
            <w:tcBorders>
              <w:left w:val="single" w:color="000000" w:sz="4" w:space="0"/>
              <w:right w:val="single" w:color="000000" w:sz="4" w:space="0"/>
            </w:tcBorders>
            <w:vAlign w:val="center"/>
          </w:tcPr>
          <w:p>
            <w:pPr>
              <w:spacing w:after="0" w:line="68" w:lineRule="atLeast"/>
              <w:rPr>
                <w:rFonts w:hint="eastAsia" w:ascii="宋体" w:hAnsi="宋体" w:eastAsia="宋体" w:cs="宋体"/>
              </w:rPr>
            </w:pPr>
          </w:p>
        </w:tc>
        <w:tc>
          <w:tcPr>
            <w:tcW w:w="803" w:type="dxa"/>
            <w:tcBorders>
              <w:top w:val="single" w:color="auto" w:sz="4" w:space="0"/>
              <w:left w:val="single" w:color="000000" w:sz="4" w:space="0"/>
              <w:bottom w:val="single" w:color="auto" w:sz="4" w:space="0"/>
              <w:right w:val="single" w:color="000000" w:sz="4" w:space="0"/>
            </w:tcBorders>
            <w:vAlign w:val="center"/>
          </w:tcPr>
          <w:p>
            <w:pPr>
              <w:spacing w:after="0" w:line="68" w:lineRule="atLeast"/>
              <w:rPr>
                <w:rFonts w:hint="eastAsia" w:ascii="宋体" w:hAnsi="宋体" w:eastAsia="宋体" w:cs="宋体"/>
              </w:rPr>
            </w:pPr>
            <w:r>
              <w:rPr>
                <w:rFonts w:hint="eastAsia" w:ascii="宋体" w:hAnsi="宋体" w:eastAsia="宋体" w:cs="宋体"/>
              </w:rPr>
              <w:t>工作成效（5）</w:t>
            </w:r>
          </w:p>
        </w:tc>
        <w:tc>
          <w:tcPr>
            <w:tcW w:w="1182" w:type="dxa"/>
            <w:tcBorders>
              <w:top w:val="single" w:color="000000" w:sz="4" w:space="0"/>
              <w:left w:val="single" w:color="000000" w:sz="4" w:space="0"/>
              <w:bottom w:val="single" w:color="000000" w:sz="4" w:space="0"/>
              <w:right w:val="single" w:color="auto" w:sz="4" w:space="0"/>
            </w:tcBorders>
            <w:vAlign w:val="center"/>
          </w:tcPr>
          <w:p>
            <w:pPr>
              <w:spacing w:after="0" w:line="68" w:lineRule="atLeast"/>
              <w:rPr>
                <w:rFonts w:hint="eastAsia" w:ascii="宋体" w:hAnsi="宋体" w:eastAsia="宋体" w:cs="宋体"/>
              </w:rPr>
            </w:pPr>
            <w:r>
              <w:rPr>
                <w:rFonts w:hint="eastAsia" w:ascii="宋体" w:hAnsi="宋体" w:eastAsia="宋体" w:cs="宋体"/>
                <w:bCs/>
                <w:color w:val="000000"/>
              </w:rPr>
              <w:t>部门预算绩效管理考核评价</w:t>
            </w:r>
            <w:r>
              <w:rPr>
                <w:rFonts w:hint="eastAsia" w:ascii="宋体" w:hAnsi="宋体" w:eastAsia="宋体" w:cs="宋体"/>
                <w:bCs/>
              </w:rPr>
              <w:t>（5）</w:t>
            </w:r>
          </w:p>
        </w:tc>
        <w:tc>
          <w:tcPr>
            <w:tcW w:w="6911" w:type="dxa"/>
            <w:tcBorders>
              <w:top w:val="single" w:color="000000" w:sz="4" w:space="0"/>
              <w:left w:val="single" w:color="auto" w:sz="4" w:space="0"/>
              <w:bottom w:val="single" w:color="000000" w:sz="4" w:space="0"/>
              <w:right w:val="single" w:color="auto" w:sz="4" w:space="0"/>
            </w:tcBorders>
            <w:vAlign w:val="center"/>
          </w:tcPr>
          <w:p>
            <w:pPr>
              <w:spacing w:after="0" w:line="240" w:lineRule="exact"/>
              <w:rPr>
                <w:rFonts w:hint="eastAsia" w:ascii="宋体" w:hAnsi="宋体" w:eastAsia="宋体" w:cs="宋体"/>
              </w:rPr>
            </w:pPr>
            <w:r>
              <w:rPr>
                <w:rFonts w:hint="eastAsia" w:ascii="宋体" w:hAnsi="宋体" w:eastAsia="宋体" w:cs="宋体"/>
                <w:color w:val="000000"/>
              </w:rPr>
              <w:t>财政部门对部门开展预算绩效管理工作的评价结果，用以反映部门对预算绩效管理工作的重视程度和取得的成效。</w:t>
            </w:r>
          </w:p>
          <w:p>
            <w:pPr>
              <w:spacing w:after="0" w:line="240" w:lineRule="exact"/>
              <w:rPr>
                <w:rFonts w:hint="eastAsia" w:ascii="宋体" w:hAnsi="宋体" w:eastAsia="宋体" w:cs="宋体"/>
              </w:rPr>
            </w:pPr>
            <w:r>
              <w:rPr>
                <w:rFonts w:hint="eastAsia" w:ascii="宋体" w:hAnsi="宋体" w:eastAsia="宋体" w:cs="宋体"/>
                <w:color w:val="000000"/>
              </w:rPr>
              <w:t>1.财政部门对部门绩效管理工作开展情况进行核查评价，包括绩效目标管理、绩效执行监控、绩效自评和评价结果应用等情况，按百分制。</w:t>
            </w:r>
          </w:p>
          <w:p>
            <w:pPr>
              <w:spacing w:after="0" w:line="68" w:lineRule="atLeast"/>
              <w:rPr>
                <w:rFonts w:hint="eastAsia" w:ascii="宋体" w:hAnsi="宋体" w:eastAsia="宋体" w:cs="宋体"/>
              </w:rPr>
            </w:pPr>
            <w:r>
              <w:rPr>
                <w:rFonts w:hint="eastAsia" w:ascii="宋体" w:hAnsi="宋体" w:eastAsia="宋体" w:cs="宋体"/>
                <w:color w:val="000000"/>
              </w:rPr>
              <w:t>2.以部门为单位进行综合计算，得出各部门绩效管理工作评价结果。</w:t>
            </w:r>
          </w:p>
        </w:tc>
        <w:tc>
          <w:tcPr>
            <w:tcW w:w="3423" w:type="dxa"/>
            <w:tcBorders>
              <w:top w:val="single" w:color="000000" w:sz="4" w:space="0"/>
              <w:left w:val="single" w:color="auto" w:sz="4" w:space="0"/>
              <w:bottom w:val="single" w:color="000000" w:sz="4" w:space="0"/>
              <w:right w:val="single" w:color="auto" w:sz="4" w:space="0"/>
            </w:tcBorders>
            <w:vAlign w:val="center"/>
          </w:tcPr>
          <w:p>
            <w:pPr>
              <w:spacing w:after="0" w:line="240" w:lineRule="exact"/>
              <w:rPr>
                <w:rFonts w:hint="eastAsia" w:ascii="宋体" w:hAnsi="宋体" w:eastAsia="宋体" w:cs="宋体"/>
              </w:rPr>
            </w:pPr>
            <w:r>
              <w:rPr>
                <w:rFonts w:hint="eastAsia" w:ascii="宋体" w:hAnsi="宋体" w:eastAsia="宋体" w:cs="宋体"/>
                <w:color w:val="000000"/>
              </w:rPr>
              <w:t>综合得分=（部门绩效管理工作评价结果/100）*5分</w:t>
            </w:r>
          </w:p>
          <w:p>
            <w:pPr>
              <w:spacing w:after="0" w:line="68" w:lineRule="atLeast"/>
              <w:rPr>
                <w:rFonts w:hint="eastAsia" w:ascii="宋体" w:hAnsi="宋体" w:eastAsia="宋体" w:cs="宋体"/>
              </w:rPr>
            </w:pPr>
            <w:r>
              <w:rPr>
                <w:rFonts w:hint="eastAsia" w:ascii="宋体" w:hAnsi="宋体" w:eastAsia="宋体" w:cs="宋体"/>
              </w:rPr>
              <w:t> </w:t>
            </w:r>
          </w:p>
        </w:tc>
        <w:tc>
          <w:tcPr>
            <w:tcW w:w="1090" w:type="dxa"/>
            <w:tcBorders>
              <w:top w:val="single" w:color="000000" w:sz="4" w:space="0"/>
              <w:left w:val="single" w:color="auto" w:sz="4" w:space="0"/>
              <w:bottom w:val="single" w:color="000000" w:sz="4" w:space="0"/>
              <w:right w:val="single" w:color="000000" w:sz="4" w:space="0"/>
            </w:tcBorders>
            <w:vAlign w:val="center"/>
          </w:tcPr>
          <w:p>
            <w:pPr>
              <w:spacing w:after="0" w:line="68" w:lineRule="atLeast"/>
              <w:jc w:val="center"/>
              <w:rPr>
                <w:rFonts w:hint="eastAsia" w:ascii="宋体" w:hAnsi="宋体" w:eastAsia="宋体" w:cs="宋体"/>
              </w:rPr>
            </w:pPr>
            <w:r>
              <w:rPr>
                <w:rFonts w:hint="eastAsia" w:ascii="宋体" w:hAnsi="宋体" w:eastAsia="宋体" w:cs="宋体"/>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7" w:hRule="atLeast"/>
          <w:jc w:val="center"/>
        </w:trPr>
        <w:tc>
          <w:tcPr>
            <w:tcW w:w="733" w:type="dxa"/>
            <w:vMerge w:val="continue"/>
            <w:tcBorders>
              <w:left w:val="single" w:color="000000" w:sz="4" w:space="0"/>
              <w:right w:val="single" w:color="000000" w:sz="4" w:space="0"/>
            </w:tcBorders>
            <w:vAlign w:val="center"/>
          </w:tcPr>
          <w:p>
            <w:pPr>
              <w:spacing w:after="0"/>
              <w:rPr>
                <w:rFonts w:hint="eastAsia" w:ascii="宋体" w:hAnsi="宋体" w:eastAsia="宋体" w:cs="宋体"/>
              </w:rPr>
            </w:pPr>
          </w:p>
        </w:tc>
        <w:tc>
          <w:tcPr>
            <w:tcW w:w="803" w:type="dxa"/>
            <w:tcBorders>
              <w:top w:val="single" w:color="auto" w:sz="4" w:space="0"/>
              <w:left w:val="single" w:color="000000" w:sz="4" w:space="0"/>
              <w:bottom w:val="single" w:color="auto" w:sz="4" w:space="0"/>
              <w:right w:val="single" w:color="000000" w:sz="4" w:space="0"/>
            </w:tcBorders>
            <w:vAlign w:val="center"/>
          </w:tcPr>
          <w:p>
            <w:pPr>
              <w:spacing w:after="0" w:line="68" w:lineRule="atLeast"/>
              <w:rPr>
                <w:rFonts w:hint="eastAsia" w:ascii="宋体" w:hAnsi="宋体" w:eastAsia="宋体" w:cs="宋体"/>
              </w:rPr>
            </w:pPr>
            <w:r>
              <w:rPr>
                <w:rFonts w:hint="eastAsia" w:ascii="宋体" w:hAnsi="宋体" w:eastAsia="宋体" w:cs="宋体"/>
              </w:rPr>
              <w:t>评价结果应用</w:t>
            </w:r>
          </w:p>
          <w:p>
            <w:pPr>
              <w:spacing w:after="0" w:line="68" w:lineRule="atLeast"/>
              <w:rPr>
                <w:rFonts w:hint="eastAsia" w:ascii="宋体" w:hAnsi="宋体" w:eastAsia="宋体" w:cs="宋体"/>
              </w:rPr>
            </w:pPr>
            <w:r>
              <w:rPr>
                <w:rFonts w:hint="eastAsia" w:ascii="宋体" w:hAnsi="宋体" w:eastAsia="宋体" w:cs="宋体"/>
              </w:rPr>
              <w:t>（2分）</w:t>
            </w:r>
          </w:p>
        </w:tc>
        <w:tc>
          <w:tcPr>
            <w:tcW w:w="1182" w:type="dxa"/>
            <w:tcBorders>
              <w:top w:val="single" w:color="000000" w:sz="4" w:space="0"/>
              <w:left w:val="single" w:color="000000" w:sz="4" w:space="0"/>
              <w:bottom w:val="single" w:color="000000" w:sz="4" w:space="0"/>
              <w:right w:val="single" w:color="auto" w:sz="4" w:space="0"/>
            </w:tcBorders>
            <w:vAlign w:val="center"/>
          </w:tcPr>
          <w:p>
            <w:pPr>
              <w:spacing w:after="0" w:line="68" w:lineRule="atLeast"/>
              <w:rPr>
                <w:rFonts w:hint="eastAsia" w:ascii="宋体" w:hAnsi="宋体" w:eastAsia="宋体" w:cs="宋体"/>
              </w:rPr>
            </w:pPr>
            <w:r>
              <w:rPr>
                <w:rFonts w:hint="eastAsia" w:ascii="宋体" w:hAnsi="宋体" w:eastAsia="宋体" w:cs="宋体"/>
              </w:rPr>
              <w:t>应用率（2分）</w:t>
            </w:r>
          </w:p>
        </w:tc>
        <w:tc>
          <w:tcPr>
            <w:tcW w:w="6911" w:type="dxa"/>
            <w:tcBorders>
              <w:top w:val="single" w:color="000000" w:sz="4" w:space="0"/>
              <w:left w:val="single" w:color="auto" w:sz="4" w:space="0"/>
              <w:bottom w:val="single" w:color="000000" w:sz="4" w:space="0"/>
              <w:right w:val="single" w:color="auto" w:sz="4" w:space="0"/>
            </w:tcBorders>
            <w:vAlign w:val="center"/>
          </w:tcPr>
          <w:p>
            <w:pPr>
              <w:spacing w:after="0" w:line="68" w:lineRule="atLeast"/>
              <w:rPr>
                <w:rFonts w:hint="eastAsia" w:ascii="宋体" w:hAnsi="宋体" w:eastAsia="宋体" w:cs="宋体"/>
              </w:rPr>
            </w:pPr>
            <w:r>
              <w:rPr>
                <w:rFonts w:hint="eastAsia" w:ascii="宋体" w:hAnsi="宋体" w:eastAsia="宋体" w:cs="宋体"/>
              </w:rPr>
              <w:t>部门应用绩效评价结果的项目数占绩效评价项目数的比重，用以反映和考核部门绩效评价结果的利用水平和程度。</w:t>
            </w:r>
          </w:p>
          <w:p>
            <w:pPr>
              <w:spacing w:after="0" w:line="68" w:lineRule="atLeast"/>
              <w:rPr>
                <w:rFonts w:hint="eastAsia" w:ascii="宋体" w:hAnsi="宋体" w:eastAsia="宋体" w:cs="宋体"/>
              </w:rPr>
            </w:pPr>
            <w:r>
              <w:rPr>
                <w:rFonts w:hint="eastAsia" w:ascii="宋体" w:hAnsi="宋体" w:eastAsia="宋体" w:cs="宋体"/>
              </w:rPr>
              <w:t>应用率=应用绩效评价结果的项目数量/部门实施绩效评价项目数量×100%。</w:t>
            </w:r>
          </w:p>
          <w:p>
            <w:pPr>
              <w:spacing w:after="0" w:line="68" w:lineRule="atLeast"/>
              <w:rPr>
                <w:rFonts w:hint="eastAsia" w:ascii="宋体" w:hAnsi="宋体" w:eastAsia="宋体" w:cs="宋体"/>
              </w:rPr>
            </w:pPr>
            <w:r>
              <w:rPr>
                <w:rFonts w:hint="eastAsia" w:ascii="宋体" w:hAnsi="宋体" w:eastAsia="宋体" w:cs="宋体"/>
              </w:rPr>
              <w:t>应用绩效评价结果包括向财政部门报告绩效评价结果、向被评价单位反馈绩效评价结果、内部公开绩效评价结果和落实整改措施等方面，其中，落实整改措施包括调整预算结构、改革预算管理、整改发现问题、健全制度措施和实施绩效问责。</w:t>
            </w:r>
          </w:p>
        </w:tc>
        <w:tc>
          <w:tcPr>
            <w:tcW w:w="3423" w:type="dxa"/>
            <w:tcBorders>
              <w:top w:val="single" w:color="000000" w:sz="4" w:space="0"/>
              <w:left w:val="single" w:color="auto" w:sz="4" w:space="0"/>
              <w:bottom w:val="single" w:color="000000" w:sz="4" w:space="0"/>
              <w:right w:val="single" w:color="auto" w:sz="4" w:space="0"/>
            </w:tcBorders>
            <w:vAlign w:val="center"/>
          </w:tcPr>
          <w:p>
            <w:pPr>
              <w:spacing w:after="0" w:line="240" w:lineRule="exact"/>
              <w:rPr>
                <w:rFonts w:hint="eastAsia" w:ascii="宋体" w:hAnsi="宋体" w:eastAsia="宋体" w:cs="宋体"/>
              </w:rPr>
            </w:pPr>
            <w:r>
              <w:rPr>
                <w:rFonts w:hint="eastAsia" w:ascii="宋体" w:hAnsi="宋体" w:eastAsia="宋体" w:cs="宋体"/>
              </w:rPr>
              <w:t>目标值为100%；以2分为上限，采用完成比率法计分：得分=应用率×2，超出目标值不加分。</w:t>
            </w:r>
          </w:p>
        </w:tc>
        <w:tc>
          <w:tcPr>
            <w:tcW w:w="1090" w:type="dxa"/>
            <w:tcBorders>
              <w:top w:val="single" w:color="000000" w:sz="4" w:space="0"/>
              <w:left w:val="single" w:color="auto" w:sz="4" w:space="0"/>
              <w:bottom w:val="single" w:color="000000" w:sz="4" w:space="0"/>
              <w:right w:val="single" w:color="000000" w:sz="4" w:space="0"/>
            </w:tcBorders>
            <w:vAlign w:val="center"/>
          </w:tcPr>
          <w:p>
            <w:pPr>
              <w:spacing w:after="0" w:line="68" w:lineRule="atLeast"/>
              <w:jc w:val="center"/>
              <w:rPr>
                <w:rFonts w:hint="eastAsia" w:ascii="宋体" w:hAnsi="宋体" w:eastAsia="宋体" w:cs="宋体"/>
              </w:rPr>
            </w:pPr>
            <w:r>
              <w:rPr>
                <w:rFonts w:hint="eastAsia" w:ascii="宋体" w:hAnsi="宋体" w:eastAsia="宋体" w:cs="宋体"/>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9" w:hRule="atLeast"/>
          <w:jc w:val="center"/>
        </w:trPr>
        <w:tc>
          <w:tcPr>
            <w:tcW w:w="733" w:type="dxa"/>
            <w:vMerge w:val="continue"/>
            <w:tcBorders>
              <w:left w:val="single" w:color="000000" w:sz="4" w:space="0"/>
              <w:right w:val="single" w:color="000000" w:sz="4" w:space="0"/>
            </w:tcBorders>
            <w:vAlign w:val="center"/>
          </w:tcPr>
          <w:p>
            <w:pPr>
              <w:spacing w:after="0"/>
              <w:rPr>
                <w:rFonts w:hint="eastAsia" w:ascii="宋体" w:hAnsi="宋体" w:eastAsia="宋体" w:cs="宋体"/>
              </w:rPr>
            </w:pPr>
          </w:p>
        </w:tc>
        <w:tc>
          <w:tcPr>
            <w:tcW w:w="803" w:type="dxa"/>
            <w:tcBorders>
              <w:top w:val="single" w:color="auto" w:sz="4" w:space="0"/>
              <w:left w:val="single" w:color="000000" w:sz="4" w:space="0"/>
              <w:bottom w:val="single" w:color="auto" w:sz="4" w:space="0"/>
              <w:right w:val="single" w:color="000000" w:sz="4" w:space="0"/>
            </w:tcBorders>
            <w:vAlign w:val="center"/>
          </w:tcPr>
          <w:p>
            <w:pPr>
              <w:spacing w:after="0" w:line="68" w:lineRule="atLeast"/>
              <w:rPr>
                <w:rFonts w:hint="eastAsia" w:ascii="宋体" w:hAnsi="宋体" w:eastAsia="宋体" w:cs="宋体"/>
              </w:rPr>
            </w:pPr>
            <w:r>
              <w:rPr>
                <w:rFonts w:hint="eastAsia" w:ascii="宋体" w:hAnsi="宋体" w:eastAsia="宋体" w:cs="宋体"/>
              </w:rPr>
              <w:t>结果应用创新（1分）</w:t>
            </w:r>
          </w:p>
        </w:tc>
        <w:tc>
          <w:tcPr>
            <w:tcW w:w="1182" w:type="dxa"/>
            <w:tcBorders>
              <w:top w:val="single" w:color="000000" w:sz="4" w:space="0"/>
              <w:left w:val="single" w:color="000000" w:sz="4" w:space="0"/>
              <w:bottom w:val="single" w:color="000000" w:sz="4" w:space="0"/>
              <w:right w:val="single" w:color="auto" w:sz="4" w:space="0"/>
            </w:tcBorders>
            <w:vAlign w:val="center"/>
          </w:tcPr>
          <w:p>
            <w:pPr>
              <w:spacing w:after="0" w:line="68" w:lineRule="atLeast"/>
              <w:rPr>
                <w:rFonts w:hint="eastAsia" w:ascii="宋体" w:hAnsi="宋体" w:eastAsia="宋体" w:cs="宋体"/>
              </w:rPr>
            </w:pPr>
            <w:r>
              <w:rPr>
                <w:rFonts w:hint="eastAsia" w:ascii="宋体" w:hAnsi="宋体" w:eastAsia="宋体" w:cs="宋体"/>
              </w:rPr>
              <w:t>结果应用创新（1分）</w:t>
            </w:r>
          </w:p>
        </w:tc>
        <w:tc>
          <w:tcPr>
            <w:tcW w:w="6911" w:type="dxa"/>
            <w:tcBorders>
              <w:top w:val="single" w:color="000000" w:sz="4" w:space="0"/>
              <w:left w:val="single" w:color="auto" w:sz="4" w:space="0"/>
              <w:bottom w:val="single" w:color="000000" w:sz="4" w:space="0"/>
              <w:right w:val="single" w:color="auto" w:sz="4" w:space="0"/>
            </w:tcBorders>
            <w:vAlign w:val="center"/>
          </w:tcPr>
          <w:p>
            <w:pPr>
              <w:spacing w:after="0" w:line="68" w:lineRule="atLeast"/>
              <w:rPr>
                <w:rFonts w:hint="eastAsia" w:ascii="宋体" w:hAnsi="宋体" w:eastAsia="宋体" w:cs="宋体"/>
              </w:rPr>
            </w:pPr>
            <w:r>
              <w:rPr>
                <w:rFonts w:hint="eastAsia" w:ascii="宋体" w:hAnsi="宋体" w:eastAsia="宋体" w:cs="宋体"/>
              </w:rPr>
              <w:t>部门将绩效结果主动对外公开、预算绩效管理工作开展情况向同级政府、人大等部门报告，用以反映和考核部门在结果应用方面的创新情况。</w:t>
            </w:r>
          </w:p>
          <w:p>
            <w:pPr>
              <w:spacing w:after="0" w:line="68" w:lineRule="atLeast"/>
              <w:rPr>
                <w:rFonts w:hint="eastAsia" w:ascii="宋体" w:hAnsi="宋体" w:eastAsia="宋体" w:cs="宋体"/>
              </w:rPr>
            </w:pPr>
            <w:r>
              <w:rPr>
                <w:rFonts w:hint="eastAsia" w:ascii="宋体" w:hAnsi="宋体" w:eastAsia="宋体" w:cs="宋体"/>
              </w:rPr>
              <w:t>评价要点：</w:t>
            </w:r>
          </w:p>
          <w:p>
            <w:pPr>
              <w:spacing w:after="0" w:line="68" w:lineRule="atLeast"/>
              <w:rPr>
                <w:rFonts w:hint="eastAsia" w:ascii="宋体" w:hAnsi="宋体" w:eastAsia="宋体" w:cs="宋体"/>
              </w:rPr>
            </w:pPr>
            <w:r>
              <w:rPr>
                <w:rFonts w:hint="eastAsia" w:ascii="宋体" w:hAnsi="宋体" w:eastAsia="宋体" w:cs="宋体"/>
              </w:rPr>
              <w:t>1.部门是否按要求对社会公开绩效评价结果。</w:t>
            </w:r>
          </w:p>
          <w:p>
            <w:pPr>
              <w:spacing w:after="0" w:line="68" w:lineRule="atLeast"/>
              <w:rPr>
                <w:rFonts w:hint="eastAsia" w:ascii="宋体" w:hAnsi="宋体" w:eastAsia="宋体" w:cs="宋体"/>
              </w:rPr>
            </w:pPr>
            <w:r>
              <w:rPr>
                <w:rFonts w:hint="eastAsia" w:ascii="宋体" w:hAnsi="宋体" w:eastAsia="宋体" w:cs="宋体"/>
              </w:rPr>
              <w:t>2.部门是否将预算绩效管理工作开展情况向同级政府、人大等部门报告。</w:t>
            </w:r>
          </w:p>
        </w:tc>
        <w:tc>
          <w:tcPr>
            <w:tcW w:w="3423" w:type="dxa"/>
            <w:tcBorders>
              <w:top w:val="single" w:color="000000" w:sz="4" w:space="0"/>
              <w:left w:val="single" w:color="auto" w:sz="4" w:space="0"/>
              <w:bottom w:val="single" w:color="000000" w:sz="4" w:space="0"/>
              <w:right w:val="single" w:color="auto" w:sz="4" w:space="0"/>
            </w:tcBorders>
            <w:vAlign w:val="center"/>
          </w:tcPr>
          <w:p>
            <w:pPr>
              <w:spacing w:after="0" w:line="240" w:lineRule="exact"/>
              <w:rPr>
                <w:rFonts w:hint="eastAsia" w:ascii="宋体" w:hAnsi="宋体" w:eastAsia="宋体" w:cs="宋体"/>
              </w:rPr>
            </w:pPr>
            <w:r>
              <w:rPr>
                <w:rFonts w:hint="eastAsia" w:ascii="宋体" w:hAnsi="宋体" w:eastAsia="宋体" w:cs="宋体"/>
              </w:rPr>
              <w:t>全部符合（1分）；</w:t>
            </w:r>
          </w:p>
          <w:p>
            <w:pPr>
              <w:spacing w:after="0" w:line="240" w:lineRule="exact"/>
              <w:rPr>
                <w:rFonts w:hint="eastAsia" w:ascii="宋体" w:hAnsi="宋体" w:eastAsia="宋体" w:cs="宋体"/>
              </w:rPr>
            </w:pPr>
            <w:r>
              <w:rPr>
                <w:rFonts w:hint="eastAsia" w:ascii="宋体" w:hAnsi="宋体" w:eastAsia="宋体" w:cs="宋体"/>
              </w:rPr>
              <w:t>符合其中两项（0.5分）</w:t>
            </w:r>
          </w:p>
          <w:p>
            <w:pPr>
              <w:spacing w:after="0" w:line="240" w:lineRule="exact"/>
              <w:rPr>
                <w:rFonts w:hint="eastAsia" w:ascii="宋体" w:hAnsi="宋体" w:eastAsia="宋体" w:cs="宋体"/>
              </w:rPr>
            </w:pPr>
            <w:r>
              <w:rPr>
                <w:rFonts w:hint="eastAsia" w:ascii="宋体" w:hAnsi="宋体" w:eastAsia="宋体" w:cs="宋体"/>
              </w:rPr>
              <w:t>符合其中一项及以下（0分）。</w:t>
            </w:r>
          </w:p>
        </w:tc>
        <w:tc>
          <w:tcPr>
            <w:tcW w:w="1090" w:type="dxa"/>
            <w:tcBorders>
              <w:top w:val="single" w:color="000000" w:sz="4" w:space="0"/>
              <w:left w:val="single" w:color="auto" w:sz="4" w:space="0"/>
              <w:bottom w:val="single" w:color="000000" w:sz="4" w:space="0"/>
              <w:right w:val="single" w:color="000000" w:sz="4" w:space="0"/>
            </w:tcBorders>
            <w:vAlign w:val="center"/>
          </w:tcPr>
          <w:p>
            <w:pPr>
              <w:spacing w:after="0" w:line="68" w:lineRule="atLeast"/>
              <w:jc w:val="center"/>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8" w:hRule="atLeast"/>
          <w:jc w:val="center"/>
        </w:trPr>
        <w:tc>
          <w:tcPr>
            <w:tcW w:w="733" w:type="dxa"/>
            <w:vMerge w:val="continue"/>
            <w:tcBorders>
              <w:left w:val="single" w:color="000000" w:sz="4" w:space="0"/>
              <w:right w:val="single" w:color="000000" w:sz="4" w:space="0"/>
            </w:tcBorders>
            <w:vAlign w:val="center"/>
          </w:tcPr>
          <w:p>
            <w:pPr>
              <w:spacing w:after="0"/>
              <w:rPr>
                <w:rFonts w:hint="eastAsia" w:ascii="宋体" w:hAnsi="宋体" w:eastAsia="宋体" w:cs="宋体"/>
              </w:rPr>
            </w:pPr>
          </w:p>
        </w:tc>
        <w:tc>
          <w:tcPr>
            <w:tcW w:w="803" w:type="dxa"/>
            <w:tcBorders>
              <w:top w:val="single" w:color="auto" w:sz="4" w:space="0"/>
              <w:left w:val="single" w:color="000000" w:sz="4" w:space="0"/>
              <w:bottom w:val="single" w:color="auto" w:sz="4" w:space="0"/>
              <w:right w:val="single" w:color="000000" w:sz="4" w:space="0"/>
            </w:tcBorders>
            <w:vAlign w:val="center"/>
          </w:tcPr>
          <w:p>
            <w:pPr>
              <w:spacing w:after="0" w:line="68" w:lineRule="atLeast"/>
              <w:rPr>
                <w:rFonts w:hint="eastAsia" w:ascii="宋体" w:hAnsi="宋体" w:eastAsia="宋体" w:cs="宋体"/>
              </w:rPr>
            </w:pPr>
            <w:r>
              <w:rPr>
                <w:rFonts w:hint="eastAsia" w:ascii="宋体" w:hAnsi="宋体" w:eastAsia="宋体" w:cs="宋体"/>
              </w:rPr>
              <w:t>社会效益（5分）</w:t>
            </w:r>
          </w:p>
        </w:tc>
        <w:tc>
          <w:tcPr>
            <w:tcW w:w="1182" w:type="dxa"/>
            <w:tcBorders>
              <w:top w:val="single" w:color="000000" w:sz="4" w:space="0"/>
              <w:left w:val="single" w:color="000000" w:sz="4" w:space="0"/>
              <w:bottom w:val="single" w:color="000000" w:sz="4" w:space="0"/>
              <w:right w:val="single" w:color="auto" w:sz="4" w:space="0"/>
            </w:tcBorders>
            <w:vAlign w:val="center"/>
          </w:tcPr>
          <w:p>
            <w:pPr>
              <w:spacing w:after="0" w:line="68" w:lineRule="atLeast"/>
              <w:rPr>
                <w:rFonts w:hint="eastAsia" w:ascii="宋体" w:hAnsi="宋体" w:eastAsia="宋体" w:cs="宋体"/>
              </w:rPr>
            </w:pPr>
            <w:r>
              <w:rPr>
                <w:rFonts w:hint="eastAsia" w:ascii="宋体" w:hAnsi="宋体" w:eastAsia="宋体" w:cs="宋体"/>
              </w:rPr>
              <w:t>社会公众满意度（5分）</w:t>
            </w:r>
          </w:p>
        </w:tc>
        <w:tc>
          <w:tcPr>
            <w:tcW w:w="6911" w:type="dxa"/>
            <w:tcBorders>
              <w:top w:val="single" w:color="000000" w:sz="4" w:space="0"/>
              <w:left w:val="single" w:color="auto" w:sz="4" w:space="0"/>
              <w:bottom w:val="single" w:color="000000" w:sz="4" w:space="0"/>
              <w:right w:val="single" w:color="auto" w:sz="4" w:space="0"/>
            </w:tcBorders>
            <w:vAlign w:val="center"/>
          </w:tcPr>
          <w:p>
            <w:pPr>
              <w:spacing w:after="0" w:line="68" w:lineRule="atLeast"/>
              <w:rPr>
                <w:rFonts w:hint="eastAsia" w:ascii="宋体" w:hAnsi="宋体" w:eastAsia="宋体" w:cs="宋体"/>
              </w:rPr>
            </w:pPr>
            <w:r>
              <w:rPr>
                <w:rFonts w:hint="eastAsia" w:ascii="宋体" w:hAnsi="宋体" w:eastAsia="宋体" w:cs="宋体"/>
              </w:rPr>
              <w:t>通过问卷调查了解社会公众对部门履职效果、解决民众关心的热点问题、厉行节约等方面的满意程度，反映和评价部门支出所带来的社会效益。</w:t>
            </w:r>
          </w:p>
        </w:tc>
        <w:tc>
          <w:tcPr>
            <w:tcW w:w="3423" w:type="dxa"/>
            <w:tcBorders>
              <w:top w:val="single" w:color="000000" w:sz="4" w:space="0"/>
              <w:left w:val="single" w:color="auto" w:sz="4" w:space="0"/>
              <w:bottom w:val="single" w:color="000000" w:sz="4" w:space="0"/>
              <w:right w:val="single" w:color="auto" w:sz="4" w:space="0"/>
            </w:tcBorders>
            <w:vAlign w:val="center"/>
          </w:tcPr>
          <w:p>
            <w:pPr>
              <w:spacing w:after="0" w:line="240" w:lineRule="exact"/>
              <w:rPr>
                <w:rFonts w:hint="eastAsia" w:ascii="宋体" w:hAnsi="宋体" w:eastAsia="宋体" w:cs="宋体"/>
              </w:rPr>
            </w:pPr>
            <w:r>
              <w:rPr>
                <w:rFonts w:hint="eastAsia" w:ascii="宋体" w:hAnsi="宋体" w:eastAsia="宋体" w:cs="宋体"/>
              </w:rPr>
              <w:t>按照满意度调查的优秀、良好、合格、不合格给予该项指标打分：</w:t>
            </w:r>
          </w:p>
          <w:p>
            <w:pPr>
              <w:spacing w:after="0" w:line="68" w:lineRule="atLeast"/>
              <w:rPr>
                <w:rFonts w:hint="eastAsia" w:ascii="宋体" w:hAnsi="宋体" w:eastAsia="宋体" w:cs="宋体"/>
              </w:rPr>
            </w:pPr>
            <w:r>
              <w:rPr>
                <w:rFonts w:hint="eastAsia" w:ascii="宋体" w:hAnsi="宋体" w:eastAsia="宋体" w:cs="宋体"/>
              </w:rPr>
              <w:t>优秀（5分）；良好（3分）；合格（1分）；不合格（0分）。</w:t>
            </w:r>
          </w:p>
        </w:tc>
        <w:tc>
          <w:tcPr>
            <w:tcW w:w="1090" w:type="dxa"/>
            <w:tcBorders>
              <w:top w:val="single" w:color="000000" w:sz="4" w:space="0"/>
              <w:left w:val="single" w:color="auto" w:sz="4" w:space="0"/>
              <w:bottom w:val="single" w:color="000000" w:sz="4" w:space="0"/>
              <w:right w:val="single" w:color="000000" w:sz="4" w:space="0"/>
            </w:tcBorders>
            <w:vAlign w:val="center"/>
          </w:tcPr>
          <w:p>
            <w:pPr>
              <w:spacing w:after="0" w:line="68" w:lineRule="atLeast"/>
              <w:jc w:val="center"/>
              <w:rPr>
                <w:rFonts w:hint="eastAsia" w:ascii="宋体" w:hAnsi="宋体" w:eastAsia="宋体" w:cs="宋体"/>
              </w:rPr>
            </w:pPr>
            <w:r>
              <w:rPr>
                <w:rFonts w:hint="eastAsia" w:ascii="宋体" w:hAnsi="宋体" w:eastAsia="宋体" w:cs="宋体"/>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733" w:type="dxa"/>
            <w:tcBorders>
              <w:left w:val="single" w:color="000000" w:sz="4" w:space="0"/>
              <w:right w:val="single" w:color="000000" w:sz="4" w:space="0"/>
            </w:tcBorders>
            <w:vAlign w:val="center"/>
          </w:tcPr>
          <w:p>
            <w:pPr>
              <w:spacing w:after="0"/>
              <w:rPr>
                <w:rFonts w:hint="eastAsia" w:ascii="宋体" w:hAnsi="宋体" w:eastAsia="宋体" w:cs="宋体"/>
              </w:rPr>
            </w:pPr>
            <w:r>
              <w:rPr>
                <w:rFonts w:hint="eastAsia" w:ascii="宋体" w:hAnsi="宋体" w:eastAsia="宋体" w:cs="宋体"/>
              </w:rPr>
              <w:t>小计</w:t>
            </w:r>
          </w:p>
        </w:tc>
        <w:tc>
          <w:tcPr>
            <w:tcW w:w="803" w:type="dxa"/>
            <w:tcBorders>
              <w:top w:val="single" w:color="auto" w:sz="4" w:space="0"/>
              <w:left w:val="single" w:color="000000" w:sz="4" w:space="0"/>
              <w:bottom w:val="single" w:color="auto" w:sz="4" w:space="0"/>
              <w:right w:val="single" w:color="000000" w:sz="4" w:space="0"/>
            </w:tcBorders>
            <w:vAlign w:val="center"/>
          </w:tcPr>
          <w:p>
            <w:pPr>
              <w:spacing w:after="0" w:line="68" w:lineRule="atLeast"/>
              <w:rPr>
                <w:rFonts w:hint="eastAsia" w:ascii="宋体" w:hAnsi="宋体" w:eastAsia="宋体" w:cs="宋体"/>
              </w:rPr>
            </w:pPr>
            <w:r>
              <w:rPr>
                <w:rFonts w:hint="eastAsia" w:ascii="宋体" w:hAnsi="宋体" w:eastAsia="宋体" w:cs="宋体"/>
              </w:rPr>
              <w:t>100</w:t>
            </w:r>
          </w:p>
        </w:tc>
        <w:tc>
          <w:tcPr>
            <w:tcW w:w="1182" w:type="dxa"/>
            <w:tcBorders>
              <w:top w:val="single" w:color="000000" w:sz="4" w:space="0"/>
              <w:left w:val="single" w:color="000000" w:sz="4" w:space="0"/>
              <w:bottom w:val="single" w:color="000000" w:sz="4" w:space="0"/>
              <w:right w:val="single" w:color="auto" w:sz="4" w:space="0"/>
            </w:tcBorders>
            <w:vAlign w:val="center"/>
          </w:tcPr>
          <w:p>
            <w:pPr>
              <w:spacing w:after="0" w:line="68" w:lineRule="atLeast"/>
              <w:rPr>
                <w:rFonts w:hint="eastAsia" w:ascii="宋体" w:hAnsi="宋体" w:eastAsia="宋体" w:cs="宋体"/>
              </w:rPr>
            </w:pPr>
          </w:p>
        </w:tc>
        <w:tc>
          <w:tcPr>
            <w:tcW w:w="6911" w:type="dxa"/>
            <w:tcBorders>
              <w:top w:val="single" w:color="000000" w:sz="4" w:space="0"/>
              <w:left w:val="single" w:color="auto" w:sz="4" w:space="0"/>
              <w:bottom w:val="single" w:color="000000" w:sz="4" w:space="0"/>
              <w:right w:val="single" w:color="auto" w:sz="4" w:space="0"/>
            </w:tcBorders>
            <w:vAlign w:val="center"/>
          </w:tcPr>
          <w:p>
            <w:pPr>
              <w:spacing w:after="0" w:line="68" w:lineRule="atLeast"/>
              <w:rPr>
                <w:rFonts w:hint="eastAsia" w:ascii="宋体" w:hAnsi="宋体" w:eastAsia="宋体" w:cs="宋体"/>
              </w:rPr>
            </w:pPr>
          </w:p>
        </w:tc>
        <w:tc>
          <w:tcPr>
            <w:tcW w:w="3423" w:type="dxa"/>
            <w:tcBorders>
              <w:top w:val="single" w:color="000000" w:sz="4" w:space="0"/>
              <w:left w:val="single" w:color="auto" w:sz="4" w:space="0"/>
              <w:bottom w:val="single" w:color="000000" w:sz="4" w:space="0"/>
              <w:right w:val="single" w:color="auto" w:sz="4" w:space="0"/>
            </w:tcBorders>
            <w:vAlign w:val="center"/>
          </w:tcPr>
          <w:p>
            <w:pPr>
              <w:spacing w:after="0" w:line="68" w:lineRule="atLeast"/>
              <w:rPr>
                <w:rFonts w:hint="eastAsia" w:ascii="宋体" w:hAnsi="宋体" w:eastAsia="宋体" w:cs="宋体"/>
              </w:rPr>
            </w:pPr>
          </w:p>
        </w:tc>
        <w:tc>
          <w:tcPr>
            <w:tcW w:w="1090" w:type="dxa"/>
            <w:tcBorders>
              <w:top w:val="single" w:color="000000" w:sz="4" w:space="0"/>
              <w:left w:val="single" w:color="auto" w:sz="4" w:space="0"/>
              <w:bottom w:val="single" w:color="000000" w:sz="4" w:space="0"/>
              <w:right w:val="single" w:color="000000" w:sz="4" w:space="0"/>
            </w:tcBorders>
            <w:vAlign w:val="center"/>
          </w:tcPr>
          <w:p>
            <w:pPr>
              <w:spacing w:after="0" w:line="68" w:lineRule="atLeast"/>
              <w:jc w:val="center"/>
              <w:rPr>
                <w:rFonts w:hint="eastAsia" w:ascii="宋体" w:hAnsi="宋体" w:eastAsia="宋体" w:cs="宋体"/>
              </w:rPr>
            </w:pPr>
            <w:r>
              <w:rPr>
                <w:rFonts w:hint="eastAsia" w:ascii="宋体" w:hAnsi="宋体" w:eastAsia="宋体" w:cs="宋体"/>
              </w:rPr>
              <w:t>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jc w:val="center"/>
        </w:trPr>
        <w:tc>
          <w:tcPr>
            <w:tcW w:w="733" w:type="dxa"/>
            <w:tcBorders>
              <w:left w:val="single" w:color="000000" w:sz="4" w:space="0"/>
              <w:bottom w:val="single" w:color="000000" w:sz="4" w:space="0"/>
              <w:right w:val="single" w:color="000000" w:sz="4" w:space="0"/>
            </w:tcBorders>
            <w:vAlign w:val="center"/>
          </w:tcPr>
          <w:p>
            <w:pPr>
              <w:spacing w:after="0"/>
              <w:rPr>
                <w:rFonts w:hint="eastAsia" w:ascii="宋体" w:hAnsi="宋体" w:eastAsia="宋体" w:cs="宋体"/>
              </w:rPr>
            </w:pPr>
            <w:r>
              <w:rPr>
                <w:rFonts w:hint="eastAsia" w:ascii="宋体" w:hAnsi="宋体" w:eastAsia="宋体" w:cs="宋体"/>
              </w:rPr>
              <w:t>评价结果</w:t>
            </w:r>
          </w:p>
        </w:tc>
        <w:tc>
          <w:tcPr>
            <w:tcW w:w="803" w:type="dxa"/>
            <w:tcBorders>
              <w:top w:val="single" w:color="auto" w:sz="4" w:space="0"/>
              <w:left w:val="single" w:color="000000" w:sz="4" w:space="0"/>
              <w:bottom w:val="single" w:color="auto" w:sz="4" w:space="0"/>
              <w:right w:val="single" w:color="000000" w:sz="4" w:space="0"/>
            </w:tcBorders>
            <w:vAlign w:val="center"/>
          </w:tcPr>
          <w:p>
            <w:pPr>
              <w:spacing w:after="0" w:line="68" w:lineRule="atLeast"/>
              <w:rPr>
                <w:rFonts w:hint="eastAsia" w:ascii="宋体" w:hAnsi="宋体" w:eastAsia="宋体" w:cs="宋体"/>
              </w:rPr>
            </w:pPr>
          </w:p>
        </w:tc>
        <w:tc>
          <w:tcPr>
            <w:tcW w:w="1182" w:type="dxa"/>
            <w:tcBorders>
              <w:top w:val="single" w:color="000000" w:sz="4" w:space="0"/>
              <w:left w:val="single" w:color="000000" w:sz="4" w:space="0"/>
              <w:bottom w:val="single" w:color="000000" w:sz="4" w:space="0"/>
              <w:right w:val="single" w:color="auto" w:sz="4" w:space="0"/>
            </w:tcBorders>
            <w:vAlign w:val="center"/>
          </w:tcPr>
          <w:p>
            <w:pPr>
              <w:spacing w:after="0" w:line="68" w:lineRule="atLeast"/>
              <w:rPr>
                <w:rFonts w:hint="eastAsia" w:ascii="宋体" w:hAnsi="宋体" w:eastAsia="宋体" w:cs="宋体"/>
              </w:rPr>
            </w:pPr>
          </w:p>
        </w:tc>
        <w:tc>
          <w:tcPr>
            <w:tcW w:w="10334" w:type="dxa"/>
            <w:gridSpan w:val="2"/>
            <w:tcBorders>
              <w:top w:val="single" w:color="000000" w:sz="4" w:space="0"/>
              <w:left w:val="single" w:color="auto" w:sz="4" w:space="0"/>
              <w:bottom w:val="single" w:color="000000" w:sz="4" w:space="0"/>
              <w:right w:val="single" w:color="auto" w:sz="4" w:space="0"/>
            </w:tcBorders>
            <w:vAlign w:val="center"/>
          </w:tcPr>
          <w:p>
            <w:pPr>
              <w:spacing w:after="0" w:line="68" w:lineRule="atLeast"/>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rPr>
              <w:t xml:space="preserve">优秀  90分≤得分≤100分； </w:t>
            </w:r>
            <w:r>
              <w:rPr>
                <w:rFonts w:hint="eastAsia" w:ascii="宋体" w:hAnsi="宋体" w:eastAsia="宋体" w:cs="宋体"/>
              </w:rPr>
              <w:sym w:font="Wingdings 2" w:char="0052"/>
            </w:r>
            <w:r>
              <w:rPr>
                <w:rFonts w:hint="eastAsia" w:ascii="宋体" w:hAnsi="宋体" w:eastAsia="宋体" w:cs="宋体"/>
              </w:rPr>
              <w:t>良好  80分≤得分≤89分；</w:t>
            </w:r>
          </w:p>
          <w:p>
            <w:pPr>
              <w:spacing w:after="0" w:line="68" w:lineRule="atLeast"/>
              <w:rPr>
                <w:rFonts w:hint="eastAsia" w:ascii="宋体" w:hAnsi="宋体" w:eastAsia="宋体" w:cs="宋体"/>
              </w:rPr>
            </w:pPr>
            <w:r>
              <w:rPr>
                <w:rFonts w:hint="eastAsia" w:ascii="宋体" w:hAnsi="宋体" w:eastAsia="宋体" w:cs="宋体"/>
              </w:rPr>
              <w:t xml:space="preserve">  □中  60分≤得分≤79分；  □较差  0≤得分≤59分</w:t>
            </w:r>
          </w:p>
        </w:tc>
        <w:tc>
          <w:tcPr>
            <w:tcW w:w="1090" w:type="dxa"/>
            <w:tcBorders>
              <w:top w:val="single" w:color="000000" w:sz="4" w:space="0"/>
              <w:left w:val="single" w:color="auto" w:sz="4" w:space="0"/>
              <w:bottom w:val="single" w:color="000000" w:sz="4" w:space="0"/>
              <w:right w:val="single" w:color="000000" w:sz="4" w:space="0"/>
            </w:tcBorders>
            <w:vAlign w:val="center"/>
          </w:tcPr>
          <w:p>
            <w:pPr>
              <w:spacing w:after="0" w:line="68" w:lineRule="atLeast"/>
              <w:rPr>
                <w:rFonts w:hint="eastAsia" w:ascii="宋体" w:hAnsi="宋体" w:eastAsia="宋体" w:cs="宋体"/>
              </w:rPr>
            </w:pPr>
          </w:p>
        </w:tc>
      </w:tr>
    </w:tbl>
    <w:p>
      <w:pPr>
        <w:spacing w:line="432" w:lineRule="auto"/>
        <w:rPr>
          <w:rFonts w:hint="eastAsia" w:ascii="宋体" w:hAnsi="宋体" w:eastAsia="宋体" w:cs="宋体"/>
        </w:rPr>
      </w:pPr>
    </w:p>
    <w:p>
      <w:pPr>
        <w:rPr>
          <w:rFonts w:hint="eastAsia" w:ascii="宋体" w:hAnsi="宋体" w:eastAsia="宋体" w:cs="宋体"/>
          <w:sz w:val="32"/>
          <w:szCs w:val="32"/>
        </w:rPr>
      </w:pPr>
      <w:r>
        <w:rPr>
          <w:rFonts w:hint="eastAsia" w:ascii="宋体" w:hAnsi="宋体" w:eastAsia="宋体" w:cs="宋体"/>
          <w:sz w:val="32"/>
          <w:szCs w:val="32"/>
        </w:rPr>
        <w:br w:type="page"/>
      </w:r>
      <w:r>
        <w:rPr>
          <w:rFonts w:hint="eastAsia" w:ascii="宋体" w:hAnsi="宋体" w:eastAsia="宋体" w:cs="宋体"/>
          <w:sz w:val="28"/>
          <w:szCs w:val="28"/>
        </w:rPr>
        <w:t>附件3</w:t>
      </w:r>
    </w:p>
    <w:p>
      <w:pPr>
        <w:spacing w:after="0" w:line="700" w:lineRule="exact"/>
        <w:jc w:val="center"/>
        <w:rPr>
          <w:rFonts w:hint="eastAsia" w:ascii="宋体" w:hAnsi="宋体" w:eastAsia="宋体" w:cs="宋体"/>
          <w:sz w:val="44"/>
          <w:szCs w:val="44"/>
        </w:rPr>
      </w:pPr>
      <w:r>
        <w:rPr>
          <w:rFonts w:hint="eastAsia" w:ascii="宋体" w:hAnsi="宋体" w:eastAsia="宋体" w:cs="宋体"/>
          <w:sz w:val="44"/>
          <w:szCs w:val="44"/>
        </w:rPr>
        <w:t>中方县政府网站及政务新媒体信息发布审查表</w:t>
      </w:r>
    </w:p>
    <w:p>
      <w:pPr>
        <w:spacing w:after="0" w:line="400" w:lineRule="exact"/>
        <w:jc w:val="center"/>
        <w:rPr>
          <w:rFonts w:hint="eastAsia" w:ascii="宋体" w:hAnsi="宋体" w:eastAsia="宋体" w:cs="宋体"/>
          <w:sz w:val="44"/>
          <w:szCs w:val="44"/>
        </w:rPr>
      </w:pPr>
    </w:p>
    <w:p>
      <w:pPr>
        <w:rPr>
          <w:rFonts w:hint="eastAsia" w:ascii="宋体" w:hAnsi="宋体" w:eastAsia="宋体" w:cs="宋体"/>
          <w:sz w:val="24"/>
          <w:szCs w:val="24"/>
        </w:rPr>
      </w:pPr>
      <w:r>
        <w:rPr>
          <w:rFonts w:hint="eastAsia" w:ascii="宋体" w:hAnsi="宋体" w:eastAsia="宋体" w:cs="宋体"/>
          <w:sz w:val="24"/>
          <w:szCs w:val="24"/>
        </w:rPr>
        <w:t>单位： 中方县财政局                                                             202</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 年  0</w:t>
      </w:r>
      <w:r>
        <w:rPr>
          <w:rFonts w:hint="eastAsia" w:ascii="宋体" w:hAnsi="宋体" w:eastAsia="宋体" w:cs="宋体"/>
          <w:sz w:val="24"/>
          <w:szCs w:val="24"/>
          <w:lang w:val="en-US" w:eastAsia="zh-CN"/>
        </w:rPr>
        <w:t>8</w:t>
      </w:r>
      <w:r>
        <w:rPr>
          <w:rFonts w:hint="eastAsia" w:ascii="宋体" w:hAnsi="宋体" w:eastAsia="宋体" w:cs="宋体"/>
          <w:sz w:val="24"/>
          <w:szCs w:val="24"/>
        </w:rPr>
        <w:t>月  15 日</w:t>
      </w:r>
    </w:p>
    <w:tbl>
      <w:tblPr>
        <w:tblStyle w:val="8"/>
        <w:tblW w:w="147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2383"/>
        <w:gridCol w:w="3507"/>
        <w:gridCol w:w="2781"/>
        <w:gridCol w:w="3277"/>
        <w:gridCol w:w="2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jc w:val="center"/>
        </w:trPr>
        <w:tc>
          <w:tcPr>
            <w:tcW w:w="709" w:type="dxa"/>
            <w:vAlign w:val="bottom"/>
          </w:tcPr>
          <w:p>
            <w:pPr>
              <w:spacing w:after="0"/>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2383" w:type="dxa"/>
            <w:vAlign w:val="bottom"/>
          </w:tcPr>
          <w:p>
            <w:pPr>
              <w:spacing w:after="0"/>
              <w:jc w:val="center"/>
              <w:rPr>
                <w:rFonts w:hint="eastAsia" w:ascii="宋体" w:hAnsi="宋体" w:eastAsia="宋体" w:cs="宋体"/>
                <w:b/>
                <w:bCs/>
                <w:sz w:val="24"/>
                <w:szCs w:val="24"/>
              </w:rPr>
            </w:pPr>
            <w:r>
              <w:rPr>
                <w:rFonts w:hint="eastAsia" w:ascii="宋体" w:hAnsi="宋体" w:eastAsia="宋体" w:cs="宋体"/>
                <w:b/>
                <w:bCs/>
                <w:sz w:val="24"/>
                <w:szCs w:val="24"/>
              </w:rPr>
              <w:t>信息名称</w:t>
            </w:r>
          </w:p>
        </w:tc>
        <w:tc>
          <w:tcPr>
            <w:tcW w:w="3507" w:type="dxa"/>
            <w:vAlign w:val="bottom"/>
          </w:tcPr>
          <w:p>
            <w:pPr>
              <w:spacing w:after="0"/>
              <w:jc w:val="center"/>
              <w:rPr>
                <w:rFonts w:hint="eastAsia" w:ascii="宋体" w:hAnsi="宋体" w:eastAsia="宋体" w:cs="宋体"/>
                <w:b/>
                <w:bCs/>
                <w:sz w:val="24"/>
                <w:szCs w:val="24"/>
              </w:rPr>
            </w:pPr>
            <w:r>
              <w:rPr>
                <w:rFonts w:hint="eastAsia" w:ascii="宋体" w:hAnsi="宋体" w:eastAsia="宋体" w:cs="宋体"/>
                <w:b/>
                <w:bCs/>
                <w:sz w:val="24"/>
                <w:szCs w:val="24"/>
              </w:rPr>
              <w:t>信息来源</w:t>
            </w:r>
          </w:p>
        </w:tc>
        <w:tc>
          <w:tcPr>
            <w:tcW w:w="2781" w:type="dxa"/>
            <w:vAlign w:val="bottom"/>
          </w:tcPr>
          <w:p>
            <w:pPr>
              <w:spacing w:after="0"/>
              <w:jc w:val="center"/>
              <w:rPr>
                <w:rFonts w:hint="eastAsia" w:ascii="宋体" w:hAnsi="宋体" w:eastAsia="宋体" w:cs="宋体"/>
                <w:b/>
                <w:bCs/>
                <w:sz w:val="24"/>
                <w:szCs w:val="24"/>
              </w:rPr>
            </w:pPr>
            <w:r>
              <w:rPr>
                <w:rFonts w:hint="eastAsia" w:ascii="宋体" w:hAnsi="宋体" w:eastAsia="宋体" w:cs="宋体"/>
                <w:b/>
                <w:bCs/>
                <w:sz w:val="24"/>
                <w:szCs w:val="24"/>
              </w:rPr>
              <w:t>发布形式</w:t>
            </w:r>
          </w:p>
        </w:tc>
        <w:tc>
          <w:tcPr>
            <w:tcW w:w="3277" w:type="dxa"/>
            <w:vAlign w:val="bottom"/>
          </w:tcPr>
          <w:p>
            <w:pPr>
              <w:spacing w:after="0"/>
              <w:jc w:val="center"/>
              <w:rPr>
                <w:rFonts w:hint="eastAsia" w:ascii="宋体" w:hAnsi="宋体" w:eastAsia="宋体" w:cs="宋体"/>
                <w:b/>
                <w:bCs/>
                <w:sz w:val="24"/>
                <w:szCs w:val="24"/>
              </w:rPr>
            </w:pPr>
            <w:r>
              <w:rPr>
                <w:rFonts w:hint="eastAsia" w:ascii="宋体" w:hAnsi="宋体" w:eastAsia="宋体" w:cs="宋体"/>
                <w:b/>
                <w:bCs/>
                <w:sz w:val="24"/>
                <w:szCs w:val="24"/>
              </w:rPr>
              <w:t>保密机构或保密员</w:t>
            </w:r>
            <w:r>
              <w:rPr>
                <w:rFonts w:hint="eastAsia" w:ascii="宋体" w:hAnsi="宋体" w:eastAsia="宋体" w:cs="宋体"/>
                <w:b/>
                <w:bCs/>
                <w:sz w:val="24"/>
                <w:szCs w:val="24"/>
                <w:u w:val="single"/>
              </w:rPr>
              <w:t>复审</w:t>
            </w:r>
          </w:p>
        </w:tc>
        <w:tc>
          <w:tcPr>
            <w:tcW w:w="2081" w:type="dxa"/>
            <w:vAlign w:val="bottom"/>
          </w:tcPr>
          <w:p>
            <w:pPr>
              <w:spacing w:after="0"/>
              <w:jc w:val="center"/>
              <w:rPr>
                <w:rFonts w:hint="eastAsia" w:ascii="宋体" w:hAnsi="宋体" w:eastAsia="宋体" w:cs="宋体"/>
                <w:b/>
                <w:bCs/>
                <w:sz w:val="24"/>
                <w:szCs w:val="24"/>
              </w:rPr>
            </w:pPr>
            <w:r>
              <w:rPr>
                <w:rFonts w:hint="eastAsia" w:ascii="宋体" w:hAnsi="宋体" w:eastAsia="宋体" w:cs="宋体"/>
                <w:b/>
                <w:bCs/>
                <w:sz w:val="24"/>
                <w:szCs w:val="24"/>
              </w:rPr>
              <w:t>主管领导</w:t>
            </w:r>
            <w:r>
              <w:rPr>
                <w:rFonts w:hint="eastAsia" w:ascii="宋体" w:hAnsi="宋体" w:eastAsia="宋体" w:cs="宋体"/>
                <w:b/>
                <w:bCs/>
                <w:sz w:val="24"/>
                <w:szCs w:val="24"/>
                <w:u w:val="single"/>
              </w:rPr>
              <w:t>终审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vAlign w:val="center"/>
          </w:tcPr>
          <w:p>
            <w:pPr>
              <w:spacing w:after="0" w:line="500" w:lineRule="exact"/>
              <w:jc w:val="center"/>
              <w:rPr>
                <w:rFonts w:hint="eastAsia" w:ascii="宋体" w:hAnsi="宋体" w:eastAsia="宋体" w:cs="宋体"/>
                <w:lang w:val="en-US" w:eastAsia="zh-CN"/>
              </w:rPr>
            </w:pPr>
            <w:r>
              <w:rPr>
                <w:rFonts w:hint="eastAsia" w:ascii="宋体" w:hAnsi="宋体" w:eastAsia="宋体" w:cs="宋体"/>
                <w:lang w:val="en-US" w:eastAsia="zh-CN"/>
              </w:rPr>
              <w:t>1</w:t>
            </w:r>
          </w:p>
        </w:tc>
        <w:tc>
          <w:tcPr>
            <w:tcW w:w="2383" w:type="dxa"/>
            <w:vAlign w:val="center"/>
          </w:tcPr>
          <w:p>
            <w:pPr>
              <w:spacing w:after="0" w:line="500" w:lineRule="exact"/>
              <w:jc w:val="center"/>
              <w:rPr>
                <w:rFonts w:hint="eastAsia" w:ascii="宋体" w:hAnsi="宋体" w:eastAsia="宋体" w:cs="宋体"/>
                <w:lang w:val="en-US" w:eastAsia="zh-CN"/>
              </w:rPr>
            </w:pPr>
            <w:r>
              <w:rPr>
                <w:rFonts w:hint="eastAsia" w:ascii="宋体" w:hAnsi="宋体" w:eastAsia="宋体" w:cs="宋体"/>
                <w:lang w:val="en-US" w:eastAsia="zh-CN"/>
              </w:rPr>
              <w:t>2022年度部门整体支出绩效自评报告</w:t>
            </w:r>
          </w:p>
        </w:tc>
        <w:tc>
          <w:tcPr>
            <w:tcW w:w="3507" w:type="dxa"/>
            <w:vAlign w:val="center"/>
          </w:tcPr>
          <w:p>
            <w:pPr>
              <w:spacing w:after="0" w:line="500" w:lineRule="exact"/>
              <w:rPr>
                <w:rFonts w:hint="eastAsia" w:ascii="宋体" w:hAnsi="宋体" w:eastAsia="宋体" w:cs="宋体"/>
                <w:lang w:eastAsia="zh-CN"/>
              </w:rPr>
            </w:pPr>
            <w:r>
              <w:rPr>
                <w:rFonts w:hint="eastAsia" w:ascii="宋体" w:hAnsi="宋体" w:eastAsia="宋体" w:cs="宋体"/>
              </w:rPr>
              <w:t xml:space="preserve">本机关、单位制发  </w:t>
            </w:r>
            <w:r>
              <w:rPr>
                <w:rFonts w:hint="eastAsia" w:ascii="宋体" w:hAnsi="宋体" w:eastAsia="宋体" w:cs="宋体"/>
                <w:lang w:eastAsia="zh-CN"/>
              </w:rPr>
              <w:t>☑</w:t>
            </w:r>
          </w:p>
          <w:p>
            <w:pPr>
              <w:spacing w:after="0" w:line="500" w:lineRule="exact"/>
              <w:rPr>
                <w:rFonts w:hint="eastAsia" w:ascii="宋体" w:hAnsi="宋体" w:eastAsia="宋体" w:cs="宋体"/>
              </w:rPr>
            </w:pPr>
            <w:r>
              <w:rPr>
                <w:rFonts w:hint="eastAsia" w:ascii="宋体" w:hAnsi="宋体" w:eastAsia="宋体" w:cs="宋体"/>
              </w:rPr>
              <w:t>转载（注明转载来源）：</w:t>
            </w:r>
          </w:p>
          <w:p>
            <w:pPr>
              <w:spacing w:after="0" w:line="500" w:lineRule="exact"/>
              <w:rPr>
                <w:rFonts w:hint="eastAsia" w:ascii="宋体" w:hAnsi="宋体" w:eastAsia="宋体" w:cs="宋体"/>
                <w:u w:val="single"/>
              </w:rPr>
            </w:pPr>
            <w:r>
              <w:rPr>
                <w:rFonts w:hint="eastAsia" w:ascii="宋体" w:hAnsi="宋体" w:eastAsia="宋体" w:cs="宋体"/>
                <w:u w:val="single"/>
              </w:rPr>
              <w:t xml:space="preserve">                           </w:t>
            </w:r>
          </w:p>
        </w:tc>
        <w:tc>
          <w:tcPr>
            <w:tcW w:w="2781" w:type="dxa"/>
            <w:vAlign w:val="center"/>
          </w:tcPr>
          <w:p>
            <w:pPr>
              <w:spacing w:after="0" w:line="500" w:lineRule="exact"/>
              <w:rPr>
                <w:rFonts w:hint="eastAsia" w:ascii="宋体" w:hAnsi="宋体" w:eastAsia="宋体" w:cs="宋体"/>
              </w:rPr>
            </w:pPr>
            <w:r>
              <w:rPr>
                <w:rFonts w:hint="eastAsia" w:ascii="宋体" w:hAnsi="宋体" w:eastAsia="宋体" w:cs="宋体"/>
              </w:rPr>
              <w:t>政府网站主动公开  □</w:t>
            </w:r>
          </w:p>
          <w:p>
            <w:pPr>
              <w:spacing w:after="0" w:line="500" w:lineRule="exact"/>
              <w:rPr>
                <w:rFonts w:hint="eastAsia" w:ascii="宋体" w:hAnsi="宋体" w:eastAsia="宋体" w:cs="宋体"/>
              </w:rPr>
            </w:pPr>
            <w:r>
              <w:rPr>
                <w:rFonts w:hint="eastAsia" w:ascii="宋体" w:hAnsi="宋体" w:eastAsia="宋体" w:cs="宋体"/>
              </w:rPr>
              <w:t xml:space="preserve">依申请公开        </w:t>
            </w:r>
            <w:r>
              <w:rPr>
                <w:rFonts w:hint="eastAsia" w:ascii="宋体" w:hAnsi="宋体" w:eastAsia="宋体" w:cs="宋体"/>
              </w:rPr>
              <w:sym w:font="Wingdings 2" w:char="0052"/>
            </w:r>
          </w:p>
          <w:p>
            <w:pPr>
              <w:spacing w:after="0" w:line="500" w:lineRule="exact"/>
              <w:rPr>
                <w:rFonts w:hint="eastAsia" w:ascii="宋体" w:hAnsi="宋体" w:eastAsia="宋体" w:cs="宋体"/>
              </w:rPr>
            </w:pPr>
            <w:r>
              <w:rPr>
                <w:rFonts w:hint="eastAsia" w:ascii="宋体" w:hAnsi="宋体" w:eastAsia="宋体" w:cs="宋体"/>
              </w:rPr>
              <w:t>其他</w:t>
            </w:r>
            <w:r>
              <w:rPr>
                <w:rFonts w:hint="eastAsia" w:ascii="宋体" w:hAnsi="宋体" w:eastAsia="宋体" w:cs="宋体"/>
                <w:u w:val="single"/>
              </w:rPr>
              <w:t xml:space="preserve">                </w:t>
            </w:r>
          </w:p>
        </w:tc>
        <w:tc>
          <w:tcPr>
            <w:tcW w:w="3277" w:type="dxa"/>
            <w:vAlign w:val="center"/>
          </w:tcPr>
          <w:p>
            <w:pPr>
              <w:spacing w:after="0" w:line="500" w:lineRule="exact"/>
              <w:rPr>
                <w:rFonts w:hint="eastAsia" w:ascii="宋体" w:hAnsi="宋体" w:eastAsia="宋体" w:cs="宋体"/>
                <w:lang w:eastAsia="zh-CN"/>
              </w:rPr>
            </w:pPr>
            <w:r>
              <w:rPr>
                <w:rFonts w:hint="eastAsia" w:ascii="宋体" w:hAnsi="宋体" w:eastAsia="宋体" w:cs="宋体"/>
              </w:rPr>
              <w:t>非涉密，同意公开</w:t>
            </w:r>
            <w:r>
              <w:rPr>
                <w:rFonts w:hint="eastAsia" w:ascii="宋体" w:hAnsi="宋体" w:eastAsia="宋体" w:cs="宋体"/>
                <w:lang w:eastAsia="zh-CN"/>
              </w:rPr>
              <w:t>□</w:t>
            </w:r>
          </w:p>
          <w:p>
            <w:pPr>
              <w:spacing w:after="0" w:line="500" w:lineRule="exact"/>
              <w:rPr>
                <w:rFonts w:hint="eastAsia" w:ascii="宋体" w:hAnsi="宋体" w:eastAsia="宋体" w:cs="宋体"/>
              </w:rPr>
            </w:pPr>
            <w:r>
              <w:rPr>
                <w:rFonts w:hint="eastAsia" w:ascii="宋体" w:hAnsi="宋体" w:eastAsia="宋体" w:cs="宋体"/>
              </w:rPr>
              <w:t>不同意，</w:t>
            </w:r>
            <w:r>
              <w:rPr>
                <w:rFonts w:hint="eastAsia" w:ascii="宋体" w:hAnsi="宋体" w:eastAsia="宋体" w:cs="宋体"/>
                <w:u w:val="single"/>
              </w:rPr>
              <w:t xml:space="preserve">        </w:t>
            </w:r>
            <w:r>
              <w:rPr>
                <w:rFonts w:hint="eastAsia" w:ascii="宋体" w:hAnsi="宋体" w:eastAsia="宋体" w:cs="宋体"/>
              </w:rPr>
              <w:t>□</w:t>
            </w:r>
          </w:p>
        </w:tc>
        <w:tc>
          <w:tcPr>
            <w:tcW w:w="2081" w:type="dxa"/>
            <w:vAlign w:val="center"/>
          </w:tcPr>
          <w:p>
            <w:pPr>
              <w:spacing w:after="0" w:line="500" w:lineRule="exact"/>
              <w:jc w:val="center"/>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vAlign w:val="center"/>
          </w:tcPr>
          <w:p>
            <w:pPr>
              <w:spacing w:after="0" w:line="500" w:lineRule="exact"/>
              <w:jc w:val="center"/>
              <w:rPr>
                <w:rFonts w:hint="eastAsia" w:ascii="宋体" w:hAnsi="宋体" w:eastAsia="宋体" w:cs="宋体"/>
              </w:rPr>
            </w:pPr>
          </w:p>
        </w:tc>
        <w:tc>
          <w:tcPr>
            <w:tcW w:w="2383" w:type="dxa"/>
            <w:vAlign w:val="center"/>
          </w:tcPr>
          <w:p>
            <w:pPr>
              <w:spacing w:after="0" w:line="500" w:lineRule="exact"/>
              <w:jc w:val="center"/>
              <w:rPr>
                <w:rFonts w:hint="eastAsia" w:ascii="宋体" w:hAnsi="宋体" w:eastAsia="宋体" w:cs="宋体"/>
              </w:rPr>
            </w:pPr>
          </w:p>
        </w:tc>
        <w:tc>
          <w:tcPr>
            <w:tcW w:w="3507" w:type="dxa"/>
            <w:vAlign w:val="center"/>
          </w:tcPr>
          <w:p>
            <w:pPr>
              <w:spacing w:after="0" w:line="500" w:lineRule="exact"/>
              <w:rPr>
                <w:rFonts w:hint="eastAsia" w:ascii="宋体" w:hAnsi="宋体" w:eastAsia="宋体" w:cs="宋体"/>
              </w:rPr>
            </w:pPr>
            <w:r>
              <w:rPr>
                <w:rFonts w:hint="eastAsia" w:ascii="宋体" w:hAnsi="宋体" w:eastAsia="宋体" w:cs="宋体"/>
              </w:rPr>
              <w:t>本机关、单位制发  □</w:t>
            </w:r>
          </w:p>
          <w:p>
            <w:pPr>
              <w:spacing w:after="0" w:line="500" w:lineRule="exact"/>
              <w:rPr>
                <w:rFonts w:hint="eastAsia" w:ascii="宋体" w:hAnsi="宋体" w:eastAsia="宋体" w:cs="宋体"/>
              </w:rPr>
            </w:pPr>
            <w:r>
              <w:rPr>
                <w:rFonts w:hint="eastAsia" w:ascii="宋体" w:hAnsi="宋体" w:eastAsia="宋体" w:cs="宋体"/>
              </w:rPr>
              <w:t>转载（注明转载来源）：</w:t>
            </w:r>
          </w:p>
          <w:p>
            <w:pPr>
              <w:spacing w:after="0" w:line="500" w:lineRule="exact"/>
              <w:rPr>
                <w:rFonts w:hint="eastAsia" w:ascii="宋体" w:hAnsi="宋体" w:eastAsia="宋体" w:cs="宋体"/>
              </w:rPr>
            </w:pPr>
            <w:r>
              <w:rPr>
                <w:rFonts w:hint="eastAsia" w:ascii="宋体" w:hAnsi="宋体" w:eastAsia="宋体" w:cs="宋体"/>
                <w:u w:val="single"/>
              </w:rPr>
              <w:t xml:space="preserve">                            </w:t>
            </w:r>
          </w:p>
        </w:tc>
        <w:tc>
          <w:tcPr>
            <w:tcW w:w="2781" w:type="dxa"/>
            <w:vAlign w:val="center"/>
          </w:tcPr>
          <w:p>
            <w:pPr>
              <w:spacing w:after="0" w:line="500" w:lineRule="exact"/>
              <w:rPr>
                <w:rFonts w:hint="eastAsia" w:ascii="宋体" w:hAnsi="宋体" w:eastAsia="宋体" w:cs="宋体"/>
              </w:rPr>
            </w:pPr>
            <w:r>
              <w:rPr>
                <w:rFonts w:hint="eastAsia" w:ascii="宋体" w:hAnsi="宋体" w:eastAsia="宋体" w:cs="宋体"/>
              </w:rPr>
              <w:t>政府网站主动公开  □</w:t>
            </w:r>
          </w:p>
          <w:p>
            <w:pPr>
              <w:spacing w:after="0" w:line="500" w:lineRule="exact"/>
              <w:rPr>
                <w:rFonts w:hint="eastAsia" w:ascii="宋体" w:hAnsi="宋体" w:eastAsia="宋体" w:cs="宋体"/>
              </w:rPr>
            </w:pPr>
            <w:r>
              <w:rPr>
                <w:rFonts w:hint="eastAsia" w:ascii="宋体" w:hAnsi="宋体" w:eastAsia="宋体" w:cs="宋体"/>
              </w:rPr>
              <w:t>依申请公开        □</w:t>
            </w:r>
          </w:p>
          <w:p>
            <w:pPr>
              <w:spacing w:after="0" w:line="500" w:lineRule="exact"/>
              <w:rPr>
                <w:rFonts w:hint="eastAsia" w:ascii="宋体" w:hAnsi="宋体" w:eastAsia="宋体" w:cs="宋体"/>
              </w:rPr>
            </w:pPr>
            <w:r>
              <w:rPr>
                <w:rFonts w:hint="eastAsia" w:ascii="宋体" w:hAnsi="宋体" w:eastAsia="宋体" w:cs="宋体"/>
              </w:rPr>
              <w:t>其他</w:t>
            </w:r>
            <w:r>
              <w:rPr>
                <w:rFonts w:hint="eastAsia" w:ascii="宋体" w:hAnsi="宋体" w:eastAsia="宋体" w:cs="宋体"/>
                <w:u w:val="single"/>
              </w:rPr>
              <w:t xml:space="preserve">                </w:t>
            </w:r>
          </w:p>
        </w:tc>
        <w:tc>
          <w:tcPr>
            <w:tcW w:w="3277" w:type="dxa"/>
            <w:vAlign w:val="center"/>
          </w:tcPr>
          <w:p>
            <w:pPr>
              <w:spacing w:after="0" w:line="500" w:lineRule="exact"/>
              <w:rPr>
                <w:rFonts w:hint="eastAsia" w:ascii="宋体" w:hAnsi="宋体" w:eastAsia="宋体" w:cs="宋体"/>
              </w:rPr>
            </w:pPr>
            <w:r>
              <w:rPr>
                <w:rFonts w:hint="eastAsia" w:ascii="宋体" w:hAnsi="宋体" w:eastAsia="宋体" w:cs="宋体"/>
              </w:rPr>
              <w:t>非涉密，同意公开□</w:t>
            </w:r>
          </w:p>
          <w:p>
            <w:pPr>
              <w:spacing w:after="0" w:line="500" w:lineRule="exact"/>
              <w:rPr>
                <w:rFonts w:hint="eastAsia" w:ascii="宋体" w:hAnsi="宋体" w:eastAsia="宋体" w:cs="宋体"/>
              </w:rPr>
            </w:pPr>
            <w:r>
              <w:rPr>
                <w:rFonts w:hint="eastAsia" w:ascii="宋体" w:hAnsi="宋体" w:eastAsia="宋体" w:cs="宋体"/>
              </w:rPr>
              <w:t>不同意，</w:t>
            </w:r>
            <w:r>
              <w:rPr>
                <w:rFonts w:hint="eastAsia" w:ascii="宋体" w:hAnsi="宋体" w:eastAsia="宋体" w:cs="宋体"/>
                <w:u w:val="single"/>
              </w:rPr>
              <w:t xml:space="preserve">        </w:t>
            </w:r>
            <w:r>
              <w:rPr>
                <w:rFonts w:hint="eastAsia" w:ascii="宋体" w:hAnsi="宋体" w:eastAsia="宋体" w:cs="宋体"/>
              </w:rPr>
              <w:t>□</w:t>
            </w:r>
          </w:p>
        </w:tc>
        <w:tc>
          <w:tcPr>
            <w:tcW w:w="2081" w:type="dxa"/>
            <w:vAlign w:val="center"/>
          </w:tcPr>
          <w:p>
            <w:pPr>
              <w:spacing w:after="0" w:line="500" w:lineRule="exact"/>
              <w:jc w:val="center"/>
              <w:rPr>
                <w:rFonts w:hint="eastAsia"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9380" w:type="dxa"/>
            <w:gridSpan w:val="4"/>
            <w:vAlign w:val="center"/>
          </w:tcPr>
          <w:p>
            <w:pPr>
              <w:spacing w:after="0" w:line="500" w:lineRule="exact"/>
              <w:rPr>
                <w:rFonts w:hint="eastAsia" w:ascii="宋体" w:hAnsi="宋体" w:eastAsia="宋体" w:cs="宋体"/>
              </w:rPr>
            </w:pPr>
            <w:r>
              <w:rPr>
                <w:rFonts w:hint="eastAsia" w:ascii="宋体" w:hAnsi="宋体" w:eastAsia="宋体" w:cs="宋体"/>
              </w:rPr>
              <w:t>承办人</w:t>
            </w:r>
            <w:r>
              <w:rPr>
                <w:rFonts w:hint="eastAsia" w:ascii="宋体" w:hAnsi="宋体" w:eastAsia="宋体" w:cs="宋体"/>
                <w:u w:val="single"/>
              </w:rPr>
              <w:t>初审</w:t>
            </w:r>
            <w:r>
              <w:rPr>
                <w:rFonts w:hint="eastAsia" w:ascii="宋体" w:hAnsi="宋体" w:eastAsia="宋体" w:cs="宋体"/>
              </w:rPr>
              <w:t>（签字）廖晓燕</w:t>
            </w:r>
          </w:p>
        </w:tc>
        <w:tc>
          <w:tcPr>
            <w:tcW w:w="3277" w:type="dxa"/>
            <w:vAlign w:val="center"/>
          </w:tcPr>
          <w:p>
            <w:pPr>
              <w:spacing w:after="0" w:line="500" w:lineRule="exact"/>
              <w:rPr>
                <w:rFonts w:hint="eastAsia" w:ascii="宋体" w:hAnsi="宋体" w:eastAsia="宋体" w:cs="宋体"/>
              </w:rPr>
            </w:pPr>
            <w:r>
              <w:rPr>
                <w:rFonts w:hint="eastAsia" w:ascii="宋体" w:hAnsi="宋体" w:eastAsia="宋体" w:cs="宋体"/>
              </w:rPr>
              <w:t>（签字）</w:t>
            </w:r>
          </w:p>
        </w:tc>
        <w:tc>
          <w:tcPr>
            <w:tcW w:w="2081" w:type="dxa"/>
            <w:vAlign w:val="center"/>
          </w:tcPr>
          <w:p>
            <w:pPr>
              <w:spacing w:after="0" w:line="500" w:lineRule="exact"/>
              <w:rPr>
                <w:rFonts w:hint="eastAsia" w:ascii="宋体" w:hAnsi="宋体" w:eastAsia="宋体" w:cs="宋体"/>
              </w:rPr>
            </w:pPr>
            <w:r>
              <w:rPr>
                <w:rFonts w:hint="eastAsia" w:ascii="宋体" w:hAnsi="宋体" w:eastAsia="宋体" w:cs="宋体"/>
              </w:rPr>
              <w:t>（签字）</w:t>
            </w:r>
          </w:p>
        </w:tc>
      </w:tr>
    </w:tbl>
    <w:p>
      <w:pPr>
        <w:spacing w:after="0" w:line="400" w:lineRule="exact"/>
        <w:ind w:firstLine="440" w:firstLineChars="200"/>
        <w:rPr>
          <w:rFonts w:hint="eastAsia" w:ascii="宋体" w:hAnsi="宋体" w:eastAsia="宋体" w:cs="宋体"/>
        </w:rPr>
      </w:pPr>
    </w:p>
    <w:p>
      <w:pPr>
        <w:spacing w:after="0" w:line="400" w:lineRule="exact"/>
        <w:ind w:firstLine="440" w:firstLineChars="200"/>
        <w:rPr>
          <w:rFonts w:hint="eastAsia" w:ascii="宋体" w:hAnsi="宋体" w:eastAsia="宋体" w:cs="宋体"/>
        </w:rPr>
      </w:pPr>
      <w:r>
        <w:rPr>
          <w:rFonts w:hint="eastAsia" w:ascii="宋体" w:hAnsi="宋体" w:eastAsia="宋体" w:cs="宋体"/>
        </w:rPr>
        <w:t>注：1.机关、单位政府网站及政务新媒体发布信息前要认真填写本表；</w:t>
      </w:r>
    </w:p>
    <w:p>
      <w:pPr>
        <w:spacing w:after="0" w:line="400" w:lineRule="exact"/>
        <w:ind w:firstLine="880" w:firstLineChars="400"/>
        <w:rPr>
          <w:rFonts w:hint="eastAsia" w:ascii="宋体" w:hAnsi="宋体" w:eastAsia="宋体" w:cs="宋体"/>
        </w:rPr>
      </w:pPr>
      <w:r>
        <w:rPr>
          <w:rFonts w:hint="eastAsia" w:ascii="宋体" w:hAnsi="宋体" w:eastAsia="宋体" w:cs="宋体"/>
        </w:rPr>
        <w:t>2.严格落实信息发布保密审查制度和“三审制”，请在相应的“□”打“√”或填写意见；</w:t>
      </w:r>
    </w:p>
    <w:p>
      <w:pPr>
        <w:spacing w:after="0" w:line="400" w:lineRule="exact"/>
        <w:ind w:firstLine="880" w:firstLineChars="400"/>
        <w:rPr>
          <w:rFonts w:hint="eastAsia" w:ascii="宋体" w:hAnsi="宋体" w:eastAsia="宋体" w:cs="宋体"/>
        </w:rPr>
      </w:pPr>
      <w:r>
        <w:rPr>
          <w:rFonts w:hint="eastAsia" w:ascii="宋体" w:hAnsi="宋体" w:eastAsia="宋体" w:cs="宋体"/>
        </w:rPr>
        <w:t>3.信息发布要严把文字、保密、政治关，不能确定信息是否可以公开时，要组织保密审查并报上级部门确认；</w:t>
      </w:r>
    </w:p>
    <w:p>
      <w:pPr>
        <w:spacing w:after="0" w:line="400" w:lineRule="exact"/>
        <w:ind w:firstLine="880" w:firstLineChars="400"/>
        <w:rPr>
          <w:rFonts w:hint="eastAsia" w:ascii="宋体" w:hAnsi="宋体" w:eastAsia="宋体" w:cs="宋体"/>
        </w:rPr>
      </w:pPr>
      <w:r>
        <w:rPr>
          <w:rFonts w:hint="eastAsia" w:ascii="宋体" w:hAnsi="宋体" w:eastAsia="宋体" w:cs="宋体"/>
        </w:rPr>
        <w:t>4.本表由本机关、单位负责组织填写和保管</w:t>
      </w:r>
    </w:p>
    <w:sectPr>
      <w:pgSz w:w="16838" w:h="11906" w:orient="landscape"/>
      <w:pgMar w:top="1587" w:right="1587" w:bottom="1587" w:left="1587" w:header="708" w:footer="709" w:gutter="0"/>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Wingdings 2">
    <w:altName w:val="Webdings"/>
    <w:panose1 w:val="00000000000000000000"/>
    <w:charset w:val="02"/>
    <w:family w:val="roman"/>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Webdings">
    <w:panose1 w:val="05030102010509060703"/>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4"/>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6</w:t>
                </w:r>
                <w:r>
                  <w:rPr>
                    <w:sz w:val="21"/>
                    <w:szCs w:val="21"/>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hdrShapeDefaults>
    <o:shapelayout v:ext="edit">
      <o:idmap v:ext="edit" data="3,4"/>
    </o:shapelayout>
  </w:hdrShapeDefaults>
  <w:compat>
    <w:useFELayout/>
    <w:compatSetting w:name="compatibilityMode" w:uri="http://schemas.microsoft.com/office/word" w:val="12"/>
  </w:compat>
  <w:docVars>
    <w:docVar w:name="commondata" w:val="eyJoZGlkIjoiZjc3MTM5NDIyZWIwZWUzOWNjODExNjcyOTMxODhkMjgifQ=="/>
  </w:docVars>
  <w:rsids>
    <w:rsidRoot w:val="00D31D50"/>
    <w:rsid w:val="00036CAB"/>
    <w:rsid w:val="000A603D"/>
    <w:rsid w:val="000B540C"/>
    <w:rsid w:val="000D16EB"/>
    <w:rsid w:val="00125320"/>
    <w:rsid w:val="00135CB9"/>
    <w:rsid w:val="0014275A"/>
    <w:rsid w:val="00187273"/>
    <w:rsid w:val="001A58A9"/>
    <w:rsid w:val="001C4488"/>
    <w:rsid w:val="001C7816"/>
    <w:rsid w:val="001F1A2E"/>
    <w:rsid w:val="00216AB0"/>
    <w:rsid w:val="0022185F"/>
    <w:rsid w:val="00230F44"/>
    <w:rsid w:val="00241FE4"/>
    <w:rsid w:val="002839FC"/>
    <w:rsid w:val="002D4368"/>
    <w:rsid w:val="002E7639"/>
    <w:rsid w:val="00323B43"/>
    <w:rsid w:val="0036742F"/>
    <w:rsid w:val="0038315F"/>
    <w:rsid w:val="003A7ACC"/>
    <w:rsid w:val="003D34B7"/>
    <w:rsid w:val="003D37D8"/>
    <w:rsid w:val="00415CE5"/>
    <w:rsid w:val="00426133"/>
    <w:rsid w:val="004358AB"/>
    <w:rsid w:val="0044731D"/>
    <w:rsid w:val="00451E45"/>
    <w:rsid w:val="00486762"/>
    <w:rsid w:val="004C6566"/>
    <w:rsid w:val="00542C4C"/>
    <w:rsid w:val="005858F3"/>
    <w:rsid w:val="005E6CE4"/>
    <w:rsid w:val="005F1B06"/>
    <w:rsid w:val="0063581A"/>
    <w:rsid w:val="0069167A"/>
    <w:rsid w:val="006B50E7"/>
    <w:rsid w:val="00782012"/>
    <w:rsid w:val="007C3582"/>
    <w:rsid w:val="007D5BBC"/>
    <w:rsid w:val="007F410E"/>
    <w:rsid w:val="00807C6D"/>
    <w:rsid w:val="00850CAD"/>
    <w:rsid w:val="00876DC9"/>
    <w:rsid w:val="008B7726"/>
    <w:rsid w:val="008F1D4D"/>
    <w:rsid w:val="00907672"/>
    <w:rsid w:val="0099784D"/>
    <w:rsid w:val="009C0F13"/>
    <w:rsid w:val="009C39A9"/>
    <w:rsid w:val="009E7F87"/>
    <w:rsid w:val="009F7200"/>
    <w:rsid w:val="00A36C5E"/>
    <w:rsid w:val="00A90A9C"/>
    <w:rsid w:val="00AA2BB6"/>
    <w:rsid w:val="00AF7382"/>
    <w:rsid w:val="00B2718C"/>
    <w:rsid w:val="00B47FAC"/>
    <w:rsid w:val="00B559E7"/>
    <w:rsid w:val="00BA1096"/>
    <w:rsid w:val="00BE0CB7"/>
    <w:rsid w:val="00BE1A51"/>
    <w:rsid w:val="00C04908"/>
    <w:rsid w:val="00C776F0"/>
    <w:rsid w:val="00CF5F8D"/>
    <w:rsid w:val="00D20E4B"/>
    <w:rsid w:val="00D301AC"/>
    <w:rsid w:val="00D31D50"/>
    <w:rsid w:val="00D31E4F"/>
    <w:rsid w:val="00D46248"/>
    <w:rsid w:val="00D61D8C"/>
    <w:rsid w:val="00D73303"/>
    <w:rsid w:val="00DE6B3B"/>
    <w:rsid w:val="00E0306E"/>
    <w:rsid w:val="00E45BE0"/>
    <w:rsid w:val="00EA7D7A"/>
    <w:rsid w:val="00EB4495"/>
    <w:rsid w:val="00ED4549"/>
    <w:rsid w:val="00EE2078"/>
    <w:rsid w:val="00F21F2F"/>
    <w:rsid w:val="00F549C7"/>
    <w:rsid w:val="00F61C78"/>
    <w:rsid w:val="00F90D4D"/>
    <w:rsid w:val="00FA17E4"/>
    <w:rsid w:val="00FB5EC7"/>
    <w:rsid w:val="010D6B75"/>
    <w:rsid w:val="01972837"/>
    <w:rsid w:val="033A1D2B"/>
    <w:rsid w:val="03550139"/>
    <w:rsid w:val="049744C5"/>
    <w:rsid w:val="04BC33B2"/>
    <w:rsid w:val="04BE5716"/>
    <w:rsid w:val="05C941FA"/>
    <w:rsid w:val="09E813E1"/>
    <w:rsid w:val="0A147B12"/>
    <w:rsid w:val="108964E5"/>
    <w:rsid w:val="1216164A"/>
    <w:rsid w:val="12855F2D"/>
    <w:rsid w:val="1AA1682D"/>
    <w:rsid w:val="1C4F7811"/>
    <w:rsid w:val="1E926D9A"/>
    <w:rsid w:val="1F3B71B6"/>
    <w:rsid w:val="1FF57DF9"/>
    <w:rsid w:val="27AF54E0"/>
    <w:rsid w:val="283F0101"/>
    <w:rsid w:val="29932CBF"/>
    <w:rsid w:val="2F1A6C8E"/>
    <w:rsid w:val="2FB93755"/>
    <w:rsid w:val="3A9F783C"/>
    <w:rsid w:val="3F2533F6"/>
    <w:rsid w:val="3FFC25C9"/>
    <w:rsid w:val="417D7802"/>
    <w:rsid w:val="41F32A89"/>
    <w:rsid w:val="42BB7663"/>
    <w:rsid w:val="43B802BF"/>
    <w:rsid w:val="482E79F6"/>
    <w:rsid w:val="4E6B1A2A"/>
    <w:rsid w:val="526B70BF"/>
    <w:rsid w:val="527779DE"/>
    <w:rsid w:val="58AE663A"/>
    <w:rsid w:val="5AFD3965"/>
    <w:rsid w:val="5D903A9F"/>
    <w:rsid w:val="5ED74E21"/>
    <w:rsid w:val="667527F2"/>
    <w:rsid w:val="6BA204F9"/>
    <w:rsid w:val="6BEC7865"/>
    <w:rsid w:val="6D1920F6"/>
    <w:rsid w:val="6D2A0A99"/>
    <w:rsid w:val="70AC6CA6"/>
    <w:rsid w:val="70B278EA"/>
    <w:rsid w:val="72467FC7"/>
    <w:rsid w:val="768B79D3"/>
    <w:rsid w:val="768F0540"/>
    <w:rsid w:val="76D74DC6"/>
    <w:rsid w:val="79A429DF"/>
    <w:rsid w:val="7B242823"/>
    <w:rsid w:val="7C8C7339"/>
    <w:rsid w:val="7ECE3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qFormat/>
    <w:uiPriority w:val="99"/>
    <w:pPr>
      <w:spacing w:after="120"/>
    </w:pPr>
  </w:style>
  <w:style w:type="paragraph" w:styleId="4">
    <w:name w:val="footer"/>
    <w:basedOn w:val="1"/>
    <w:link w:val="13"/>
    <w:semiHidden/>
    <w:unhideWhenUsed/>
    <w:qFormat/>
    <w:uiPriority w:val="99"/>
    <w:pPr>
      <w:tabs>
        <w:tab w:val="center" w:pos="4153"/>
        <w:tab w:val="right" w:pos="8306"/>
      </w:tabs>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jc w:val="center"/>
    </w:pPr>
    <w:rPr>
      <w:sz w:val="18"/>
      <w:szCs w:val="18"/>
    </w:rPr>
  </w:style>
  <w:style w:type="paragraph" w:styleId="6">
    <w:name w:val="toc 1"/>
    <w:basedOn w:val="1"/>
    <w:next w:val="1"/>
    <w:unhideWhenUsed/>
    <w:qFormat/>
    <w:uiPriority w:val="39"/>
    <w:rPr>
      <w:rFonts w:ascii="Calibri" w:hAnsi="Calibri" w:eastAsia="宋体" w:cs="Times New Roman"/>
      <w:szCs w:val="24"/>
    </w:rPr>
  </w:style>
  <w:style w:type="paragraph" w:styleId="7">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10">
    <w:name w:val="page number"/>
    <w:basedOn w:val="9"/>
    <w:qFormat/>
    <w:uiPriority w:val="0"/>
  </w:style>
  <w:style w:type="character" w:styleId="11">
    <w:name w:val="Hyperlink"/>
    <w:basedOn w:val="9"/>
    <w:semiHidden/>
    <w:unhideWhenUsed/>
    <w:qFormat/>
    <w:uiPriority w:val="99"/>
    <w:rPr>
      <w:color w:val="333333"/>
      <w:u w:val="none"/>
    </w:rPr>
  </w:style>
  <w:style w:type="character" w:customStyle="1" w:styleId="12">
    <w:name w:val="页眉 Char"/>
    <w:basedOn w:val="9"/>
    <w:link w:val="5"/>
    <w:semiHidden/>
    <w:qFormat/>
    <w:uiPriority w:val="99"/>
    <w:rPr>
      <w:rFonts w:ascii="Tahoma" w:hAnsi="Tahoma"/>
      <w:sz w:val="18"/>
      <w:szCs w:val="18"/>
    </w:rPr>
  </w:style>
  <w:style w:type="character" w:customStyle="1" w:styleId="13">
    <w:name w:val="页脚 Char"/>
    <w:basedOn w:val="9"/>
    <w:link w:val="4"/>
    <w:semiHidden/>
    <w:qFormat/>
    <w:uiPriority w:val="99"/>
    <w:rPr>
      <w:rFonts w:ascii="Tahoma" w:hAnsi="Tahoma"/>
      <w:sz w:val="18"/>
      <w:szCs w:val="18"/>
    </w:rPr>
  </w:style>
  <w:style w:type="paragraph" w:styleId="14">
    <w:name w:val="List Paragraph"/>
    <w:basedOn w:val="1"/>
    <w:unhideWhenUsed/>
    <w:qFormat/>
    <w:uiPriority w:val="99"/>
    <w:pPr>
      <w:ind w:firstLine="420" w:firstLineChars="200"/>
    </w:pPr>
  </w:style>
  <w:style w:type="paragraph" w:styleId="1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
    <w:name w:val="p0"/>
    <w:basedOn w:val="1"/>
    <w:qFormat/>
    <w:uiPriority w:val="99"/>
    <w:pPr>
      <w:widowControl/>
    </w:pPr>
    <w:rPr>
      <w:kern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2590FF-4804-45E7-9AD2-F67BC49936F4}">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10907</Words>
  <Characters>11594</Characters>
  <Lines>96</Lines>
  <Paragraphs>27</Paragraphs>
  <TotalTime>3</TotalTime>
  <ScaleCrop>false</ScaleCrop>
  <LinksUpToDate>false</LinksUpToDate>
  <CharactersWithSpaces>11989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2024-08-27T07:52:28Z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32952C4E98F54BE298EF4F3373D60E9E</vt:lpwstr>
  </property>
</Properties>
</file>