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5E1A" w:rsidRDefault="00525E1A" w:rsidP="00525E1A">
      <w:pPr>
        <w:pStyle w:val="a5"/>
        <w:spacing w:line="360" w:lineRule="auto"/>
        <w:jc w:val="center"/>
        <w:rPr>
          <w:rFonts w:ascii="方正小标宋简体" w:eastAsia="方正小标宋简体" w:hAnsi="方正小标宋简体" w:cs="方正小标宋简体"/>
          <w:color w:val="000000"/>
          <w:kern w:val="0"/>
          <w:sz w:val="44"/>
          <w:szCs w:val="44"/>
        </w:rPr>
      </w:pPr>
      <w:r w:rsidRPr="00525E1A">
        <w:rPr>
          <w:rFonts w:ascii="方正小标宋简体" w:eastAsia="方正小标宋简体" w:hAnsi="方正小标宋简体" w:cs="方正小标宋简体" w:hint="eastAsia"/>
          <w:color w:val="000000"/>
          <w:kern w:val="0"/>
          <w:sz w:val="44"/>
          <w:szCs w:val="44"/>
        </w:rPr>
        <w:t>中方县华汉茶叶庄园有限公司专利奖补</w:t>
      </w:r>
    </w:p>
    <w:p w:rsidR="0028124D" w:rsidRDefault="0028124D" w:rsidP="0028124D">
      <w:pPr>
        <w:pStyle w:val="a5"/>
        <w:spacing w:line="360" w:lineRule="auto"/>
        <w:jc w:val="center"/>
        <w:rPr>
          <w:rFonts w:ascii="方正小标宋简体" w:eastAsia="方正小标宋简体" w:hAnsi="方正小标宋简体" w:cs="方正小标宋简体" w:hint="eastAsia"/>
          <w:color w:val="000000"/>
          <w:kern w:val="0"/>
          <w:sz w:val="44"/>
          <w:szCs w:val="44"/>
        </w:rPr>
      </w:pPr>
      <w:r>
        <w:rPr>
          <w:rFonts w:ascii="方正小标宋简体" w:eastAsia="方正小标宋简体" w:hAnsi="方正小标宋简体" w:cs="方正小标宋简体" w:hint="eastAsia"/>
          <w:color w:val="000000"/>
          <w:kern w:val="0"/>
          <w:sz w:val="44"/>
          <w:szCs w:val="44"/>
        </w:rPr>
        <w:t>绩效评价报告</w:t>
      </w:r>
    </w:p>
    <w:p w:rsidR="0028124D" w:rsidRDefault="0028124D" w:rsidP="0028124D">
      <w:pPr>
        <w:pStyle w:val="a5"/>
        <w:spacing w:line="360" w:lineRule="auto"/>
        <w:jc w:val="center"/>
        <w:rPr>
          <w:rFonts w:ascii="方正小标宋简体" w:eastAsia="方正小标宋简体" w:hAnsi="方正小标宋简体" w:cs="方正小标宋简体" w:hint="eastAsia"/>
          <w:color w:val="000000"/>
          <w:kern w:val="0"/>
          <w:sz w:val="44"/>
          <w:szCs w:val="44"/>
        </w:rPr>
      </w:pPr>
    </w:p>
    <w:p w:rsidR="0028124D" w:rsidRDefault="0028124D" w:rsidP="00525E1A">
      <w:pPr>
        <w:pStyle w:val="a5"/>
        <w:numPr>
          <w:ilvl w:val="0"/>
          <w:numId w:val="2"/>
        </w:numPr>
        <w:spacing w:line="600" w:lineRule="exact"/>
        <w:rPr>
          <w:rFonts w:ascii="Times New Roman" w:eastAsia="楷体" w:hAnsi="Times New Roman"/>
          <w:b/>
          <w:sz w:val="32"/>
          <w:szCs w:val="32"/>
        </w:rPr>
      </w:pPr>
      <w:r>
        <w:rPr>
          <w:rFonts w:ascii="Times New Roman" w:eastAsia="楷体" w:hAnsi="Times New Roman" w:hint="eastAsia"/>
          <w:b/>
          <w:sz w:val="32"/>
          <w:szCs w:val="32"/>
        </w:rPr>
        <w:t>单位</w:t>
      </w:r>
      <w:r>
        <w:rPr>
          <w:rFonts w:ascii="Times New Roman" w:eastAsia="楷体" w:hAnsi="Times New Roman"/>
          <w:b/>
          <w:sz w:val="32"/>
          <w:szCs w:val="32"/>
        </w:rPr>
        <w:t>基本情况</w:t>
      </w:r>
    </w:p>
    <w:p w:rsidR="0028124D" w:rsidRDefault="0028124D" w:rsidP="00525E1A">
      <w:pPr>
        <w:tabs>
          <w:tab w:val="left" w:pos="284"/>
        </w:tabs>
        <w:spacing w:line="600" w:lineRule="exact"/>
        <w:ind w:firstLineChars="200" w:firstLine="600"/>
        <w:rPr>
          <w:rFonts w:ascii="仿宋" w:eastAsia="仿宋" w:hAnsi="仿宋" w:hint="eastAsia"/>
          <w:sz w:val="30"/>
          <w:szCs w:val="30"/>
        </w:rPr>
      </w:pPr>
      <w:r>
        <w:rPr>
          <w:rFonts w:ascii="仿宋" w:eastAsia="仿宋" w:hAnsi="仿宋" w:hint="eastAsia"/>
          <w:sz w:val="30"/>
          <w:szCs w:val="30"/>
        </w:rPr>
        <w:t>中方县华汉茶叶庄园有限公司成立于2016年，经营范围为茶叶相关科技的研发、茶叶生产及销售、文化旅游、社会实践基地等。我公司的主要产品是：雪笋茶、雪笋翠芽、茉莉花茶等，其中“雪笋茶”被评为“湖南名茶”，“雪笋翠芽”荣获“湖南省农博会金奖”。</w:t>
      </w:r>
      <w:r>
        <w:rPr>
          <w:rFonts w:ascii="仿宋" w:eastAsia="仿宋" w:hAnsi="仿宋"/>
          <w:sz w:val="30"/>
          <w:szCs w:val="30"/>
        </w:rPr>
        <w:t>我公司的主要服务是“茶小白”研学旅行。</w:t>
      </w:r>
      <w:r>
        <w:rPr>
          <w:rFonts w:ascii="仿宋" w:eastAsia="仿宋" w:hAnsi="仿宋" w:hint="eastAsia"/>
          <w:sz w:val="30"/>
          <w:szCs w:val="30"/>
        </w:rPr>
        <w:t>我公司现已发展成茶旅融合、农业休闲、科普实践为一体的复合型企业，实现了一、二、三产业的融合发展。我公司2016年被国家农业部和共青团中央联合评定为“全国青少年农业科普示范基地”；2016年被湖南省农业农村厅评为湖南省五星级休闲农庄；2017年被省科技厅评为“湖南省科普基地”；2017年被评为国家AAA级旅游景区；2020年被评为“国家高新技术企业”。</w:t>
      </w:r>
    </w:p>
    <w:p w:rsidR="0028124D" w:rsidRDefault="0028124D" w:rsidP="00525E1A">
      <w:pPr>
        <w:pStyle w:val="a5"/>
        <w:numPr>
          <w:ilvl w:val="0"/>
          <w:numId w:val="2"/>
        </w:numPr>
        <w:spacing w:line="600" w:lineRule="exact"/>
        <w:rPr>
          <w:rFonts w:ascii="Times New Roman" w:eastAsia="楷体" w:hAnsi="Times New Roman" w:hint="eastAsia"/>
          <w:b/>
          <w:sz w:val="32"/>
          <w:szCs w:val="32"/>
        </w:rPr>
      </w:pPr>
      <w:r>
        <w:rPr>
          <w:rFonts w:ascii="Times New Roman" w:eastAsia="楷体" w:hAnsi="Times New Roman" w:hint="eastAsia"/>
          <w:b/>
          <w:sz w:val="32"/>
          <w:szCs w:val="32"/>
        </w:rPr>
        <w:t>专项资金使用及管理情况</w:t>
      </w:r>
    </w:p>
    <w:p w:rsidR="0028124D" w:rsidRDefault="0028124D" w:rsidP="00525E1A">
      <w:pPr>
        <w:tabs>
          <w:tab w:val="left" w:pos="284"/>
        </w:tabs>
        <w:spacing w:line="600" w:lineRule="exact"/>
        <w:ind w:firstLineChars="200" w:firstLine="600"/>
        <w:rPr>
          <w:rFonts w:ascii="仿宋" w:eastAsia="仿宋" w:hAnsi="仿宋" w:hint="eastAsia"/>
          <w:sz w:val="30"/>
          <w:szCs w:val="30"/>
        </w:rPr>
      </w:pPr>
      <w:r>
        <w:rPr>
          <w:rFonts w:ascii="仿宋" w:eastAsia="仿宋" w:hAnsi="仿宋" w:hint="eastAsia"/>
          <w:sz w:val="30"/>
          <w:szCs w:val="30"/>
        </w:rPr>
        <w:t>（一）到位情况：</w:t>
      </w:r>
    </w:p>
    <w:p w:rsidR="0028124D" w:rsidRDefault="0028124D" w:rsidP="00525E1A">
      <w:pPr>
        <w:tabs>
          <w:tab w:val="left" w:pos="284"/>
        </w:tabs>
        <w:spacing w:line="600" w:lineRule="exact"/>
        <w:ind w:firstLineChars="200" w:firstLine="600"/>
        <w:rPr>
          <w:rFonts w:ascii="仿宋" w:eastAsia="仿宋" w:hAnsi="仿宋" w:hint="eastAsia"/>
          <w:sz w:val="30"/>
          <w:szCs w:val="30"/>
        </w:rPr>
      </w:pPr>
      <w:r>
        <w:rPr>
          <w:rFonts w:ascii="仿宋" w:eastAsia="仿宋" w:hAnsi="仿宋" w:hint="eastAsia"/>
          <w:sz w:val="30"/>
          <w:szCs w:val="30"/>
        </w:rPr>
        <w:t>中方县华汉茶叶庄园有限公司公司于 2020 年11月20日到位专利奖补资金5万元。</w:t>
      </w:r>
    </w:p>
    <w:p w:rsidR="0028124D" w:rsidRDefault="0028124D" w:rsidP="00525E1A">
      <w:pPr>
        <w:tabs>
          <w:tab w:val="left" w:pos="284"/>
        </w:tabs>
        <w:spacing w:line="600" w:lineRule="exact"/>
        <w:ind w:firstLineChars="200" w:firstLine="600"/>
        <w:rPr>
          <w:rFonts w:ascii="仿宋" w:eastAsia="仿宋" w:hAnsi="仿宋" w:hint="eastAsia"/>
          <w:sz w:val="30"/>
          <w:szCs w:val="30"/>
        </w:rPr>
      </w:pPr>
      <w:r>
        <w:rPr>
          <w:rFonts w:ascii="仿宋" w:eastAsia="仿宋" w:hAnsi="仿宋" w:hint="eastAsia"/>
          <w:sz w:val="30"/>
          <w:szCs w:val="30"/>
        </w:rPr>
        <w:t>（二）使用情况：</w:t>
      </w:r>
    </w:p>
    <w:p w:rsidR="0028124D" w:rsidRDefault="0028124D" w:rsidP="00525E1A">
      <w:pPr>
        <w:tabs>
          <w:tab w:val="left" w:pos="284"/>
        </w:tabs>
        <w:spacing w:line="600" w:lineRule="exact"/>
        <w:ind w:firstLineChars="200" w:firstLine="600"/>
        <w:rPr>
          <w:rFonts w:ascii="仿宋" w:eastAsia="仿宋" w:hAnsi="仿宋" w:hint="eastAsia"/>
          <w:sz w:val="30"/>
          <w:szCs w:val="30"/>
        </w:rPr>
      </w:pPr>
      <w:r>
        <w:rPr>
          <w:rFonts w:ascii="仿宋" w:eastAsia="仿宋" w:hAnsi="仿宋" w:hint="eastAsia"/>
          <w:sz w:val="30"/>
          <w:szCs w:val="30"/>
        </w:rPr>
        <w:t>截止2020年12月31日，专利奖补资金5万元，主要用已全部</w:t>
      </w:r>
      <w:r>
        <w:rPr>
          <w:rFonts w:ascii="仿宋" w:eastAsia="仿宋" w:hAnsi="仿宋" w:hint="eastAsia"/>
          <w:sz w:val="30"/>
          <w:szCs w:val="30"/>
        </w:rPr>
        <w:lastRenderedPageBreak/>
        <w:t>用于公司研发以及生产活动。</w:t>
      </w:r>
    </w:p>
    <w:p w:rsidR="0028124D" w:rsidRDefault="0028124D" w:rsidP="00525E1A">
      <w:pPr>
        <w:tabs>
          <w:tab w:val="left" w:pos="284"/>
        </w:tabs>
        <w:spacing w:line="600" w:lineRule="exact"/>
        <w:ind w:firstLineChars="200" w:firstLine="600"/>
        <w:rPr>
          <w:rFonts w:ascii="仿宋" w:eastAsia="仿宋" w:hAnsi="仿宋" w:hint="eastAsia"/>
          <w:sz w:val="30"/>
          <w:szCs w:val="30"/>
        </w:rPr>
      </w:pPr>
      <w:r>
        <w:rPr>
          <w:rFonts w:ascii="仿宋" w:eastAsia="仿宋" w:hAnsi="仿宋" w:hint="eastAsia"/>
          <w:sz w:val="30"/>
          <w:szCs w:val="30"/>
        </w:rPr>
        <w:t>公司建立了相关财务账目，资金使用及管理符合专项资金使用与管理的相关规定。</w:t>
      </w:r>
    </w:p>
    <w:p w:rsidR="0028124D" w:rsidRDefault="0028124D" w:rsidP="00525E1A">
      <w:pPr>
        <w:pStyle w:val="a5"/>
        <w:numPr>
          <w:ilvl w:val="0"/>
          <w:numId w:val="2"/>
        </w:numPr>
        <w:spacing w:line="600" w:lineRule="exact"/>
        <w:rPr>
          <w:rFonts w:ascii="Times New Roman" w:eastAsia="楷体" w:hAnsi="Times New Roman"/>
          <w:b/>
          <w:sz w:val="32"/>
          <w:szCs w:val="32"/>
        </w:rPr>
      </w:pPr>
      <w:r>
        <w:rPr>
          <w:rFonts w:ascii="Times New Roman" w:eastAsia="楷体" w:hAnsi="Times New Roman" w:hint="eastAsia"/>
          <w:b/>
          <w:sz w:val="32"/>
          <w:szCs w:val="32"/>
        </w:rPr>
        <w:t>项目绩效情况</w:t>
      </w:r>
    </w:p>
    <w:p w:rsidR="0028124D" w:rsidRDefault="0028124D" w:rsidP="00525E1A">
      <w:pPr>
        <w:pStyle w:val="a5"/>
        <w:spacing w:line="600" w:lineRule="exact"/>
        <w:ind w:firstLineChars="200" w:firstLine="600"/>
        <w:rPr>
          <w:rFonts w:ascii="仿宋" w:eastAsia="仿宋" w:hAnsi="仿宋" w:hint="eastAsia"/>
          <w:sz w:val="30"/>
          <w:szCs w:val="30"/>
        </w:rPr>
      </w:pPr>
      <w:r>
        <w:rPr>
          <w:rFonts w:ascii="仿宋" w:eastAsia="仿宋" w:hAnsi="仿宋" w:hint="eastAsia"/>
          <w:sz w:val="30"/>
          <w:szCs w:val="30"/>
        </w:rPr>
        <w:t>2019年我公司根据科技发展和市场需求，积极开展研发活动，共实施了研发项目6个，目前拥有授权的发明专利1项、实用新型专利2项、外观专利2项。</w:t>
      </w:r>
    </w:p>
    <w:p w:rsidR="0028124D" w:rsidRDefault="00525E1A" w:rsidP="00525E1A">
      <w:pPr>
        <w:pStyle w:val="a7"/>
        <w:widowControl/>
        <w:shd w:val="clear" w:color="auto" w:fill="FFFFFF"/>
        <w:spacing w:before="0" w:beforeAutospacing="0" w:after="0" w:afterAutospacing="0" w:line="600" w:lineRule="exact"/>
        <w:ind w:firstLineChars="200" w:firstLine="600"/>
        <w:rPr>
          <w:rStyle w:val="a6"/>
          <w:b w:val="0"/>
          <w:sz w:val="32"/>
          <w:szCs w:val="32"/>
          <w:shd w:val="clear" w:color="auto" w:fill="FFFFFF"/>
        </w:rPr>
      </w:pPr>
      <w:r>
        <w:rPr>
          <w:rFonts w:ascii="仿宋" w:eastAsia="仿宋" w:hAnsi="仿宋" w:hint="eastAsia"/>
          <w:kern w:val="2"/>
          <w:sz w:val="30"/>
          <w:szCs w:val="30"/>
        </w:rPr>
        <w:t>四、</w:t>
      </w:r>
      <w:r w:rsidR="0028124D">
        <w:rPr>
          <w:rFonts w:ascii="Times New Roman" w:eastAsia="楷体" w:hAnsi="Times New Roman"/>
          <w:b/>
          <w:kern w:val="2"/>
          <w:sz w:val="32"/>
          <w:szCs w:val="32"/>
        </w:rPr>
        <w:t>主要经验做法、存在问题、改进措施和建议</w:t>
      </w:r>
    </w:p>
    <w:p w:rsidR="0028124D" w:rsidRDefault="0028124D" w:rsidP="00525E1A">
      <w:pPr>
        <w:widowControl/>
        <w:spacing w:line="600" w:lineRule="exact"/>
        <w:ind w:firstLineChars="200" w:firstLine="600"/>
        <w:jc w:val="left"/>
        <w:rPr>
          <w:rFonts w:ascii="仿宋" w:eastAsia="仿宋" w:hAnsi="仿宋" w:hint="eastAsia"/>
          <w:sz w:val="30"/>
          <w:szCs w:val="30"/>
        </w:rPr>
      </w:pPr>
      <w:bookmarkStart w:id="0" w:name="_Toc15058"/>
      <w:bookmarkStart w:id="1" w:name="_Toc783"/>
      <w:bookmarkStart w:id="2" w:name="_Toc27888"/>
      <w:r>
        <w:rPr>
          <w:rFonts w:ascii="仿宋" w:eastAsia="仿宋" w:hAnsi="仿宋" w:hint="eastAsia"/>
          <w:sz w:val="30"/>
          <w:szCs w:val="30"/>
        </w:rPr>
        <w:t>1、项目组织实施</w:t>
      </w:r>
      <w:bookmarkEnd w:id="0"/>
      <w:bookmarkEnd w:id="1"/>
      <w:bookmarkEnd w:id="2"/>
      <w:r>
        <w:rPr>
          <w:rFonts w:ascii="仿宋" w:eastAsia="仿宋" w:hAnsi="仿宋" w:hint="eastAsia"/>
          <w:sz w:val="30"/>
          <w:szCs w:val="30"/>
        </w:rPr>
        <w:t>：</w:t>
      </w:r>
      <w:bookmarkStart w:id="3" w:name="_Toc10063"/>
      <w:bookmarkStart w:id="4" w:name="_Toc17982"/>
      <w:bookmarkStart w:id="5" w:name="_Toc15318"/>
      <w:r>
        <w:rPr>
          <w:rFonts w:ascii="仿宋" w:eastAsia="仿宋" w:hAnsi="仿宋" w:hint="eastAsia"/>
          <w:sz w:val="30"/>
          <w:szCs w:val="30"/>
        </w:rPr>
        <w:t>一是建立项目领导小组，负责宣传、发动、联系、协调，组织资金、物资到位。制订工作目标管理责任制，年终纳入考核内容，作为评先选优、晋职晋级的依据。二是建立项目指导小组，负责开展业务技术资料编印、培训、规划，大力推进宣传工作。三是严格财务管理。根据项目实施方案和实施进度，凭实际支出发票，交项目领导小组审验列支，做到专款专用。</w:t>
      </w:r>
    </w:p>
    <w:p w:rsidR="0028124D" w:rsidRDefault="0028124D" w:rsidP="00525E1A">
      <w:pPr>
        <w:widowControl/>
        <w:spacing w:line="600" w:lineRule="exact"/>
        <w:ind w:firstLineChars="200" w:firstLine="600"/>
        <w:jc w:val="left"/>
        <w:rPr>
          <w:rFonts w:ascii="仿宋" w:eastAsia="仿宋" w:hAnsi="仿宋" w:hint="eastAsia"/>
          <w:sz w:val="30"/>
          <w:szCs w:val="30"/>
        </w:rPr>
      </w:pPr>
      <w:r>
        <w:rPr>
          <w:rFonts w:ascii="仿宋" w:eastAsia="仿宋" w:hAnsi="仿宋" w:hint="eastAsia"/>
          <w:sz w:val="30"/>
          <w:szCs w:val="30"/>
        </w:rPr>
        <w:t>2、保障措施</w:t>
      </w:r>
      <w:bookmarkEnd w:id="3"/>
      <w:bookmarkEnd w:id="4"/>
      <w:bookmarkEnd w:id="5"/>
      <w:r>
        <w:rPr>
          <w:rFonts w:ascii="仿宋" w:eastAsia="仿宋" w:hAnsi="仿宋" w:hint="eastAsia"/>
          <w:sz w:val="30"/>
          <w:szCs w:val="30"/>
        </w:rPr>
        <w:t>：①坚持目标管理，项目小组要加强对项目进展情况的跟踪管理、经费使用的监督和审计，定期通报项目执行情况，每个月对项目的进展情况进行检查评估。②项目实施过程中，每月总结一次，进行检查评估。③实行有效的激励机制，充分发挥本公司科技人员、管理人员的积极性、主动性和创造性。④根据项目建设内容、实施的时间以及预期目标分项责任到人，并根据完成的进度和取得的效果与工资、技术报酬及年终考核挂钩。⑤加强技术及管理培训，全面提高公司员工整体素质。</w:t>
      </w:r>
      <w:r>
        <w:rPr>
          <w:rFonts w:ascii="仿宋" w:eastAsia="仿宋" w:hAnsi="仿宋" w:hint="eastAsia"/>
          <w:sz w:val="30"/>
          <w:szCs w:val="30"/>
        </w:rPr>
        <w:fldChar w:fldCharType="begin"/>
      </w:r>
      <w:r>
        <w:rPr>
          <w:rFonts w:ascii="仿宋" w:eastAsia="仿宋" w:hAnsi="仿宋" w:hint="eastAsia"/>
          <w:sz w:val="30"/>
          <w:szCs w:val="30"/>
        </w:rPr>
        <w:instrText xml:space="preserve"> = 6 \* GB3 </w:instrText>
      </w:r>
      <w:r>
        <w:rPr>
          <w:rFonts w:ascii="仿宋" w:eastAsia="仿宋" w:hAnsi="仿宋" w:hint="eastAsia"/>
          <w:sz w:val="30"/>
          <w:szCs w:val="30"/>
        </w:rPr>
        <w:fldChar w:fldCharType="separate"/>
      </w:r>
      <w:r>
        <w:rPr>
          <w:rFonts w:ascii="仿宋" w:eastAsia="仿宋" w:hAnsi="仿宋" w:hint="eastAsia"/>
          <w:sz w:val="30"/>
          <w:szCs w:val="30"/>
        </w:rPr>
        <w:t>⑥</w:t>
      </w:r>
      <w:r>
        <w:rPr>
          <w:rFonts w:ascii="仿宋" w:eastAsia="仿宋" w:hAnsi="仿宋" w:hint="eastAsia"/>
          <w:sz w:val="30"/>
          <w:szCs w:val="30"/>
        </w:rPr>
        <w:fldChar w:fldCharType="end"/>
      </w:r>
      <w:r>
        <w:rPr>
          <w:rFonts w:ascii="仿宋" w:eastAsia="仿宋" w:hAnsi="仿宋" w:hint="eastAsia"/>
          <w:sz w:val="30"/>
          <w:szCs w:val="30"/>
        </w:rPr>
        <w:t>广泛开展与高等院校的</w:t>
      </w:r>
      <w:r>
        <w:rPr>
          <w:rFonts w:ascii="仿宋" w:eastAsia="仿宋" w:hAnsi="仿宋" w:hint="eastAsia"/>
          <w:sz w:val="30"/>
          <w:szCs w:val="30"/>
        </w:rPr>
        <w:lastRenderedPageBreak/>
        <w:t>合作，与湖南省农业大学、湖南省茶叶研究所保持良好的合作关系，利用湖南省农业大学教育与科技平台培养茶叶科技人才、加强基地建设和品牌建设。</w:t>
      </w:r>
    </w:p>
    <w:p w:rsidR="0028124D" w:rsidRDefault="0028124D" w:rsidP="00525E1A">
      <w:pPr>
        <w:pStyle w:val="20"/>
        <w:spacing w:line="600" w:lineRule="exact"/>
        <w:jc w:val="right"/>
        <w:rPr>
          <w:rFonts w:ascii="仿宋" w:eastAsia="仿宋" w:hAnsi="仿宋" w:hint="eastAsia"/>
          <w:sz w:val="30"/>
          <w:szCs w:val="30"/>
        </w:rPr>
      </w:pPr>
    </w:p>
    <w:p w:rsidR="00525E1A" w:rsidRDefault="00525E1A" w:rsidP="00525E1A">
      <w:pPr>
        <w:pStyle w:val="20"/>
        <w:spacing w:line="600" w:lineRule="exact"/>
        <w:jc w:val="right"/>
        <w:rPr>
          <w:rFonts w:ascii="仿宋" w:eastAsia="仿宋" w:hAnsi="仿宋" w:hint="eastAsia"/>
          <w:sz w:val="30"/>
          <w:szCs w:val="30"/>
        </w:rPr>
      </w:pPr>
    </w:p>
    <w:p w:rsidR="0028124D" w:rsidRDefault="0028124D" w:rsidP="00525E1A">
      <w:pPr>
        <w:pStyle w:val="20"/>
        <w:spacing w:line="600" w:lineRule="exact"/>
        <w:jc w:val="right"/>
        <w:rPr>
          <w:rFonts w:ascii="仿宋" w:eastAsia="仿宋" w:hAnsi="仿宋" w:hint="eastAsia"/>
          <w:sz w:val="30"/>
          <w:szCs w:val="30"/>
        </w:rPr>
      </w:pPr>
      <w:r>
        <w:rPr>
          <w:rFonts w:ascii="仿宋" w:eastAsia="仿宋" w:hAnsi="仿宋" w:hint="eastAsia"/>
          <w:sz w:val="30"/>
          <w:szCs w:val="30"/>
        </w:rPr>
        <w:t>中方县华汉茶叶庄园有限公司</w:t>
      </w:r>
    </w:p>
    <w:p w:rsidR="0028124D" w:rsidRDefault="0028124D" w:rsidP="00525E1A">
      <w:pPr>
        <w:pStyle w:val="20"/>
        <w:spacing w:line="600" w:lineRule="exact"/>
        <w:jc w:val="center"/>
        <w:rPr>
          <w:sz w:val="28"/>
          <w:szCs w:val="28"/>
        </w:rPr>
      </w:pPr>
      <w:r>
        <w:rPr>
          <w:rFonts w:ascii="仿宋" w:hAnsi="仿宋" w:hint="eastAsia"/>
          <w:sz w:val="30"/>
          <w:szCs w:val="30"/>
        </w:rPr>
        <w:t xml:space="preserve">                         </w:t>
      </w:r>
      <w:r w:rsidR="00525E1A">
        <w:rPr>
          <w:rFonts w:ascii="仿宋" w:hAnsi="仿宋" w:hint="eastAsia"/>
          <w:sz w:val="30"/>
          <w:szCs w:val="30"/>
        </w:rPr>
        <w:t xml:space="preserve">    </w:t>
      </w:r>
      <w:r>
        <w:rPr>
          <w:rFonts w:ascii="仿宋" w:eastAsia="仿宋" w:hint="eastAsia"/>
          <w:sz w:val="28"/>
          <w:szCs w:val="28"/>
        </w:rPr>
        <w:t>202</w:t>
      </w:r>
      <w:r>
        <w:rPr>
          <w:rFonts w:ascii="仿宋" w:eastAsia="仿宋"/>
          <w:sz w:val="28"/>
          <w:szCs w:val="28"/>
        </w:rPr>
        <w:t>1</w:t>
      </w:r>
      <w:r>
        <w:rPr>
          <w:rFonts w:ascii="仿宋" w:eastAsia="仿宋" w:hint="eastAsia"/>
          <w:sz w:val="28"/>
          <w:szCs w:val="28"/>
        </w:rPr>
        <w:t>年</w:t>
      </w:r>
      <w:r>
        <w:rPr>
          <w:rFonts w:ascii="仿宋" w:hint="eastAsia"/>
          <w:sz w:val="28"/>
          <w:szCs w:val="28"/>
        </w:rPr>
        <w:t>9</w:t>
      </w:r>
      <w:r>
        <w:rPr>
          <w:rFonts w:ascii="仿宋" w:eastAsia="仿宋" w:hint="eastAsia"/>
          <w:sz w:val="28"/>
          <w:szCs w:val="28"/>
        </w:rPr>
        <w:t>月</w:t>
      </w:r>
      <w:r>
        <w:rPr>
          <w:rFonts w:ascii="仿宋" w:hint="eastAsia"/>
          <w:sz w:val="28"/>
          <w:szCs w:val="28"/>
        </w:rPr>
        <w:t>5</w:t>
      </w:r>
      <w:r>
        <w:rPr>
          <w:rFonts w:ascii="仿宋" w:eastAsia="仿宋" w:hint="eastAsia"/>
          <w:sz w:val="28"/>
          <w:szCs w:val="28"/>
        </w:rPr>
        <w:t>日</w:t>
      </w:r>
    </w:p>
    <w:p w:rsidR="0028124D" w:rsidRDefault="0028124D" w:rsidP="0028124D">
      <w:pPr>
        <w:pStyle w:val="a5"/>
        <w:spacing w:line="510" w:lineRule="exact"/>
        <w:rPr>
          <w:rFonts w:ascii="Times New Roman" w:eastAsia="仿宋" w:hAnsi="Times New Roman" w:hint="eastAsia"/>
          <w:sz w:val="28"/>
          <w:szCs w:val="28"/>
        </w:rPr>
      </w:pPr>
    </w:p>
    <w:p w:rsidR="0028124D" w:rsidRDefault="0028124D" w:rsidP="0028124D">
      <w:pPr>
        <w:pStyle w:val="a5"/>
        <w:spacing w:line="510" w:lineRule="exact"/>
        <w:rPr>
          <w:rFonts w:ascii="Times New Roman" w:eastAsia="楷体" w:hAnsi="Times New Roman"/>
          <w:b/>
          <w:sz w:val="28"/>
          <w:szCs w:val="28"/>
        </w:rPr>
      </w:pPr>
    </w:p>
    <w:p w:rsidR="0028124D" w:rsidRDefault="0028124D">
      <w:pPr>
        <w:spacing w:line="400" w:lineRule="exact"/>
        <w:rPr>
          <w:rFonts w:ascii="Times New Roman" w:eastAsia="仿宋_GB2312" w:hAnsi="Times New Roman" w:hint="eastAsia"/>
          <w:bCs/>
          <w:color w:val="000000"/>
          <w:sz w:val="32"/>
          <w:szCs w:val="32"/>
        </w:rPr>
      </w:pPr>
    </w:p>
    <w:p w:rsidR="0028124D" w:rsidRDefault="0028124D">
      <w:pPr>
        <w:spacing w:line="400" w:lineRule="exact"/>
        <w:rPr>
          <w:rFonts w:ascii="Times New Roman" w:eastAsia="仿宋_GB2312" w:hAnsi="Times New Roman" w:hint="eastAsia"/>
          <w:bCs/>
          <w:color w:val="000000"/>
          <w:sz w:val="32"/>
          <w:szCs w:val="32"/>
        </w:rPr>
      </w:pPr>
    </w:p>
    <w:p w:rsidR="0028124D" w:rsidRDefault="0028124D">
      <w:pPr>
        <w:spacing w:line="400" w:lineRule="exact"/>
        <w:rPr>
          <w:rFonts w:ascii="Times New Roman" w:eastAsia="仿宋_GB2312" w:hAnsi="Times New Roman" w:hint="eastAsia"/>
          <w:bCs/>
          <w:color w:val="000000"/>
          <w:sz w:val="32"/>
          <w:szCs w:val="32"/>
        </w:rPr>
      </w:pPr>
    </w:p>
    <w:p w:rsidR="0028124D" w:rsidRDefault="0028124D">
      <w:pPr>
        <w:spacing w:line="400" w:lineRule="exact"/>
        <w:rPr>
          <w:rFonts w:ascii="Times New Roman" w:eastAsia="仿宋_GB2312" w:hAnsi="Times New Roman" w:hint="eastAsia"/>
          <w:bCs/>
          <w:color w:val="000000"/>
          <w:sz w:val="32"/>
          <w:szCs w:val="32"/>
        </w:rPr>
      </w:pPr>
    </w:p>
    <w:p w:rsidR="0028124D" w:rsidRDefault="0028124D">
      <w:pPr>
        <w:spacing w:line="400" w:lineRule="exact"/>
        <w:rPr>
          <w:rFonts w:ascii="Times New Roman" w:eastAsia="仿宋_GB2312" w:hAnsi="Times New Roman" w:hint="eastAsia"/>
          <w:bCs/>
          <w:color w:val="000000"/>
          <w:sz w:val="32"/>
          <w:szCs w:val="32"/>
        </w:rPr>
      </w:pPr>
    </w:p>
    <w:p w:rsidR="0028124D" w:rsidRDefault="0028124D">
      <w:pPr>
        <w:spacing w:line="400" w:lineRule="exact"/>
        <w:rPr>
          <w:rFonts w:ascii="Times New Roman" w:eastAsia="仿宋_GB2312" w:hAnsi="Times New Roman" w:hint="eastAsia"/>
          <w:bCs/>
          <w:color w:val="000000"/>
          <w:sz w:val="32"/>
          <w:szCs w:val="32"/>
        </w:rPr>
      </w:pPr>
    </w:p>
    <w:p w:rsidR="0028124D" w:rsidRDefault="0028124D">
      <w:pPr>
        <w:spacing w:line="400" w:lineRule="exact"/>
        <w:rPr>
          <w:rFonts w:ascii="Times New Roman" w:eastAsia="仿宋_GB2312" w:hAnsi="Times New Roman" w:hint="eastAsia"/>
          <w:bCs/>
          <w:color w:val="000000"/>
          <w:sz w:val="32"/>
          <w:szCs w:val="32"/>
        </w:rPr>
      </w:pPr>
    </w:p>
    <w:p w:rsidR="0028124D" w:rsidRDefault="0028124D">
      <w:pPr>
        <w:spacing w:line="400" w:lineRule="exact"/>
        <w:rPr>
          <w:rFonts w:ascii="Times New Roman" w:eastAsia="仿宋_GB2312" w:hAnsi="Times New Roman" w:hint="eastAsia"/>
          <w:bCs/>
          <w:color w:val="000000"/>
          <w:sz w:val="32"/>
          <w:szCs w:val="32"/>
        </w:rPr>
      </w:pPr>
    </w:p>
    <w:p w:rsidR="0028124D" w:rsidRDefault="0028124D">
      <w:pPr>
        <w:spacing w:line="400" w:lineRule="exact"/>
        <w:rPr>
          <w:rFonts w:ascii="Times New Roman" w:eastAsia="仿宋_GB2312" w:hAnsi="Times New Roman" w:hint="eastAsia"/>
          <w:bCs/>
          <w:color w:val="000000"/>
          <w:sz w:val="32"/>
          <w:szCs w:val="32"/>
        </w:rPr>
      </w:pPr>
    </w:p>
    <w:p w:rsidR="0028124D" w:rsidRDefault="0028124D">
      <w:pPr>
        <w:spacing w:line="400" w:lineRule="exact"/>
        <w:rPr>
          <w:rFonts w:ascii="Times New Roman" w:eastAsia="仿宋_GB2312" w:hAnsi="Times New Roman" w:hint="eastAsia"/>
          <w:bCs/>
          <w:color w:val="000000"/>
          <w:sz w:val="32"/>
          <w:szCs w:val="32"/>
        </w:rPr>
      </w:pPr>
    </w:p>
    <w:p w:rsidR="0028124D" w:rsidRDefault="0028124D">
      <w:pPr>
        <w:spacing w:line="400" w:lineRule="exact"/>
        <w:rPr>
          <w:rFonts w:ascii="Times New Roman" w:eastAsia="仿宋_GB2312" w:hAnsi="Times New Roman" w:hint="eastAsia"/>
          <w:bCs/>
          <w:color w:val="000000"/>
          <w:sz w:val="32"/>
          <w:szCs w:val="32"/>
        </w:rPr>
      </w:pPr>
    </w:p>
    <w:p w:rsidR="0028124D" w:rsidRDefault="0028124D">
      <w:pPr>
        <w:spacing w:line="400" w:lineRule="exact"/>
        <w:rPr>
          <w:rFonts w:ascii="Times New Roman" w:eastAsia="仿宋_GB2312" w:hAnsi="Times New Roman" w:hint="eastAsia"/>
          <w:bCs/>
          <w:color w:val="000000"/>
          <w:sz w:val="32"/>
          <w:szCs w:val="32"/>
        </w:rPr>
      </w:pPr>
    </w:p>
    <w:p w:rsidR="0028124D" w:rsidRDefault="0028124D">
      <w:pPr>
        <w:spacing w:line="400" w:lineRule="exact"/>
        <w:rPr>
          <w:rFonts w:ascii="Times New Roman" w:eastAsia="仿宋_GB2312" w:hAnsi="Times New Roman" w:hint="eastAsia"/>
          <w:bCs/>
          <w:color w:val="000000"/>
          <w:sz w:val="32"/>
          <w:szCs w:val="32"/>
        </w:rPr>
      </w:pPr>
    </w:p>
    <w:p w:rsidR="0028124D" w:rsidRDefault="0028124D">
      <w:pPr>
        <w:spacing w:line="400" w:lineRule="exact"/>
        <w:rPr>
          <w:rFonts w:ascii="Times New Roman" w:eastAsia="仿宋_GB2312" w:hAnsi="Times New Roman" w:hint="eastAsia"/>
          <w:bCs/>
          <w:color w:val="000000"/>
          <w:sz w:val="32"/>
          <w:szCs w:val="32"/>
        </w:rPr>
      </w:pPr>
    </w:p>
    <w:p w:rsidR="0028124D" w:rsidRDefault="0028124D">
      <w:pPr>
        <w:spacing w:line="400" w:lineRule="exact"/>
        <w:rPr>
          <w:rFonts w:ascii="Times New Roman" w:eastAsia="仿宋_GB2312" w:hAnsi="Times New Roman" w:hint="eastAsia"/>
          <w:bCs/>
          <w:color w:val="000000"/>
          <w:sz w:val="32"/>
          <w:szCs w:val="32"/>
        </w:rPr>
      </w:pPr>
    </w:p>
    <w:p w:rsidR="0028124D" w:rsidRDefault="0028124D">
      <w:pPr>
        <w:spacing w:line="400" w:lineRule="exact"/>
        <w:rPr>
          <w:rFonts w:ascii="Times New Roman" w:eastAsia="仿宋_GB2312" w:hAnsi="Times New Roman" w:hint="eastAsia"/>
          <w:bCs/>
          <w:color w:val="000000"/>
          <w:sz w:val="32"/>
          <w:szCs w:val="32"/>
        </w:rPr>
      </w:pPr>
    </w:p>
    <w:p w:rsidR="0028124D" w:rsidRDefault="0028124D">
      <w:pPr>
        <w:spacing w:line="400" w:lineRule="exact"/>
        <w:rPr>
          <w:rFonts w:ascii="Times New Roman" w:eastAsia="仿宋_GB2312" w:hAnsi="Times New Roman" w:hint="eastAsia"/>
          <w:bCs/>
          <w:color w:val="000000"/>
          <w:sz w:val="32"/>
          <w:szCs w:val="32"/>
        </w:rPr>
      </w:pPr>
    </w:p>
    <w:p w:rsidR="0028124D" w:rsidRDefault="0028124D">
      <w:pPr>
        <w:spacing w:line="400" w:lineRule="exact"/>
        <w:rPr>
          <w:rFonts w:ascii="Times New Roman" w:eastAsia="仿宋_GB2312" w:hAnsi="Times New Roman" w:hint="eastAsia"/>
          <w:bCs/>
          <w:color w:val="000000"/>
          <w:sz w:val="32"/>
          <w:szCs w:val="32"/>
        </w:rPr>
      </w:pPr>
    </w:p>
    <w:p w:rsidR="0028124D" w:rsidRDefault="0028124D">
      <w:pPr>
        <w:spacing w:line="400" w:lineRule="exact"/>
        <w:rPr>
          <w:rFonts w:ascii="Times New Roman" w:eastAsia="仿宋_GB2312" w:hAnsi="Times New Roman" w:hint="eastAsia"/>
          <w:bCs/>
          <w:color w:val="000000"/>
          <w:sz w:val="32"/>
          <w:szCs w:val="32"/>
        </w:rPr>
      </w:pPr>
    </w:p>
    <w:p w:rsidR="004A61A2" w:rsidRDefault="00C563F5">
      <w:pPr>
        <w:spacing w:line="40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sidR="001676B2">
        <w:rPr>
          <w:rFonts w:ascii="Times New Roman" w:eastAsia="仿宋_GB2312" w:hAnsi="Times New Roman" w:hint="eastAsia"/>
          <w:bCs/>
          <w:color w:val="000000"/>
          <w:sz w:val="32"/>
          <w:szCs w:val="32"/>
        </w:rPr>
        <w:t>1</w:t>
      </w:r>
    </w:p>
    <w:tbl>
      <w:tblPr>
        <w:tblW w:w="9080" w:type="dxa"/>
        <w:jc w:val="center"/>
        <w:tblLayout w:type="fixed"/>
        <w:tblLook w:val="04A0"/>
      </w:tblPr>
      <w:tblGrid>
        <w:gridCol w:w="588"/>
        <w:gridCol w:w="980"/>
        <w:gridCol w:w="1112"/>
        <w:gridCol w:w="730"/>
        <w:gridCol w:w="1134"/>
        <w:gridCol w:w="284"/>
        <w:gridCol w:w="850"/>
        <w:gridCol w:w="851"/>
        <w:gridCol w:w="283"/>
        <w:gridCol w:w="284"/>
        <w:gridCol w:w="425"/>
        <w:gridCol w:w="142"/>
        <w:gridCol w:w="709"/>
        <w:gridCol w:w="708"/>
      </w:tblGrid>
      <w:tr w:rsidR="004A61A2">
        <w:trPr>
          <w:trHeight w:hRule="exact" w:val="349"/>
          <w:jc w:val="center"/>
        </w:trPr>
        <w:tc>
          <w:tcPr>
            <w:tcW w:w="9080" w:type="dxa"/>
            <w:gridSpan w:val="14"/>
            <w:tcBorders>
              <w:top w:val="nil"/>
              <w:left w:val="nil"/>
              <w:bottom w:val="nil"/>
              <w:right w:val="nil"/>
            </w:tcBorders>
            <w:vAlign w:val="center"/>
          </w:tcPr>
          <w:p w:rsidR="004A61A2" w:rsidRDefault="00C563F5">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rsidR="004A61A2">
        <w:trPr>
          <w:trHeight w:val="201"/>
          <w:jc w:val="center"/>
        </w:trPr>
        <w:tc>
          <w:tcPr>
            <w:tcW w:w="9080" w:type="dxa"/>
            <w:gridSpan w:val="14"/>
            <w:tcBorders>
              <w:top w:val="nil"/>
              <w:left w:val="nil"/>
              <w:bottom w:val="nil"/>
              <w:right w:val="nil"/>
            </w:tcBorders>
          </w:tcPr>
          <w:p w:rsidR="004A61A2" w:rsidRDefault="00C563F5">
            <w:pPr>
              <w:widowControl/>
              <w:jc w:val="center"/>
              <w:rPr>
                <w:rFonts w:ascii="Times New Roman" w:hAnsi="Times New Roman"/>
                <w:kern w:val="0"/>
                <w:sz w:val="22"/>
                <w:szCs w:val="22"/>
              </w:rPr>
            </w:pPr>
            <w:r>
              <w:rPr>
                <w:rFonts w:ascii="Times New Roman" w:hAnsi="Times New Roman"/>
                <w:kern w:val="0"/>
                <w:sz w:val="22"/>
                <w:szCs w:val="22"/>
              </w:rPr>
              <w:t>（</w:t>
            </w:r>
            <w:r>
              <w:rPr>
                <w:rFonts w:ascii="Times New Roman" w:hAnsi="Times New Roman" w:hint="eastAsia"/>
                <w:kern w:val="0"/>
                <w:sz w:val="22"/>
                <w:szCs w:val="22"/>
              </w:rPr>
              <w:t>2020</w:t>
            </w:r>
            <w:r>
              <w:rPr>
                <w:rFonts w:ascii="Times New Roman" w:hAnsi="Times New Roman"/>
                <w:kern w:val="0"/>
                <w:sz w:val="22"/>
                <w:szCs w:val="22"/>
              </w:rPr>
              <w:t>年度）</w:t>
            </w:r>
          </w:p>
        </w:tc>
      </w:tr>
      <w:tr w:rsidR="004A61A2">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4A61A2" w:rsidRDefault="00C563F5">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4A61A2" w:rsidRDefault="00C563F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中方县华汉茶叶庄园有限公司专利奖补项目</w:t>
            </w:r>
          </w:p>
        </w:tc>
      </w:tr>
      <w:tr w:rsidR="004A61A2">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4A61A2" w:rsidRDefault="00C563F5">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4A61A2" w:rsidRDefault="00C563F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中方县商科工信局</w:t>
            </w:r>
          </w:p>
        </w:tc>
        <w:tc>
          <w:tcPr>
            <w:tcW w:w="1134" w:type="dxa"/>
            <w:gridSpan w:val="2"/>
            <w:tcBorders>
              <w:top w:val="nil"/>
              <w:left w:val="nil"/>
              <w:bottom w:val="single" w:sz="4" w:space="0" w:color="auto"/>
              <w:right w:val="single" w:sz="4" w:space="0" w:color="auto"/>
            </w:tcBorders>
            <w:vAlign w:val="center"/>
          </w:tcPr>
          <w:p w:rsidR="004A61A2" w:rsidRDefault="00C563F5">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4A61A2" w:rsidRDefault="00C563F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华汉茶庄</w:t>
            </w:r>
          </w:p>
        </w:tc>
      </w:tr>
      <w:tr w:rsidR="004A61A2">
        <w:trPr>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4A61A2" w:rsidRDefault="00C563F5">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r>
            <w:r>
              <w:rPr>
                <w:rFonts w:ascii="Times New Roman" w:hAnsi="Times New Roman"/>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1134" w:type="dxa"/>
            <w:tcBorders>
              <w:top w:val="nil"/>
              <w:left w:val="nil"/>
              <w:bottom w:val="single" w:sz="4" w:space="0" w:color="auto"/>
              <w:right w:val="single" w:sz="4" w:space="0" w:color="auto"/>
            </w:tcBorders>
            <w:vAlign w:val="center"/>
          </w:tcPr>
          <w:p w:rsidR="004A61A2" w:rsidRDefault="00C563F5">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134" w:type="dxa"/>
            <w:gridSpan w:val="2"/>
            <w:tcBorders>
              <w:top w:val="nil"/>
              <w:left w:val="nil"/>
              <w:bottom w:val="single" w:sz="4" w:space="0" w:color="auto"/>
              <w:right w:val="single" w:sz="4" w:space="0" w:color="auto"/>
            </w:tcBorders>
            <w:vAlign w:val="center"/>
          </w:tcPr>
          <w:p w:rsidR="004A61A2" w:rsidRDefault="00C563F5">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w:t>
            </w:r>
            <w:r>
              <w:rPr>
                <w:rFonts w:ascii="Times New Roman" w:hAnsi="Times New Roman"/>
                <w:color w:val="000000"/>
                <w:kern w:val="0"/>
                <w:sz w:val="20"/>
                <w:szCs w:val="20"/>
              </w:rPr>
              <w:t>A</w:t>
            </w:r>
            <w:r>
              <w:rPr>
                <w:rFonts w:ascii="Times New Roman" w:hAnsi="Times New Roman"/>
                <w:color w:val="000000"/>
                <w:kern w:val="0"/>
                <w:sz w:val="20"/>
                <w:szCs w:val="20"/>
              </w:rPr>
              <w:t>）</w:t>
            </w:r>
          </w:p>
        </w:tc>
        <w:tc>
          <w:tcPr>
            <w:tcW w:w="1134" w:type="dxa"/>
            <w:gridSpan w:val="2"/>
            <w:tcBorders>
              <w:top w:val="nil"/>
              <w:left w:val="nil"/>
              <w:bottom w:val="single" w:sz="4" w:space="0" w:color="auto"/>
              <w:right w:val="single" w:sz="4" w:space="0" w:color="auto"/>
            </w:tcBorders>
            <w:vAlign w:val="center"/>
          </w:tcPr>
          <w:p w:rsidR="004A61A2" w:rsidRDefault="00C563F5">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w:t>
            </w:r>
            <w:r>
              <w:rPr>
                <w:rFonts w:ascii="Times New Roman" w:hAnsi="Times New Roman"/>
                <w:color w:val="000000"/>
                <w:kern w:val="0"/>
                <w:sz w:val="20"/>
                <w:szCs w:val="20"/>
              </w:rPr>
              <w:t>B</w:t>
            </w:r>
            <w:r>
              <w:rPr>
                <w:rFonts w:ascii="Times New Roman" w:hAnsi="Times New Roman"/>
                <w:color w:val="000000"/>
                <w:kern w:val="0"/>
                <w:sz w:val="20"/>
                <w:szCs w:val="20"/>
              </w:rPr>
              <w:t>）</w:t>
            </w:r>
          </w:p>
        </w:tc>
        <w:tc>
          <w:tcPr>
            <w:tcW w:w="709" w:type="dxa"/>
            <w:gridSpan w:val="2"/>
            <w:tcBorders>
              <w:top w:val="nil"/>
              <w:left w:val="nil"/>
              <w:bottom w:val="single" w:sz="4" w:space="0" w:color="auto"/>
              <w:right w:val="single" w:sz="4" w:space="0" w:color="auto"/>
            </w:tcBorders>
            <w:vAlign w:val="center"/>
          </w:tcPr>
          <w:p w:rsidR="004A61A2" w:rsidRDefault="00C563F5">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4A61A2" w:rsidRDefault="00C563F5">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w:t>
            </w:r>
            <w:r>
              <w:rPr>
                <w:rFonts w:ascii="Times New Roman" w:hAnsi="Times New Roman"/>
                <w:color w:val="000000"/>
                <w:kern w:val="0"/>
                <w:sz w:val="20"/>
                <w:szCs w:val="20"/>
              </w:rPr>
              <w:t>B/A)</w:t>
            </w:r>
          </w:p>
        </w:tc>
        <w:tc>
          <w:tcPr>
            <w:tcW w:w="708" w:type="dxa"/>
            <w:tcBorders>
              <w:top w:val="nil"/>
              <w:left w:val="nil"/>
              <w:bottom w:val="single" w:sz="4" w:space="0" w:color="auto"/>
              <w:right w:val="single" w:sz="4" w:space="0" w:color="auto"/>
            </w:tcBorders>
            <w:vAlign w:val="center"/>
          </w:tcPr>
          <w:p w:rsidR="004A61A2" w:rsidRDefault="00C563F5">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rsidR="004A61A2">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4A61A2" w:rsidRDefault="00C563F5">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34" w:type="dxa"/>
            <w:tcBorders>
              <w:top w:val="nil"/>
              <w:left w:val="nil"/>
              <w:bottom w:val="single" w:sz="4" w:space="0" w:color="auto"/>
              <w:right w:val="single" w:sz="4" w:space="0" w:color="auto"/>
            </w:tcBorders>
            <w:vAlign w:val="center"/>
          </w:tcPr>
          <w:p w:rsidR="004A61A2" w:rsidRDefault="00C563F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134" w:type="dxa"/>
            <w:gridSpan w:val="2"/>
            <w:tcBorders>
              <w:top w:val="nil"/>
              <w:left w:val="nil"/>
              <w:bottom w:val="single" w:sz="4" w:space="0" w:color="auto"/>
              <w:right w:val="single" w:sz="4" w:space="0" w:color="auto"/>
            </w:tcBorders>
            <w:vAlign w:val="center"/>
          </w:tcPr>
          <w:p w:rsidR="004A61A2" w:rsidRDefault="00C563F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134" w:type="dxa"/>
            <w:gridSpan w:val="2"/>
            <w:tcBorders>
              <w:top w:val="nil"/>
              <w:left w:val="nil"/>
              <w:bottom w:val="single" w:sz="4" w:space="0" w:color="auto"/>
              <w:right w:val="single" w:sz="4" w:space="0" w:color="auto"/>
            </w:tcBorders>
            <w:vAlign w:val="center"/>
          </w:tcPr>
          <w:p w:rsidR="004A61A2" w:rsidRDefault="00C563F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709" w:type="dxa"/>
            <w:gridSpan w:val="2"/>
            <w:tcBorders>
              <w:top w:val="nil"/>
              <w:left w:val="nil"/>
              <w:bottom w:val="single" w:sz="4" w:space="0" w:color="auto"/>
              <w:right w:val="single" w:sz="4" w:space="0" w:color="auto"/>
            </w:tcBorders>
            <w:vAlign w:val="center"/>
          </w:tcPr>
          <w:p w:rsidR="004A61A2" w:rsidRDefault="00C563F5">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4A61A2" w:rsidRDefault="00C563F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r w:rsidR="008854B0">
              <w:rPr>
                <w:rFonts w:ascii="Times New Roman" w:hAnsi="Times New Roman" w:hint="eastAsia"/>
                <w:kern w:val="0"/>
                <w:sz w:val="18"/>
                <w:szCs w:val="18"/>
              </w:rPr>
              <w:t>00%</w:t>
            </w:r>
          </w:p>
        </w:tc>
        <w:tc>
          <w:tcPr>
            <w:tcW w:w="708" w:type="dxa"/>
            <w:tcBorders>
              <w:top w:val="nil"/>
              <w:left w:val="nil"/>
              <w:bottom w:val="single" w:sz="4" w:space="0" w:color="auto"/>
              <w:right w:val="single" w:sz="4" w:space="0" w:color="auto"/>
            </w:tcBorders>
            <w:vAlign w:val="center"/>
          </w:tcPr>
          <w:p w:rsidR="004A61A2" w:rsidRDefault="00C563F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r>
      <w:tr w:rsidR="004A61A2">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4A61A2" w:rsidRDefault="00C563F5">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4A61A2" w:rsidRDefault="00C563F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134" w:type="dxa"/>
            <w:gridSpan w:val="2"/>
            <w:tcBorders>
              <w:top w:val="nil"/>
              <w:left w:val="nil"/>
              <w:bottom w:val="single" w:sz="4" w:space="0" w:color="auto"/>
              <w:right w:val="single" w:sz="4" w:space="0" w:color="auto"/>
            </w:tcBorders>
            <w:vAlign w:val="center"/>
          </w:tcPr>
          <w:p w:rsidR="004A61A2" w:rsidRDefault="00C563F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134" w:type="dxa"/>
            <w:gridSpan w:val="2"/>
            <w:tcBorders>
              <w:top w:val="nil"/>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4A61A2" w:rsidRDefault="00C563F5">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4A61A2" w:rsidRDefault="00C563F5">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4A61A2">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4A61A2" w:rsidRDefault="00C563F5">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上年结转资金</w:t>
            </w:r>
          </w:p>
        </w:tc>
        <w:tc>
          <w:tcPr>
            <w:tcW w:w="1134" w:type="dxa"/>
            <w:tcBorders>
              <w:top w:val="nil"/>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4A61A2" w:rsidRDefault="00C563F5">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4A61A2" w:rsidRDefault="00C563F5">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4A61A2">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4A61A2" w:rsidRDefault="00C563F5">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其他资金</w:t>
            </w:r>
          </w:p>
        </w:tc>
        <w:tc>
          <w:tcPr>
            <w:tcW w:w="1134" w:type="dxa"/>
            <w:tcBorders>
              <w:top w:val="nil"/>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4A61A2" w:rsidRDefault="00C563F5">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4A61A2" w:rsidRDefault="00C563F5">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4A61A2">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4A61A2" w:rsidRDefault="00C563F5">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4A61A2" w:rsidRDefault="00C563F5">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402" w:type="dxa"/>
            <w:gridSpan w:val="7"/>
            <w:tcBorders>
              <w:top w:val="single" w:sz="4" w:space="0" w:color="auto"/>
              <w:left w:val="nil"/>
              <w:bottom w:val="single" w:sz="4" w:space="0" w:color="auto"/>
              <w:right w:val="single" w:sz="4" w:space="0" w:color="auto"/>
            </w:tcBorders>
            <w:vAlign w:val="center"/>
          </w:tcPr>
          <w:p w:rsidR="004A61A2" w:rsidRDefault="00C563F5">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rsidR="004A61A2">
        <w:trPr>
          <w:trHeight w:hRule="exact" w:val="570"/>
          <w:jc w:val="center"/>
        </w:trPr>
        <w:tc>
          <w:tcPr>
            <w:tcW w:w="588" w:type="dxa"/>
            <w:vMerge/>
            <w:tcBorders>
              <w:top w:val="nil"/>
              <w:left w:val="single" w:sz="4" w:space="0" w:color="auto"/>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3402" w:type="dxa"/>
            <w:gridSpan w:val="7"/>
            <w:tcBorders>
              <w:top w:val="single" w:sz="4" w:space="0" w:color="auto"/>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r>
      <w:tr w:rsidR="004A61A2">
        <w:trPr>
          <w:trHeight w:hRule="exact" w:val="533"/>
          <w:jc w:val="center"/>
        </w:trPr>
        <w:tc>
          <w:tcPr>
            <w:tcW w:w="588" w:type="dxa"/>
            <w:vMerge w:val="restart"/>
            <w:tcBorders>
              <w:top w:val="nil"/>
              <w:left w:val="single" w:sz="4" w:space="0" w:color="auto"/>
              <w:right w:val="single" w:sz="4" w:space="0" w:color="auto"/>
            </w:tcBorders>
            <w:vAlign w:val="center"/>
          </w:tcPr>
          <w:p w:rsidR="004A61A2" w:rsidRDefault="00C563F5">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r>
            <w:r>
              <w:rPr>
                <w:rFonts w:ascii="Times New Roman" w:hAnsi="Times New Roman"/>
                <w:kern w:val="0"/>
                <w:sz w:val="18"/>
                <w:szCs w:val="18"/>
              </w:rPr>
              <w:t>效</w:t>
            </w:r>
            <w:r>
              <w:rPr>
                <w:rFonts w:ascii="Times New Roman" w:hAnsi="Times New Roman"/>
                <w:kern w:val="0"/>
                <w:sz w:val="18"/>
                <w:szCs w:val="18"/>
              </w:rPr>
              <w:br/>
            </w:r>
            <w:r>
              <w:rPr>
                <w:rFonts w:ascii="Times New Roman" w:hAnsi="Times New Roman"/>
                <w:kern w:val="0"/>
                <w:sz w:val="18"/>
                <w:szCs w:val="18"/>
              </w:rPr>
              <w:t>指</w:t>
            </w:r>
            <w:r>
              <w:rPr>
                <w:rFonts w:ascii="Times New Roman" w:hAnsi="Times New Roman"/>
                <w:kern w:val="0"/>
                <w:sz w:val="18"/>
                <w:szCs w:val="18"/>
              </w:rPr>
              <w:br/>
            </w:r>
            <w:r>
              <w:rPr>
                <w:rFonts w:ascii="Times New Roman" w:hAnsi="Times New Roman"/>
                <w:kern w:val="0"/>
                <w:sz w:val="18"/>
                <w:szCs w:val="18"/>
              </w:rPr>
              <w:t>标</w:t>
            </w:r>
          </w:p>
        </w:tc>
        <w:tc>
          <w:tcPr>
            <w:tcW w:w="980" w:type="dxa"/>
            <w:tcBorders>
              <w:top w:val="nil"/>
              <w:left w:val="nil"/>
              <w:bottom w:val="single" w:sz="4" w:space="0" w:color="auto"/>
              <w:right w:val="single" w:sz="4" w:space="0" w:color="auto"/>
            </w:tcBorders>
            <w:vAlign w:val="center"/>
          </w:tcPr>
          <w:p w:rsidR="004A61A2" w:rsidRDefault="00C563F5">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12" w:type="dxa"/>
            <w:tcBorders>
              <w:top w:val="nil"/>
              <w:left w:val="nil"/>
              <w:bottom w:val="single" w:sz="4" w:space="0" w:color="auto"/>
              <w:right w:val="single" w:sz="4" w:space="0" w:color="auto"/>
            </w:tcBorders>
            <w:vAlign w:val="center"/>
          </w:tcPr>
          <w:p w:rsidR="004A61A2" w:rsidRDefault="00C563F5">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148" w:type="dxa"/>
            <w:gridSpan w:val="3"/>
            <w:tcBorders>
              <w:top w:val="single" w:sz="4" w:space="0" w:color="auto"/>
              <w:left w:val="nil"/>
              <w:bottom w:val="single" w:sz="4" w:space="0" w:color="auto"/>
              <w:right w:val="single" w:sz="4" w:space="0" w:color="auto"/>
            </w:tcBorders>
            <w:vAlign w:val="center"/>
          </w:tcPr>
          <w:p w:rsidR="004A61A2" w:rsidRDefault="00C563F5">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850" w:type="dxa"/>
            <w:tcBorders>
              <w:top w:val="nil"/>
              <w:left w:val="nil"/>
              <w:bottom w:val="single" w:sz="4" w:space="0" w:color="auto"/>
              <w:right w:val="single" w:sz="4" w:space="0" w:color="auto"/>
            </w:tcBorders>
            <w:vAlign w:val="center"/>
          </w:tcPr>
          <w:p w:rsidR="004A61A2" w:rsidRDefault="00C563F5">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rsidR="004A61A2" w:rsidRDefault="00C563F5">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851" w:type="dxa"/>
            <w:tcBorders>
              <w:top w:val="nil"/>
              <w:left w:val="nil"/>
              <w:bottom w:val="single" w:sz="4" w:space="0" w:color="auto"/>
              <w:right w:val="single" w:sz="4" w:space="0" w:color="auto"/>
            </w:tcBorders>
            <w:vAlign w:val="center"/>
          </w:tcPr>
          <w:p w:rsidR="004A61A2" w:rsidRDefault="00C563F5">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rsidR="004A61A2" w:rsidRDefault="00C563F5">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4A61A2" w:rsidRDefault="00C563F5">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567" w:type="dxa"/>
            <w:gridSpan w:val="2"/>
            <w:tcBorders>
              <w:top w:val="nil"/>
              <w:left w:val="nil"/>
              <w:bottom w:val="single" w:sz="4" w:space="0" w:color="auto"/>
              <w:right w:val="single" w:sz="4" w:space="0" w:color="auto"/>
            </w:tcBorders>
            <w:vAlign w:val="center"/>
          </w:tcPr>
          <w:p w:rsidR="004A61A2" w:rsidRDefault="00C563F5">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4A61A2" w:rsidRDefault="00C563F5">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rsidR="004A61A2">
        <w:trPr>
          <w:trHeight w:hRule="exact" w:val="300"/>
          <w:jc w:val="center"/>
        </w:trPr>
        <w:tc>
          <w:tcPr>
            <w:tcW w:w="588" w:type="dxa"/>
            <w:vMerge/>
            <w:tcBorders>
              <w:left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4A61A2" w:rsidRDefault="00C563F5">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4A61A2" w:rsidRDefault="00C563F5">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2148" w:type="dxa"/>
            <w:gridSpan w:val="3"/>
            <w:tcBorders>
              <w:top w:val="single" w:sz="4" w:space="0" w:color="auto"/>
              <w:left w:val="nil"/>
              <w:bottom w:val="single" w:sz="4" w:space="0" w:color="auto"/>
              <w:right w:val="single" w:sz="4" w:space="0" w:color="auto"/>
            </w:tcBorders>
            <w:vAlign w:val="center"/>
          </w:tcPr>
          <w:p w:rsidR="004A61A2" w:rsidRDefault="00C563F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专利</w:t>
            </w:r>
          </w:p>
        </w:tc>
        <w:tc>
          <w:tcPr>
            <w:tcW w:w="850" w:type="dxa"/>
            <w:tcBorders>
              <w:top w:val="nil"/>
              <w:left w:val="nil"/>
              <w:bottom w:val="single" w:sz="4" w:space="0" w:color="auto"/>
              <w:right w:val="single" w:sz="4" w:space="0" w:color="auto"/>
            </w:tcBorders>
            <w:vAlign w:val="center"/>
          </w:tcPr>
          <w:p w:rsidR="004A61A2" w:rsidRDefault="00C563F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p>
        </w:tc>
        <w:tc>
          <w:tcPr>
            <w:tcW w:w="851" w:type="dxa"/>
            <w:tcBorders>
              <w:top w:val="nil"/>
              <w:left w:val="nil"/>
              <w:bottom w:val="single" w:sz="4" w:space="0" w:color="auto"/>
              <w:right w:val="single" w:sz="4" w:space="0" w:color="auto"/>
            </w:tcBorders>
            <w:vAlign w:val="center"/>
          </w:tcPr>
          <w:p w:rsidR="004A61A2" w:rsidRDefault="00C563F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p>
        </w:tc>
        <w:tc>
          <w:tcPr>
            <w:tcW w:w="567" w:type="dxa"/>
            <w:gridSpan w:val="2"/>
            <w:tcBorders>
              <w:top w:val="nil"/>
              <w:left w:val="nil"/>
              <w:bottom w:val="single" w:sz="4" w:space="0" w:color="auto"/>
              <w:right w:val="single" w:sz="4" w:space="0" w:color="auto"/>
            </w:tcBorders>
            <w:vAlign w:val="center"/>
          </w:tcPr>
          <w:p w:rsidR="004A61A2" w:rsidRDefault="00C563F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4A61A2" w:rsidRDefault="00C563F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r>
      <w:tr w:rsidR="004A61A2">
        <w:trPr>
          <w:trHeight w:hRule="exact" w:val="300"/>
          <w:jc w:val="center"/>
        </w:trPr>
        <w:tc>
          <w:tcPr>
            <w:tcW w:w="588" w:type="dxa"/>
            <w:vMerge/>
            <w:tcBorders>
              <w:left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A61A2" w:rsidRDefault="00C563F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r>
      <w:tr w:rsidR="004A61A2">
        <w:trPr>
          <w:trHeight w:hRule="exact" w:val="300"/>
          <w:jc w:val="center"/>
        </w:trPr>
        <w:tc>
          <w:tcPr>
            <w:tcW w:w="588" w:type="dxa"/>
            <w:vMerge/>
            <w:tcBorders>
              <w:left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A61A2" w:rsidRDefault="00C563F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r>
      <w:tr w:rsidR="004A61A2">
        <w:trPr>
          <w:trHeight w:hRule="exact" w:val="300"/>
          <w:jc w:val="center"/>
        </w:trPr>
        <w:tc>
          <w:tcPr>
            <w:tcW w:w="588" w:type="dxa"/>
            <w:vMerge/>
            <w:tcBorders>
              <w:left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4A61A2" w:rsidRDefault="00C563F5">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148" w:type="dxa"/>
            <w:gridSpan w:val="3"/>
            <w:tcBorders>
              <w:top w:val="single" w:sz="4" w:space="0" w:color="auto"/>
              <w:left w:val="nil"/>
              <w:bottom w:val="single" w:sz="4" w:space="0" w:color="auto"/>
              <w:right w:val="single" w:sz="4" w:space="0" w:color="auto"/>
            </w:tcBorders>
            <w:vAlign w:val="center"/>
          </w:tcPr>
          <w:p w:rsidR="004A61A2" w:rsidRDefault="00C563F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发明专利</w:t>
            </w:r>
          </w:p>
        </w:tc>
        <w:tc>
          <w:tcPr>
            <w:tcW w:w="850" w:type="dxa"/>
            <w:tcBorders>
              <w:top w:val="nil"/>
              <w:left w:val="nil"/>
              <w:bottom w:val="single" w:sz="4" w:space="0" w:color="auto"/>
              <w:right w:val="single" w:sz="4" w:space="0" w:color="auto"/>
            </w:tcBorders>
            <w:vAlign w:val="center"/>
          </w:tcPr>
          <w:p w:rsidR="004A61A2" w:rsidRDefault="00C563F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p>
        </w:tc>
        <w:tc>
          <w:tcPr>
            <w:tcW w:w="851" w:type="dxa"/>
            <w:tcBorders>
              <w:top w:val="nil"/>
              <w:left w:val="nil"/>
              <w:bottom w:val="single" w:sz="4" w:space="0" w:color="auto"/>
              <w:right w:val="single" w:sz="4" w:space="0" w:color="auto"/>
            </w:tcBorders>
            <w:vAlign w:val="center"/>
          </w:tcPr>
          <w:p w:rsidR="004A61A2" w:rsidRDefault="00C563F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p>
        </w:tc>
        <w:tc>
          <w:tcPr>
            <w:tcW w:w="567" w:type="dxa"/>
            <w:gridSpan w:val="2"/>
            <w:tcBorders>
              <w:top w:val="nil"/>
              <w:left w:val="nil"/>
              <w:bottom w:val="single" w:sz="4" w:space="0" w:color="auto"/>
              <w:right w:val="single" w:sz="4" w:space="0" w:color="auto"/>
            </w:tcBorders>
            <w:vAlign w:val="center"/>
          </w:tcPr>
          <w:p w:rsidR="004A61A2" w:rsidRDefault="00C563F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4A61A2" w:rsidRDefault="00C563F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r>
      <w:tr w:rsidR="004A61A2">
        <w:trPr>
          <w:trHeight w:hRule="exact" w:val="300"/>
          <w:jc w:val="center"/>
        </w:trPr>
        <w:tc>
          <w:tcPr>
            <w:tcW w:w="588" w:type="dxa"/>
            <w:vMerge/>
            <w:tcBorders>
              <w:left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A61A2" w:rsidRDefault="00C563F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r>
              <w:rPr>
                <w:rFonts w:ascii="Times New Roman" w:hAnsi="Times New Roman" w:hint="eastAsia"/>
                <w:color w:val="000000"/>
                <w:kern w:val="0"/>
                <w:sz w:val="18"/>
                <w:szCs w:val="18"/>
              </w:rPr>
              <w:t>外观专利</w:t>
            </w:r>
          </w:p>
        </w:tc>
        <w:tc>
          <w:tcPr>
            <w:tcW w:w="850" w:type="dxa"/>
            <w:tcBorders>
              <w:top w:val="nil"/>
              <w:left w:val="nil"/>
              <w:bottom w:val="single" w:sz="4" w:space="0" w:color="auto"/>
              <w:right w:val="single" w:sz="4" w:space="0" w:color="auto"/>
            </w:tcBorders>
            <w:vAlign w:val="center"/>
          </w:tcPr>
          <w:p w:rsidR="004A61A2" w:rsidRDefault="00C563F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w:t>
            </w:r>
          </w:p>
        </w:tc>
        <w:tc>
          <w:tcPr>
            <w:tcW w:w="851" w:type="dxa"/>
            <w:tcBorders>
              <w:top w:val="nil"/>
              <w:left w:val="nil"/>
              <w:bottom w:val="single" w:sz="4" w:space="0" w:color="auto"/>
              <w:right w:val="single" w:sz="4" w:space="0" w:color="auto"/>
            </w:tcBorders>
            <w:vAlign w:val="center"/>
          </w:tcPr>
          <w:p w:rsidR="004A61A2" w:rsidRDefault="00C563F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w:t>
            </w:r>
          </w:p>
        </w:tc>
        <w:tc>
          <w:tcPr>
            <w:tcW w:w="567" w:type="dxa"/>
            <w:gridSpan w:val="2"/>
            <w:tcBorders>
              <w:top w:val="nil"/>
              <w:left w:val="nil"/>
              <w:bottom w:val="single" w:sz="4" w:space="0" w:color="auto"/>
              <w:right w:val="single" w:sz="4" w:space="0" w:color="auto"/>
            </w:tcBorders>
            <w:vAlign w:val="center"/>
          </w:tcPr>
          <w:p w:rsidR="004A61A2" w:rsidRDefault="00C563F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4A61A2" w:rsidRDefault="00C563F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r>
      <w:tr w:rsidR="004A61A2">
        <w:trPr>
          <w:trHeight w:hRule="exact" w:val="300"/>
          <w:jc w:val="center"/>
        </w:trPr>
        <w:tc>
          <w:tcPr>
            <w:tcW w:w="588" w:type="dxa"/>
            <w:vMerge/>
            <w:tcBorders>
              <w:left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A61A2" w:rsidRDefault="00C563F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r>
      <w:tr w:rsidR="004A61A2">
        <w:trPr>
          <w:trHeight w:hRule="exact" w:val="300"/>
          <w:jc w:val="center"/>
        </w:trPr>
        <w:tc>
          <w:tcPr>
            <w:tcW w:w="588" w:type="dxa"/>
            <w:vMerge/>
            <w:tcBorders>
              <w:left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4A61A2" w:rsidRDefault="00C563F5">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148" w:type="dxa"/>
            <w:gridSpan w:val="3"/>
            <w:tcBorders>
              <w:top w:val="single" w:sz="4" w:space="0" w:color="auto"/>
              <w:left w:val="nil"/>
              <w:bottom w:val="single" w:sz="4" w:space="0" w:color="auto"/>
              <w:right w:val="single" w:sz="4" w:space="0" w:color="auto"/>
            </w:tcBorders>
            <w:vAlign w:val="center"/>
          </w:tcPr>
          <w:p w:rsidR="004A61A2" w:rsidRDefault="00C563F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及时</w:t>
            </w:r>
          </w:p>
        </w:tc>
        <w:tc>
          <w:tcPr>
            <w:tcW w:w="850" w:type="dxa"/>
            <w:tcBorders>
              <w:top w:val="nil"/>
              <w:left w:val="nil"/>
              <w:bottom w:val="single" w:sz="4" w:space="0" w:color="auto"/>
              <w:right w:val="single" w:sz="4" w:space="0" w:color="auto"/>
            </w:tcBorders>
            <w:vAlign w:val="center"/>
          </w:tcPr>
          <w:p w:rsidR="004A61A2" w:rsidRDefault="00C563F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851" w:type="dxa"/>
            <w:tcBorders>
              <w:top w:val="nil"/>
              <w:left w:val="nil"/>
              <w:bottom w:val="single" w:sz="4" w:space="0" w:color="auto"/>
              <w:right w:val="single" w:sz="4" w:space="0" w:color="auto"/>
            </w:tcBorders>
            <w:vAlign w:val="center"/>
          </w:tcPr>
          <w:p w:rsidR="004A61A2" w:rsidRDefault="00C563F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4A61A2" w:rsidRDefault="00C563F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4A61A2" w:rsidRDefault="00C563F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r>
      <w:tr w:rsidR="004A61A2">
        <w:trPr>
          <w:trHeight w:hRule="exact" w:val="300"/>
          <w:jc w:val="center"/>
        </w:trPr>
        <w:tc>
          <w:tcPr>
            <w:tcW w:w="588" w:type="dxa"/>
            <w:vMerge/>
            <w:tcBorders>
              <w:left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A61A2" w:rsidRDefault="00C563F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r>
      <w:tr w:rsidR="004A61A2">
        <w:trPr>
          <w:trHeight w:hRule="exact" w:val="300"/>
          <w:jc w:val="center"/>
        </w:trPr>
        <w:tc>
          <w:tcPr>
            <w:tcW w:w="588" w:type="dxa"/>
            <w:vMerge/>
            <w:tcBorders>
              <w:left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A61A2" w:rsidRDefault="00C563F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r>
      <w:tr w:rsidR="004A61A2">
        <w:trPr>
          <w:trHeight w:hRule="exact" w:val="300"/>
          <w:jc w:val="center"/>
        </w:trPr>
        <w:tc>
          <w:tcPr>
            <w:tcW w:w="588" w:type="dxa"/>
            <w:vMerge/>
            <w:tcBorders>
              <w:left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4A61A2" w:rsidRDefault="00C563F5">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148" w:type="dxa"/>
            <w:gridSpan w:val="3"/>
            <w:tcBorders>
              <w:top w:val="single" w:sz="4" w:space="0" w:color="auto"/>
              <w:left w:val="nil"/>
              <w:bottom w:val="single" w:sz="4" w:space="0" w:color="auto"/>
              <w:right w:val="single" w:sz="4" w:space="0" w:color="auto"/>
            </w:tcBorders>
            <w:vAlign w:val="center"/>
          </w:tcPr>
          <w:p w:rsidR="004A61A2" w:rsidRDefault="00C563F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研发成本</w:t>
            </w:r>
          </w:p>
        </w:tc>
        <w:tc>
          <w:tcPr>
            <w:tcW w:w="850" w:type="dxa"/>
            <w:tcBorders>
              <w:top w:val="nil"/>
              <w:left w:val="nil"/>
              <w:bottom w:val="single" w:sz="4" w:space="0" w:color="auto"/>
              <w:right w:val="single" w:sz="4" w:space="0" w:color="auto"/>
            </w:tcBorders>
            <w:vAlign w:val="center"/>
          </w:tcPr>
          <w:p w:rsidR="004A61A2" w:rsidRDefault="00C563F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851" w:type="dxa"/>
            <w:tcBorders>
              <w:top w:val="nil"/>
              <w:left w:val="nil"/>
              <w:bottom w:val="single" w:sz="4" w:space="0" w:color="auto"/>
              <w:right w:val="single" w:sz="4" w:space="0" w:color="auto"/>
            </w:tcBorders>
            <w:vAlign w:val="center"/>
          </w:tcPr>
          <w:p w:rsidR="004A61A2" w:rsidRDefault="00C563F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w:t>
            </w:r>
          </w:p>
        </w:tc>
        <w:tc>
          <w:tcPr>
            <w:tcW w:w="567" w:type="dxa"/>
            <w:gridSpan w:val="2"/>
            <w:tcBorders>
              <w:top w:val="nil"/>
              <w:left w:val="nil"/>
              <w:bottom w:val="single" w:sz="4" w:space="0" w:color="auto"/>
              <w:right w:val="single" w:sz="4" w:space="0" w:color="auto"/>
            </w:tcBorders>
            <w:vAlign w:val="center"/>
          </w:tcPr>
          <w:p w:rsidR="004A61A2" w:rsidRDefault="00C563F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4A61A2" w:rsidRDefault="00C563F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r>
      <w:tr w:rsidR="004A61A2">
        <w:trPr>
          <w:trHeight w:hRule="exact" w:val="300"/>
          <w:jc w:val="center"/>
        </w:trPr>
        <w:tc>
          <w:tcPr>
            <w:tcW w:w="588" w:type="dxa"/>
            <w:vMerge/>
            <w:tcBorders>
              <w:left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A61A2" w:rsidRDefault="00C563F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r>
      <w:tr w:rsidR="004A61A2">
        <w:trPr>
          <w:trHeight w:hRule="exact" w:val="300"/>
          <w:jc w:val="center"/>
        </w:trPr>
        <w:tc>
          <w:tcPr>
            <w:tcW w:w="588" w:type="dxa"/>
            <w:vMerge/>
            <w:tcBorders>
              <w:left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A61A2" w:rsidRDefault="00C563F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r>
      <w:tr w:rsidR="004A61A2">
        <w:trPr>
          <w:trHeight w:hRule="exact" w:val="300"/>
          <w:jc w:val="center"/>
        </w:trPr>
        <w:tc>
          <w:tcPr>
            <w:tcW w:w="588" w:type="dxa"/>
            <w:vMerge/>
            <w:tcBorders>
              <w:left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4A61A2" w:rsidRDefault="00C563F5">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4A61A2" w:rsidRDefault="00C563F5">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rsidR="004A61A2" w:rsidRDefault="00C563F5">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4A61A2" w:rsidRDefault="00C563F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收入</w:t>
            </w:r>
          </w:p>
        </w:tc>
        <w:tc>
          <w:tcPr>
            <w:tcW w:w="850" w:type="dxa"/>
            <w:tcBorders>
              <w:top w:val="nil"/>
              <w:left w:val="nil"/>
              <w:bottom w:val="single" w:sz="4" w:space="0" w:color="auto"/>
              <w:right w:val="single" w:sz="4" w:space="0" w:color="auto"/>
            </w:tcBorders>
            <w:vAlign w:val="center"/>
          </w:tcPr>
          <w:p w:rsidR="004A61A2" w:rsidRDefault="00C563F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851" w:type="dxa"/>
            <w:tcBorders>
              <w:top w:val="nil"/>
              <w:left w:val="nil"/>
              <w:bottom w:val="single" w:sz="4" w:space="0" w:color="auto"/>
              <w:right w:val="single" w:sz="4" w:space="0" w:color="auto"/>
            </w:tcBorders>
            <w:vAlign w:val="center"/>
          </w:tcPr>
          <w:p w:rsidR="004A61A2" w:rsidRDefault="00C563F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4A61A2" w:rsidRDefault="00C563F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4A61A2" w:rsidRDefault="00C563F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r>
      <w:tr w:rsidR="004A61A2">
        <w:trPr>
          <w:trHeight w:hRule="exact" w:val="300"/>
          <w:jc w:val="center"/>
        </w:trPr>
        <w:tc>
          <w:tcPr>
            <w:tcW w:w="588" w:type="dxa"/>
            <w:vMerge/>
            <w:tcBorders>
              <w:left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A61A2" w:rsidRDefault="00C563F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r>
      <w:tr w:rsidR="004A61A2">
        <w:trPr>
          <w:trHeight w:hRule="exact" w:val="300"/>
          <w:jc w:val="center"/>
        </w:trPr>
        <w:tc>
          <w:tcPr>
            <w:tcW w:w="588" w:type="dxa"/>
            <w:vMerge/>
            <w:tcBorders>
              <w:left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A61A2" w:rsidRDefault="00C563F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r>
      <w:tr w:rsidR="004A61A2">
        <w:trPr>
          <w:trHeight w:hRule="exact" w:val="300"/>
          <w:jc w:val="center"/>
        </w:trPr>
        <w:tc>
          <w:tcPr>
            <w:tcW w:w="588" w:type="dxa"/>
            <w:vMerge/>
            <w:tcBorders>
              <w:left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4A61A2" w:rsidRDefault="00C563F5">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rsidR="004A61A2" w:rsidRDefault="00C563F5">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4A61A2" w:rsidRDefault="00C563F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就业</w:t>
            </w:r>
          </w:p>
        </w:tc>
        <w:tc>
          <w:tcPr>
            <w:tcW w:w="850" w:type="dxa"/>
            <w:tcBorders>
              <w:top w:val="nil"/>
              <w:left w:val="nil"/>
              <w:bottom w:val="single" w:sz="4" w:space="0" w:color="auto"/>
              <w:right w:val="single" w:sz="4" w:space="0" w:color="auto"/>
            </w:tcBorders>
            <w:vAlign w:val="center"/>
          </w:tcPr>
          <w:p w:rsidR="004A61A2" w:rsidRDefault="00C563F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12</w:t>
            </w:r>
          </w:p>
        </w:tc>
        <w:tc>
          <w:tcPr>
            <w:tcW w:w="851" w:type="dxa"/>
            <w:tcBorders>
              <w:top w:val="nil"/>
              <w:left w:val="nil"/>
              <w:bottom w:val="single" w:sz="4" w:space="0" w:color="auto"/>
              <w:right w:val="single" w:sz="4" w:space="0" w:color="auto"/>
            </w:tcBorders>
            <w:vAlign w:val="center"/>
          </w:tcPr>
          <w:p w:rsidR="004A61A2" w:rsidRDefault="00C563F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13</w:t>
            </w:r>
          </w:p>
        </w:tc>
        <w:tc>
          <w:tcPr>
            <w:tcW w:w="567" w:type="dxa"/>
            <w:gridSpan w:val="2"/>
            <w:tcBorders>
              <w:top w:val="nil"/>
              <w:left w:val="nil"/>
              <w:bottom w:val="single" w:sz="4" w:space="0" w:color="auto"/>
              <w:right w:val="single" w:sz="4" w:space="0" w:color="auto"/>
            </w:tcBorders>
            <w:vAlign w:val="center"/>
          </w:tcPr>
          <w:p w:rsidR="004A61A2" w:rsidRDefault="00C563F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4A61A2" w:rsidRDefault="00C563F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r>
      <w:tr w:rsidR="004A61A2">
        <w:trPr>
          <w:trHeight w:hRule="exact" w:val="300"/>
          <w:jc w:val="center"/>
        </w:trPr>
        <w:tc>
          <w:tcPr>
            <w:tcW w:w="588" w:type="dxa"/>
            <w:vMerge/>
            <w:tcBorders>
              <w:left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A61A2" w:rsidRDefault="00C563F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r>
      <w:tr w:rsidR="004A61A2">
        <w:trPr>
          <w:trHeight w:hRule="exact" w:val="300"/>
          <w:jc w:val="center"/>
        </w:trPr>
        <w:tc>
          <w:tcPr>
            <w:tcW w:w="588" w:type="dxa"/>
            <w:vMerge/>
            <w:tcBorders>
              <w:left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A61A2" w:rsidRDefault="00C563F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r>
      <w:tr w:rsidR="004A61A2">
        <w:trPr>
          <w:trHeight w:hRule="exact" w:val="300"/>
          <w:jc w:val="center"/>
        </w:trPr>
        <w:tc>
          <w:tcPr>
            <w:tcW w:w="588" w:type="dxa"/>
            <w:vMerge/>
            <w:tcBorders>
              <w:left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4A61A2" w:rsidRDefault="00C563F5">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rsidR="004A61A2" w:rsidRDefault="00C563F5">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4A61A2" w:rsidRDefault="00C563F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绿色</w:t>
            </w:r>
          </w:p>
        </w:tc>
        <w:tc>
          <w:tcPr>
            <w:tcW w:w="850" w:type="dxa"/>
            <w:tcBorders>
              <w:top w:val="nil"/>
              <w:left w:val="nil"/>
              <w:bottom w:val="single" w:sz="4" w:space="0" w:color="auto"/>
              <w:right w:val="single" w:sz="4" w:space="0" w:color="auto"/>
            </w:tcBorders>
            <w:vAlign w:val="center"/>
          </w:tcPr>
          <w:p w:rsidR="004A61A2" w:rsidRDefault="00C563F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851" w:type="dxa"/>
            <w:tcBorders>
              <w:top w:val="nil"/>
              <w:left w:val="nil"/>
              <w:bottom w:val="single" w:sz="4" w:space="0" w:color="auto"/>
              <w:right w:val="single" w:sz="4" w:space="0" w:color="auto"/>
            </w:tcBorders>
            <w:vAlign w:val="center"/>
          </w:tcPr>
          <w:p w:rsidR="004A61A2" w:rsidRDefault="00C563F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4A61A2" w:rsidRDefault="00A757A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4A61A2" w:rsidRDefault="00A757A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r>
      <w:tr w:rsidR="004A61A2">
        <w:trPr>
          <w:trHeight w:hRule="exact" w:val="300"/>
          <w:jc w:val="center"/>
        </w:trPr>
        <w:tc>
          <w:tcPr>
            <w:tcW w:w="588" w:type="dxa"/>
            <w:vMerge/>
            <w:tcBorders>
              <w:left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A61A2" w:rsidRDefault="00C563F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r>
      <w:tr w:rsidR="004A61A2">
        <w:trPr>
          <w:trHeight w:hRule="exact" w:val="300"/>
          <w:jc w:val="center"/>
        </w:trPr>
        <w:tc>
          <w:tcPr>
            <w:tcW w:w="588" w:type="dxa"/>
            <w:vMerge/>
            <w:tcBorders>
              <w:left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A61A2" w:rsidRDefault="00C563F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r>
      <w:tr w:rsidR="004A61A2">
        <w:trPr>
          <w:trHeight w:hRule="exact" w:val="300"/>
          <w:jc w:val="center"/>
        </w:trPr>
        <w:tc>
          <w:tcPr>
            <w:tcW w:w="588" w:type="dxa"/>
            <w:vMerge/>
            <w:tcBorders>
              <w:left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4A61A2" w:rsidRDefault="00C563F5">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2148" w:type="dxa"/>
            <w:gridSpan w:val="3"/>
            <w:tcBorders>
              <w:top w:val="single" w:sz="4" w:space="0" w:color="auto"/>
              <w:left w:val="nil"/>
              <w:bottom w:val="single" w:sz="4" w:space="0" w:color="auto"/>
              <w:right w:val="single" w:sz="4" w:space="0" w:color="auto"/>
            </w:tcBorders>
            <w:vAlign w:val="center"/>
          </w:tcPr>
          <w:p w:rsidR="004A61A2" w:rsidRDefault="00C563F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可持续发展</w:t>
            </w:r>
          </w:p>
        </w:tc>
        <w:tc>
          <w:tcPr>
            <w:tcW w:w="850" w:type="dxa"/>
            <w:tcBorders>
              <w:top w:val="nil"/>
              <w:left w:val="nil"/>
              <w:bottom w:val="single" w:sz="4" w:space="0" w:color="auto"/>
              <w:right w:val="single" w:sz="4" w:space="0" w:color="auto"/>
            </w:tcBorders>
            <w:vAlign w:val="center"/>
          </w:tcPr>
          <w:p w:rsidR="004A61A2" w:rsidRDefault="00C563F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可持续</w:t>
            </w:r>
          </w:p>
        </w:tc>
        <w:tc>
          <w:tcPr>
            <w:tcW w:w="851" w:type="dxa"/>
            <w:tcBorders>
              <w:top w:val="nil"/>
              <w:left w:val="nil"/>
              <w:bottom w:val="single" w:sz="4" w:space="0" w:color="auto"/>
              <w:right w:val="single" w:sz="4" w:space="0" w:color="auto"/>
            </w:tcBorders>
            <w:vAlign w:val="center"/>
          </w:tcPr>
          <w:p w:rsidR="004A61A2" w:rsidRDefault="00C563F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可持续</w:t>
            </w:r>
          </w:p>
        </w:tc>
        <w:tc>
          <w:tcPr>
            <w:tcW w:w="567" w:type="dxa"/>
            <w:gridSpan w:val="2"/>
            <w:tcBorders>
              <w:top w:val="nil"/>
              <w:left w:val="nil"/>
              <w:bottom w:val="single" w:sz="4" w:space="0" w:color="auto"/>
              <w:right w:val="single" w:sz="4" w:space="0" w:color="auto"/>
            </w:tcBorders>
            <w:vAlign w:val="center"/>
          </w:tcPr>
          <w:p w:rsidR="004A61A2" w:rsidRDefault="00A757A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4A61A2" w:rsidRDefault="002435E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r>
      <w:tr w:rsidR="004A61A2">
        <w:trPr>
          <w:trHeight w:hRule="exact" w:val="300"/>
          <w:jc w:val="center"/>
        </w:trPr>
        <w:tc>
          <w:tcPr>
            <w:tcW w:w="588" w:type="dxa"/>
            <w:vMerge/>
            <w:tcBorders>
              <w:left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A61A2" w:rsidRDefault="00C563F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r>
      <w:tr w:rsidR="004A61A2">
        <w:trPr>
          <w:trHeight w:hRule="exact" w:val="300"/>
          <w:jc w:val="center"/>
        </w:trPr>
        <w:tc>
          <w:tcPr>
            <w:tcW w:w="588" w:type="dxa"/>
            <w:vMerge/>
            <w:tcBorders>
              <w:left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A61A2" w:rsidRDefault="00C563F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r>
      <w:tr w:rsidR="004A61A2">
        <w:trPr>
          <w:trHeight w:hRule="exact" w:val="300"/>
          <w:jc w:val="center"/>
        </w:trPr>
        <w:tc>
          <w:tcPr>
            <w:tcW w:w="588" w:type="dxa"/>
            <w:vMerge/>
            <w:tcBorders>
              <w:left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980" w:type="dxa"/>
            <w:vMerge w:val="restart"/>
            <w:tcBorders>
              <w:top w:val="single" w:sz="4" w:space="0" w:color="auto"/>
              <w:left w:val="single" w:sz="4" w:space="0" w:color="auto"/>
              <w:right w:val="single" w:sz="4" w:space="0" w:color="auto"/>
            </w:tcBorders>
            <w:vAlign w:val="center"/>
          </w:tcPr>
          <w:p w:rsidR="004A61A2" w:rsidRDefault="00C563F5">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rsidR="004A61A2" w:rsidRDefault="00C563F5">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single" w:sz="4" w:space="0" w:color="auto"/>
              <w:left w:val="single" w:sz="4" w:space="0" w:color="auto"/>
              <w:bottom w:val="single" w:sz="4" w:space="0" w:color="auto"/>
              <w:right w:val="single" w:sz="4" w:space="0" w:color="auto"/>
            </w:tcBorders>
            <w:vAlign w:val="center"/>
          </w:tcPr>
          <w:p w:rsidR="004A61A2" w:rsidRDefault="00C563F5">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148" w:type="dxa"/>
            <w:gridSpan w:val="3"/>
            <w:tcBorders>
              <w:top w:val="single" w:sz="4" w:space="0" w:color="auto"/>
              <w:left w:val="nil"/>
              <w:bottom w:val="single" w:sz="4" w:space="0" w:color="auto"/>
              <w:right w:val="single" w:sz="4" w:space="0" w:color="auto"/>
            </w:tcBorders>
            <w:vAlign w:val="center"/>
          </w:tcPr>
          <w:p w:rsidR="004A61A2" w:rsidRDefault="00C563F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全体员工</w:t>
            </w:r>
          </w:p>
        </w:tc>
        <w:tc>
          <w:tcPr>
            <w:tcW w:w="850" w:type="dxa"/>
            <w:tcBorders>
              <w:top w:val="single" w:sz="4" w:space="0" w:color="auto"/>
              <w:left w:val="nil"/>
              <w:bottom w:val="single" w:sz="4" w:space="0" w:color="auto"/>
              <w:right w:val="single" w:sz="4" w:space="0" w:color="auto"/>
            </w:tcBorders>
            <w:vAlign w:val="center"/>
          </w:tcPr>
          <w:p w:rsidR="004A61A2" w:rsidRDefault="00C563F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851" w:type="dxa"/>
            <w:tcBorders>
              <w:top w:val="single" w:sz="4" w:space="0" w:color="auto"/>
              <w:left w:val="nil"/>
              <w:bottom w:val="single" w:sz="4" w:space="0" w:color="auto"/>
              <w:right w:val="single" w:sz="4" w:space="0" w:color="auto"/>
            </w:tcBorders>
            <w:vAlign w:val="center"/>
          </w:tcPr>
          <w:p w:rsidR="004A61A2" w:rsidRDefault="00C563F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90%</w:t>
            </w:r>
          </w:p>
        </w:tc>
        <w:tc>
          <w:tcPr>
            <w:tcW w:w="567" w:type="dxa"/>
            <w:gridSpan w:val="2"/>
            <w:tcBorders>
              <w:top w:val="single" w:sz="4" w:space="0" w:color="auto"/>
              <w:left w:val="nil"/>
              <w:bottom w:val="single" w:sz="4" w:space="0" w:color="auto"/>
              <w:right w:val="single" w:sz="4" w:space="0" w:color="auto"/>
            </w:tcBorders>
            <w:vAlign w:val="center"/>
          </w:tcPr>
          <w:p w:rsidR="004A61A2" w:rsidRDefault="00C563F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single" w:sz="4" w:space="0" w:color="auto"/>
              <w:left w:val="nil"/>
              <w:bottom w:val="single" w:sz="4" w:space="0" w:color="auto"/>
              <w:right w:val="single" w:sz="4" w:space="0" w:color="auto"/>
            </w:tcBorders>
            <w:vAlign w:val="center"/>
          </w:tcPr>
          <w:p w:rsidR="004A61A2" w:rsidRDefault="00C563F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w:t>
            </w:r>
          </w:p>
          <w:p w:rsidR="004A61A2" w:rsidRDefault="004A61A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r>
      <w:tr w:rsidR="004A61A2">
        <w:trPr>
          <w:trHeight w:hRule="exact" w:val="300"/>
          <w:jc w:val="center"/>
        </w:trPr>
        <w:tc>
          <w:tcPr>
            <w:tcW w:w="588" w:type="dxa"/>
            <w:vMerge/>
            <w:tcBorders>
              <w:left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980" w:type="dxa"/>
            <w:vMerge/>
            <w:tcBorders>
              <w:left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A61A2" w:rsidRDefault="00C563F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r>
      <w:tr w:rsidR="004A61A2">
        <w:trPr>
          <w:trHeight w:hRule="exact" w:val="300"/>
          <w:jc w:val="center"/>
        </w:trPr>
        <w:tc>
          <w:tcPr>
            <w:tcW w:w="588" w:type="dxa"/>
            <w:vMerge/>
            <w:tcBorders>
              <w:left w:val="single" w:sz="4" w:space="0" w:color="auto"/>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980" w:type="dxa"/>
            <w:vMerge/>
            <w:tcBorders>
              <w:left w:val="single" w:sz="4" w:space="0" w:color="auto"/>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A61A2" w:rsidRDefault="00C563F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r>
      <w:tr w:rsidR="004A61A2">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rsidR="004A61A2" w:rsidRDefault="00C563F5">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4A61A2" w:rsidRDefault="00C563F5">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567" w:type="dxa"/>
            <w:gridSpan w:val="2"/>
            <w:tcBorders>
              <w:top w:val="nil"/>
              <w:left w:val="nil"/>
              <w:bottom w:val="single" w:sz="4" w:space="0" w:color="auto"/>
              <w:right w:val="single" w:sz="4" w:space="0" w:color="auto"/>
            </w:tcBorders>
            <w:vAlign w:val="center"/>
          </w:tcPr>
          <w:p w:rsidR="004A61A2" w:rsidRDefault="00C563F5" w:rsidP="00A757A2">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9</w:t>
            </w:r>
            <w:bookmarkStart w:id="6" w:name="_GoBack"/>
            <w:bookmarkEnd w:id="6"/>
            <w:r w:rsidR="00A757A2">
              <w:rPr>
                <w:rFonts w:ascii="Times New Roman" w:hAnsi="Times New Roman" w:hint="eastAsia"/>
                <w:color w:val="000000"/>
                <w:kern w:val="0"/>
                <w:sz w:val="18"/>
                <w:szCs w:val="18"/>
              </w:rPr>
              <w:t>9</w:t>
            </w:r>
          </w:p>
        </w:tc>
        <w:tc>
          <w:tcPr>
            <w:tcW w:w="1417" w:type="dxa"/>
            <w:gridSpan w:val="2"/>
            <w:tcBorders>
              <w:top w:val="single" w:sz="4" w:space="0" w:color="auto"/>
              <w:left w:val="nil"/>
              <w:bottom w:val="single" w:sz="4" w:space="0" w:color="auto"/>
              <w:right w:val="single" w:sz="4" w:space="0" w:color="auto"/>
            </w:tcBorders>
            <w:vAlign w:val="center"/>
          </w:tcPr>
          <w:p w:rsidR="004A61A2" w:rsidRDefault="004A61A2">
            <w:pPr>
              <w:widowControl/>
              <w:spacing w:line="240" w:lineRule="exact"/>
              <w:jc w:val="center"/>
              <w:rPr>
                <w:rFonts w:ascii="Times New Roman" w:hAnsi="Times New Roman"/>
                <w:kern w:val="0"/>
                <w:sz w:val="18"/>
                <w:szCs w:val="18"/>
              </w:rPr>
            </w:pPr>
          </w:p>
        </w:tc>
      </w:tr>
    </w:tbl>
    <w:p w:rsidR="004A61A2" w:rsidRDefault="00C563F5">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br w:type="page"/>
      </w:r>
      <w:r w:rsidR="004A61A2" w:rsidRPr="004A61A2">
        <w:rPr>
          <w:sz w:val="18"/>
        </w:rPr>
        <w:pict>
          <v:rect id="矩形 1035" o:spid="_x0000_s2050" style="position:absolute;margin-left:-8.5pt;margin-top:14.6pt;width:7in;height:9.75pt;z-index:251660288" strokecolor="white">
            <v:textbox>
              <w:txbxContent>
                <w:p w:rsidR="004A61A2" w:rsidRDefault="004A61A2"/>
              </w:txbxContent>
            </v:textbox>
          </v:rect>
        </w:pict>
      </w:r>
    </w:p>
    <w:tbl>
      <w:tblPr>
        <w:tblW w:w="9540" w:type="dxa"/>
        <w:tblInd w:w="97" w:type="dxa"/>
        <w:tblLayout w:type="fixed"/>
        <w:tblLook w:val="04A0"/>
      </w:tblPr>
      <w:tblGrid>
        <w:gridCol w:w="9540"/>
      </w:tblGrid>
      <w:tr w:rsidR="004A61A2">
        <w:trPr>
          <w:trHeight w:val="465"/>
        </w:trPr>
        <w:tc>
          <w:tcPr>
            <w:tcW w:w="9540" w:type="dxa"/>
            <w:tcBorders>
              <w:top w:val="single" w:sz="4" w:space="0" w:color="auto"/>
              <w:left w:val="nil"/>
              <w:bottom w:val="nil"/>
              <w:right w:val="nil"/>
            </w:tcBorders>
            <w:vAlign w:val="center"/>
          </w:tcPr>
          <w:p w:rsidR="004A61A2" w:rsidRDefault="00C563F5">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lastRenderedPageBreak/>
              <w:t>注：</w:t>
            </w:r>
            <w:r>
              <w:rPr>
                <w:rFonts w:ascii="Times New Roman" w:hAnsi="Times New Roman"/>
                <w:color w:val="000000"/>
                <w:kern w:val="0"/>
                <w:sz w:val="18"/>
                <w:szCs w:val="18"/>
              </w:rPr>
              <w:t>1.</w:t>
            </w:r>
            <w:r>
              <w:rPr>
                <w:rFonts w:ascii="Times New Roman" w:hAnsi="Times New Roman"/>
                <w:color w:val="000000"/>
                <w:kern w:val="0"/>
                <w:sz w:val="18"/>
                <w:szCs w:val="18"/>
              </w:rPr>
              <w:t>一级指标分值统一设置为：产出指标</w:t>
            </w:r>
            <w:r>
              <w:rPr>
                <w:rFonts w:ascii="Times New Roman" w:hAnsi="Times New Roman"/>
                <w:color w:val="000000"/>
                <w:kern w:val="0"/>
                <w:sz w:val="18"/>
                <w:szCs w:val="18"/>
              </w:rPr>
              <w:t>50</w:t>
            </w:r>
            <w:r>
              <w:rPr>
                <w:rFonts w:ascii="Times New Roman" w:hAnsi="Times New Roman"/>
                <w:color w:val="000000"/>
                <w:kern w:val="0"/>
                <w:sz w:val="18"/>
                <w:szCs w:val="18"/>
              </w:rPr>
              <w:t>分、效益指标</w:t>
            </w:r>
            <w:r>
              <w:rPr>
                <w:rFonts w:ascii="Times New Roman" w:hAnsi="Times New Roman"/>
                <w:color w:val="000000"/>
                <w:kern w:val="0"/>
                <w:sz w:val="18"/>
                <w:szCs w:val="18"/>
              </w:rPr>
              <w:t>30</w:t>
            </w:r>
            <w:r>
              <w:rPr>
                <w:rFonts w:ascii="Times New Roman" w:hAnsi="Times New Roman"/>
                <w:color w:val="000000"/>
                <w:kern w:val="0"/>
                <w:sz w:val="18"/>
                <w:szCs w:val="18"/>
              </w:rPr>
              <w:t>分、服务对象满意度指标</w:t>
            </w:r>
            <w:r>
              <w:rPr>
                <w:rFonts w:ascii="Times New Roman" w:hAnsi="Times New Roman"/>
                <w:color w:val="000000"/>
                <w:kern w:val="0"/>
                <w:sz w:val="18"/>
                <w:szCs w:val="18"/>
              </w:rPr>
              <w:t>10</w:t>
            </w:r>
            <w:r>
              <w:rPr>
                <w:rFonts w:ascii="Times New Roman" w:hAnsi="Times New Roman"/>
                <w:color w:val="000000"/>
                <w:kern w:val="0"/>
                <w:sz w:val="18"/>
                <w:szCs w:val="18"/>
              </w:rPr>
              <w:t>分、预算资金执行率</w:t>
            </w:r>
            <w:r>
              <w:rPr>
                <w:rFonts w:ascii="Times New Roman" w:hAnsi="Times New Roman"/>
                <w:color w:val="000000"/>
                <w:kern w:val="0"/>
                <w:sz w:val="18"/>
                <w:szCs w:val="18"/>
              </w:rPr>
              <w:t>10</w:t>
            </w:r>
            <w:r>
              <w:rPr>
                <w:rFonts w:ascii="Times New Roman" w:hAnsi="Times New Roman"/>
                <w:color w:val="000000"/>
                <w:kern w:val="0"/>
                <w:sz w:val="18"/>
                <w:szCs w:val="18"/>
              </w:rPr>
              <w:t>分。如有特殊情况，上述权重可做适当调整，但加总后应等于</w:t>
            </w:r>
            <w:r>
              <w:rPr>
                <w:rFonts w:ascii="Times New Roman" w:hAnsi="Times New Roman"/>
                <w:color w:val="000000"/>
                <w:kern w:val="0"/>
                <w:sz w:val="18"/>
                <w:szCs w:val="18"/>
              </w:rPr>
              <w:t>100</w:t>
            </w:r>
            <w:r>
              <w:rPr>
                <w:rFonts w:ascii="Times New Roman" w:hAnsi="Times New Roman"/>
                <w:color w:val="000000"/>
                <w:kern w:val="0"/>
                <w:sz w:val="18"/>
                <w:szCs w:val="18"/>
              </w:rPr>
              <w:t>分。各部门根据各项指标重要程度确定三级指标的分值。得分一档最高不能超过该指标分值上限。</w:t>
            </w:r>
          </w:p>
        </w:tc>
      </w:tr>
      <w:tr w:rsidR="004A61A2">
        <w:trPr>
          <w:trHeight w:val="465"/>
        </w:trPr>
        <w:tc>
          <w:tcPr>
            <w:tcW w:w="9540" w:type="dxa"/>
            <w:tcBorders>
              <w:top w:val="nil"/>
              <w:left w:val="nil"/>
              <w:bottom w:val="nil"/>
              <w:right w:val="nil"/>
            </w:tcBorders>
            <w:vAlign w:val="center"/>
          </w:tcPr>
          <w:p w:rsidR="004A61A2" w:rsidRDefault="00C563F5">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2.</w:t>
            </w:r>
            <w:r>
              <w:rPr>
                <w:rFonts w:ascii="Times New Roman" w:hAnsi="Times New Roman"/>
                <w:color w:val="000000"/>
                <w:kern w:val="0"/>
                <w:sz w:val="18"/>
                <w:szCs w:val="18"/>
              </w:rPr>
              <w:t>定性指标根据指标完成情况分为：达成预期指标、部分达成预期指标并具有一定效果、未达成预期指标且效果较差三档，分别按照该指标对应分值区间</w:t>
            </w:r>
            <w:r>
              <w:rPr>
                <w:rFonts w:ascii="Times New Roman" w:hAnsi="Times New Roman"/>
                <w:color w:val="000000"/>
                <w:kern w:val="0"/>
                <w:sz w:val="18"/>
                <w:szCs w:val="18"/>
              </w:rPr>
              <w:t>100-80%(</w:t>
            </w:r>
            <w:r>
              <w:rPr>
                <w:rFonts w:ascii="Times New Roman" w:hAnsi="Times New Roman"/>
                <w:color w:val="000000"/>
                <w:kern w:val="0"/>
                <w:sz w:val="18"/>
                <w:szCs w:val="18"/>
              </w:rPr>
              <w:t>含</w:t>
            </w:r>
            <w:r>
              <w:rPr>
                <w:rFonts w:ascii="Times New Roman" w:hAnsi="Times New Roman"/>
                <w:color w:val="000000"/>
                <w:kern w:val="0"/>
                <w:sz w:val="18"/>
                <w:szCs w:val="18"/>
              </w:rPr>
              <w:t>80%)</w:t>
            </w:r>
            <w:r>
              <w:rPr>
                <w:rFonts w:ascii="Times New Roman" w:hAnsi="Times New Roman"/>
                <w:color w:val="000000"/>
                <w:kern w:val="0"/>
                <w:sz w:val="18"/>
                <w:szCs w:val="18"/>
              </w:rPr>
              <w:t>、</w:t>
            </w:r>
            <w:r>
              <w:rPr>
                <w:rFonts w:ascii="Times New Roman" w:hAnsi="Times New Roman"/>
                <w:color w:val="000000"/>
                <w:kern w:val="0"/>
                <w:sz w:val="18"/>
                <w:szCs w:val="18"/>
              </w:rPr>
              <w:t>80-50%(</w:t>
            </w:r>
            <w:r>
              <w:rPr>
                <w:rFonts w:ascii="Times New Roman" w:hAnsi="Times New Roman"/>
                <w:color w:val="000000"/>
                <w:kern w:val="0"/>
                <w:sz w:val="18"/>
                <w:szCs w:val="18"/>
              </w:rPr>
              <w:t>含</w:t>
            </w:r>
            <w:r>
              <w:rPr>
                <w:rFonts w:ascii="Times New Roman" w:hAnsi="Times New Roman"/>
                <w:color w:val="000000"/>
                <w:kern w:val="0"/>
                <w:sz w:val="18"/>
                <w:szCs w:val="18"/>
              </w:rPr>
              <w:t>50%)</w:t>
            </w:r>
            <w:r>
              <w:rPr>
                <w:rFonts w:ascii="Times New Roman" w:hAnsi="Times New Roman"/>
                <w:color w:val="000000"/>
                <w:kern w:val="0"/>
                <w:sz w:val="18"/>
                <w:szCs w:val="18"/>
              </w:rPr>
              <w:t>、</w:t>
            </w:r>
            <w:r>
              <w:rPr>
                <w:rFonts w:ascii="Times New Roman" w:hAnsi="Times New Roman"/>
                <w:color w:val="000000"/>
                <w:kern w:val="0"/>
                <w:sz w:val="18"/>
                <w:szCs w:val="18"/>
              </w:rPr>
              <w:t>50-0%</w:t>
            </w:r>
            <w:r>
              <w:rPr>
                <w:rFonts w:ascii="Times New Roman" w:hAnsi="Times New Roman"/>
                <w:color w:val="000000"/>
                <w:kern w:val="0"/>
                <w:sz w:val="18"/>
                <w:szCs w:val="18"/>
              </w:rPr>
              <w:t>合理确定分值。</w:t>
            </w:r>
          </w:p>
        </w:tc>
      </w:tr>
      <w:tr w:rsidR="004A61A2">
        <w:trPr>
          <w:trHeight w:val="465"/>
        </w:trPr>
        <w:tc>
          <w:tcPr>
            <w:tcW w:w="9540" w:type="dxa"/>
            <w:tcBorders>
              <w:top w:val="nil"/>
              <w:left w:val="nil"/>
              <w:bottom w:val="nil"/>
              <w:right w:val="nil"/>
            </w:tcBorders>
            <w:vAlign w:val="center"/>
          </w:tcPr>
          <w:p w:rsidR="004A61A2" w:rsidRDefault="00C563F5">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3.</w:t>
            </w:r>
            <w:r>
              <w:rPr>
                <w:rFonts w:ascii="Times New Roman" w:hAnsi="Times New Roman"/>
                <w:color w:val="000000"/>
                <w:kern w:val="0"/>
                <w:sz w:val="18"/>
                <w:szCs w:val="18"/>
              </w:rPr>
              <w:t>定量指标若为正向指标（即指标值为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该指标分值；若定量指标为反向指标（即指标值为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w:t>
            </w:r>
          </w:p>
        </w:tc>
      </w:tr>
      <w:tr w:rsidR="004A61A2">
        <w:trPr>
          <w:trHeight w:val="210"/>
        </w:trPr>
        <w:tc>
          <w:tcPr>
            <w:tcW w:w="9540" w:type="dxa"/>
            <w:tcBorders>
              <w:top w:val="nil"/>
              <w:left w:val="nil"/>
              <w:bottom w:val="nil"/>
              <w:right w:val="nil"/>
            </w:tcBorders>
            <w:noWrap/>
            <w:vAlign w:val="center"/>
          </w:tcPr>
          <w:p w:rsidR="004A61A2" w:rsidRDefault="00C563F5">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4.</w:t>
            </w:r>
            <w:r>
              <w:rPr>
                <w:rFonts w:ascii="Times New Roman" w:hAnsi="Times New Roman"/>
                <w:color w:val="000000"/>
                <w:kern w:val="0"/>
                <w:sz w:val="18"/>
                <w:szCs w:val="18"/>
              </w:rPr>
              <w:t>请在</w:t>
            </w:r>
            <w:r>
              <w:rPr>
                <w:rFonts w:ascii="Times New Roman" w:hAnsi="Times New Roman"/>
                <w:color w:val="000000"/>
                <w:kern w:val="0"/>
                <w:sz w:val="18"/>
                <w:szCs w:val="18"/>
              </w:rPr>
              <w:t>“</w:t>
            </w:r>
            <w:r>
              <w:rPr>
                <w:rFonts w:ascii="Times New Roman" w:hAnsi="Times New Roman"/>
                <w:kern w:val="0"/>
                <w:sz w:val="18"/>
                <w:szCs w:val="18"/>
              </w:rPr>
              <w:t>偏差原因分析及改进措施</w:t>
            </w:r>
            <w:r>
              <w:rPr>
                <w:rFonts w:ascii="Times New Roman" w:hAnsi="Times New Roman"/>
                <w:color w:val="000000"/>
                <w:kern w:val="0"/>
                <w:sz w:val="18"/>
                <w:szCs w:val="18"/>
              </w:rPr>
              <w:t>”</w:t>
            </w:r>
            <w:r>
              <w:rPr>
                <w:rFonts w:ascii="Times New Roman" w:hAnsi="Times New Roman"/>
                <w:color w:val="000000"/>
                <w:kern w:val="0"/>
                <w:sz w:val="18"/>
                <w:szCs w:val="18"/>
              </w:rPr>
              <w:t>中说明偏离目标、</w:t>
            </w:r>
            <w:r>
              <w:rPr>
                <w:rFonts w:ascii="Times New Roman" w:hAnsi="Times New Roman"/>
                <w:color w:val="000000"/>
                <w:kern w:val="0"/>
                <w:sz w:val="18"/>
                <w:szCs w:val="18"/>
              </w:rPr>
              <w:t>不能完成目标的原因及拟采取的措施。</w:t>
            </w:r>
          </w:p>
        </w:tc>
      </w:tr>
    </w:tbl>
    <w:p w:rsidR="004A61A2" w:rsidRDefault="004A61A2">
      <w:pPr>
        <w:widowControl/>
        <w:spacing w:line="400" w:lineRule="exact"/>
        <w:jc w:val="left"/>
        <w:rPr>
          <w:rFonts w:ascii="Times New Roman" w:hAnsi="Times New Roman"/>
          <w:color w:val="000000"/>
          <w:kern w:val="0"/>
          <w:sz w:val="18"/>
          <w:szCs w:val="18"/>
        </w:rPr>
      </w:pPr>
    </w:p>
    <w:p w:rsidR="004A61A2" w:rsidRDefault="004A61A2">
      <w:pPr>
        <w:rPr>
          <w:rFonts w:ascii="Times New Roman" w:eastAsia="黑体" w:hAnsi="Times New Roman"/>
        </w:rPr>
        <w:sectPr w:rsidR="004A61A2">
          <w:pgSz w:w="11906" w:h="16838"/>
          <w:pgMar w:top="1587" w:right="1587" w:bottom="1587" w:left="1587" w:header="737" w:footer="850" w:gutter="0"/>
          <w:cols w:space="720"/>
          <w:docGrid w:type="lines" w:linePitch="408"/>
        </w:sectPr>
      </w:pPr>
    </w:p>
    <w:p w:rsidR="001676B2" w:rsidRDefault="001676B2" w:rsidP="001676B2">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Pr>
          <w:rFonts w:ascii="Times New Roman" w:eastAsia="仿宋_GB2312" w:hAnsi="Times New Roman" w:hint="eastAsia"/>
          <w:bCs/>
          <w:color w:val="000000"/>
          <w:sz w:val="32"/>
          <w:szCs w:val="32"/>
        </w:rPr>
        <w:t>2</w:t>
      </w:r>
    </w:p>
    <w:p w:rsidR="001676B2" w:rsidRDefault="001676B2" w:rsidP="001676B2">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t>项目支出绩效评价共性指标表（参考）</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tblPr>
      <w:tblGrid>
        <w:gridCol w:w="682"/>
        <w:gridCol w:w="709"/>
        <w:gridCol w:w="1134"/>
        <w:gridCol w:w="567"/>
        <w:gridCol w:w="2835"/>
        <w:gridCol w:w="6096"/>
        <w:gridCol w:w="566"/>
      </w:tblGrid>
      <w:tr w:rsidR="001676B2" w:rsidTr="00614DAE">
        <w:trPr>
          <w:trHeight w:val="692"/>
          <w:tblHeader/>
          <w:jc w:val="center"/>
        </w:trPr>
        <w:tc>
          <w:tcPr>
            <w:tcW w:w="682" w:type="dxa"/>
            <w:shd w:val="clear" w:color="auto" w:fill="FFFFFF"/>
            <w:vAlign w:val="center"/>
          </w:tcPr>
          <w:p w:rsidR="001676B2" w:rsidRDefault="001676B2" w:rsidP="00614DAE">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709" w:type="dxa"/>
            <w:shd w:val="clear" w:color="auto" w:fill="FFFFFF"/>
            <w:vAlign w:val="center"/>
          </w:tcPr>
          <w:p w:rsidR="001676B2" w:rsidRDefault="001676B2" w:rsidP="00614DAE">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1134" w:type="dxa"/>
            <w:shd w:val="clear" w:color="auto" w:fill="FFFFFF"/>
            <w:vAlign w:val="center"/>
          </w:tcPr>
          <w:p w:rsidR="001676B2" w:rsidRDefault="001676B2" w:rsidP="00614DAE">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567" w:type="dxa"/>
            <w:shd w:val="clear" w:color="auto" w:fill="FFFFFF"/>
          </w:tcPr>
          <w:p w:rsidR="001676B2" w:rsidRDefault="001676B2" w:rsidP="00614DAE">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rsidR="001676B2" w:rsidRDefault="001676B2" w:rsidP="00614DAE">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2835" w:type="dxa"/>
            <w:shd w:val="clear" w:color="auto" w:fill="FFFFFF"/>
            <w:vAlign w:val="center"/>
          </w:tcPr>
          <w:p w:rsidR="001676B2" w:rsidRDefault="001676B2" w:rsidP="00614DAE">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6096" w:type="dxa"/>
            <w:shd w:val="clear" w:color="auto" w:fill="FFFFFF"/>
            <w:vAlign w:val="center"/>
          </w:tcPr>
          <w:p w:rsidR="001676B2" w:rsidRDefault="001676B2" w:rsidP="00614DAE">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566" w:type="dxa"/>
            <w:shd w:val="clear" w:color="auto" w:fill="FFFFFF"/>
            <w:vAlign w:val="center"/>
          </w:tcPr>
          <w:p w:rsidR="001676B2" w:rsidRDefault="001676B2" w:rsidP="00614DAE">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rsidR="001676B2" w:rsidTr="00614DAE">
        <w:trPr>
          <w:trHeight w:val="2318"/>
          <w:jc w:val="center"/>
        </w:trPr>
        <w:tc>
          <w:tcPr>
            <w:tcW w:w="682" w:type="dxa"/>
            <w:vMerge w:val="restart"/>
            <w:shd w:val="clear" w:color="auto" w:fill="FFFFFF"/>
            <w:vAlign w:val="center"/>
          </w:tcPr>
          <w:p w:rsidR="001676B2" w:rsidRDefault="001676B2" w:rsidP="00614DA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决策　</w:t>
            </w:r>
          </w:p>
          <w:p w:rsidR="001676B2" w:rsidRDefault="001676B2" w:rsidP="00614DA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p w:rsidR="001676B2" w:rsidRDefault="001676B2" w:rsidP="00614DAE">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709" w:type="dxa"/>
            <w:vMerge w:val="restart"/>
            <w:shd w:val="clear" w:color="auto" w:fill="FFFFFF"/>
            <w:vAlign w:val="center"/>
          </w:tcPr>
          <w:p w:rsidR="001676B2" w:rsidRDefault="001676B2" w:rsidP="00614DA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项目立项　</w:t>
            </w:r>
          </w:p>
        </w:tc>
        <w:tc>
          <w:tcPr>
            <w:tcW w:w="1134" w:type="dxa"/>
            <w:shd w:val="clear" w:color="auto" w:fill="FFFFFF"/>
            <w:vAlign w:val="center"/>
          </w:tcPr>
          <w:p w:rsidR="001676B2" w:rsidRDefault="001676B2" w:rsidP="00614DA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rsidR="001676B2" w:rsidRDefault="001676B2" w:rsidP="00614DA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567" w:type="dxa"/>
            <w:shd w:val="clear" w:color="auto" w:fill="FFFFFF"/>
            <w:vAlign w:val="center"/>
          </w:tcPr>
          <w:p w:rsidR="001676B2" w:rsidRDefault="001676B2" w:rsidP="00614DA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676B2" w:rsidRDefault="001676B2" w:rsidP="00614DA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1676B2" w:rsidRDefault="001676B2" w:rsidP="00614DAE">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项目立项是否符合国家法律法规、国民经济发展规划和相关政策；</w:t>
            </w:r>
            <w:r>
              <w:rPr>
                <w:rFonts w:ascii="Times New Roman" w:hAnsi="Times New Roman"/>
                <w:color w:val="000000"/>
                <w:kern w:val="0"/>
                <w:sz w:val="22"/>
                <w:szCs w:val="22"/>
              </w:rPr>
              <w:br/>
              <w:t>②</w:t>
            </w:r>
            <w:r>
              <w:rPr>
                <w:rFonts w:ascii="Times New Roman" w:hAnsi="Times New Roman"/>
                <w:color w:val="000000"/>
                <w:kern w:val="0"/>
                <w:sz w:val="22"/>
                <w:szCs w:val="22"/>
              </w:rPr>
              <w:t>项目立项是否符合行业发展规划和政策要求；</w:t>
            </w:r>
            <w:r>
              <w:rPr>
                <w:rFonts w:ascii="Times New Roman" w:hAnsi="Times New Roman"/>
                <w:color w:val="000000"/>
                <w:kern w:val="0"/>
                <w:sz w:val="22"/>
                <w:szCs w:val="22"/>
              </w:rPr>
              <w:br/>
              <w:t>③</w:t>
            </w:r>
            <w:r>
              <w:rPr>
                <w:rFonts w:ascii="Times New Roman" w:hAnsi="Times New Roman"/>
                <w:color w:val="000000"/>
                <w:kern w:val="0"/>
                <w:sz w:val="22"/>
                <w:szCs w:val="22"/>
              </w:rPr>
              <w:t>项目立项是否与部门职责范围相符，属于部门履职所需；</w:t>
            </w:r>
            <w:r>
              <w:rPr>
                <w:rFonts w:ascii="Times New Roman" w:hAnsi="Times New Roman"/>
                <w:color w:val="000000"/>
                <w:kern w:val="0"/>
                <w:sz w:val="22"/>
                <w:szCs w:val="22"/>
              </w:rPr>
              <w:br/>
              <w:t>④</w:t>
            </w:r>
            <w:r>
              <w:rPr>
                <w:rFonts w:ascii="Times New Roman" w:hAnsi="Times New Roman"/>
                <w:color w:val="000000"/>
                <w:kern w:val="0"/>
                <w:sz w:val="22"/>
                <w:szCs w:val="22"/>
              </w:rPr>
              <w:t>项目是否属于公共财政支持范围，是否符合中央、地方事权支出责任划分原则；</w:t>
            </w:r>
            <w:r>
              <w:rPr>
                <w:rFonts w:ascii="Times New Roman" w:hAnsi="Times New Roman"/>
                <w:color w:val="000000"/>
                <w:kern w:val="0"/>
                <w:sz w:val="22"/>
                <w:szCs w:val="22"/>
              </w:rPr>
              <w:br/>
              <w:t>⑤</w:t>
            </w:r>
            <w:r>
              <w:rPr>
                <w:rFonts w:ascii="Times New Roman" w:hAnsi="Times New Roman"/>
                <w:color w:val="000000"/>
                <w:kern w:val="0"/>
                <w:sz w:val="22"/>
                <w:szCs w:val="22"/>
              </w:rPr>
              <w:t>项目是否与相关部门同类项目或部门内部相关项目重复。</w:t>
            </w:r>
          </w:p>
        </w:tc>
        <w:tc>
          <w:tcPr>
            <w:tcW w:w="566" w:type="dxa"/>
            <w:shd w:val="clear" w:color="auto" w:fill="FFFFFF"/>
            <w:vAlign w:val="center"/>
          </w:tcPr>
          <w:p w:rsidR="001676B2" w:rsidRDefault="00C44694" w:rsidP="00614DA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676B2" w:rsidTr="00614DAE">
        <w:trPr>
          <w:trHeight w:val="1510"/>
          <w:jc w:val="center"/>
        </w:trPr>
        <w:tc>
          <w:tcPr>
            <w:tcW w:w="682" w:type="dxa"/>
            <w:vMerge/>
            <w:shd w:val="clear" w:color="auto" w:fill="FFFFFF"/>
            <w:vAlign w:val="center"/>
          </w:tcPr>
          <w:p w:rsidR="001676B2" w:rsidRDefault="001676B2" w:rsidP="00614DAE">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1676B2" w:rsidRDefault="001676B2" w:rsidP="00614DAE">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1676B2" w:rsidRDefault="001676B2" w:rsidP="00614DA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rsidR="001676B2" w:rsidRDefault="001676B2" w:rsidP="00614DA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567" w:type="dxa"/>
            <w:shd w:val="clear" w:color="auto" w:fill="FFFFFF"/>
            <w:vAlign w:val="center"/>
          </w:tcPr>
          <w:p w:rsidR="001676B2" w:rsidRDefault="001676B2" w:rsidP="00614DA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1676B2" w:rsidRDefault="001676B2" w:rsidP="00614DA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6096" w:type="dxa"/>
            <w:shd w:val="clear" w:color="auto" w:fill="FFFFFF"/>
            <w:vAlign w:val="center"/>
          </w:tcPr>
          <w:p w:rsidR="001676B2" w:rsidRDefault="001676B2" w:rsidP="00614DAE">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项目是否按照规定的程序申请设立；</w:t>
            </w:r>
            <w:r>
              <w:rPr>
                <w:rFonts w:ascii="Times New Roman" w:hAnsi="Times New Roman"/>
                <w:color w:val="000000"/>
                <w:kern w:val="0"/>
                <w:sz w:val="22"/>
                <w:szCs w:val="22"/>
              </w:rPr>
              <w:br/>
              <w:t>②</w:t>
            </w:r>
            <w:r>
              <w:rPr>
                <w:rFonts w:ascii="Times New Roman" w:hAnsi="Times New Roman"/>
                <w:color w:val="000000"/>
                <w:kern w:val="0"/>
                <w:sz w:val="22"/>
                <w:szCs w:val="22"/>
              </w:rPr>
              <w:t>审批文件、材料是否符合相关要求；</w:t>
            </w:r>
            <w:r>
              <w:rPr>
                <w:rFonts w:ascii="Times New Roman" w:hAnsi="Times New Roman"/>
                <w:color w:val="000000"/>
                <w:kern w:val="0"/>
                <w:sz w:val="22"/>
                <w:szCs w:val="22"/>
              </w:rPr>
              <w:br/>
              <w:t>③</w:t>
            </w:r>
            <w:r>
              <w:rPr>
                <w:rFonts w:ascii="Times New Roman" w:hAnsi="Times New Roman"/>
                <w:color w:val="000000"/>
                <w:kern w:val="0"/>
                <w:sz w:val="22"/>
                <w:szCs w:val="22"/>
              </w:rPr>
              <w:t>事前是否已经过必要的可行性研究、专家论证、风险评估、绩效评估、集体决策。</w:t>
            </w:r>
          </w:p>
        </w:tc>
        <w:tc>
          <w:tcPr>
            <w:tcW w:w="566" w:type="dxa"/>
            <w:shd w:val="clear" w:color="auto" w:fill="FFFFFF"/>
            <w:vAlign w:val="center"/>
          </w:tcPr>
          <w:p w:rsidR="001676B2" w:rsidRDefault="00C44694" w:rsidP="00614DA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1676B2" w:rsidTr="00614DAE">
        <w:trPr>
          <w:trHeight w:val="1829"/>
          <w:jc w:val="center"/>
        </w:trPr>
        <w:tc>
          <w:tcPr>
            <w:tcW w:w="682" w:type="dxa"/>
            <w:vMerge/>
            <w:shd w:val="clear" w:color="auto" w:fill="FFFFFF"/>
            <w:vAlign w:val="center"/>
          </w:tcPr>
          <w:p w:rsidR="001676B2" w:rsidRDefault="001676B2" w:rsidP="00614DAE">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1676B2" w:rsidRDefault="001676B2" w:rsidP="00614DA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绩效目标　</w:t>
            </w:r>
          </w:p>
        </w:tc>
        <w:tc>
          <w:tcPr>
            <w:tcW w:w="1134" w:type="dxa"/>
            <w:shd w:val="clear" w:color="auto" w:fill="FFFFFF"/>
            <w:vAlign w:val="center"/>
          </w:tcPr>
          <w:p w:rsidR="001676B2" w:rsidRDefault="001676B2" w:rsidP="00614DA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rsidR="001676B2" w:rsidRDefault="001676B2" w:rsidP="00614DA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1676B2" w:rsidRDefault="001676B2" w:rsidP="00614DA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676B2" w:rsidRDefault="001676B2" w:rsidP="00614DA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1676B2" w:rsidRDefault="001676B2" w:rsidP="00614DAE">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Times New Roman" w:hAnsi="Times New Roman"/>
                <w:color w:val="000000"/>
                <w:kern w:val="0"/>
                <w:sz w:val="22"/>
                <w:szCs w:val="22"/>
              </w:rPr>
              <w:t>（如未设定预算绩效目标，也可考核其他工作任务目标）</w:t>
            </w:r>
            <w:r>
              <w:rPr>
                <w:rFonts w:ascii="Times New Roman" w:hAnsi="Times New Roman"/>
                <w:color w:val="000000"/>
                <w:kern w:val="0"/>
                <w:sz w:val="22"/>
                <w:szCs w:val="22"/>
              </w:rPr>
              <w:br/>
              <w:t>①</w:t>
            </w:r>
            <w:r>
              <w:rPr>
                <w:rFonts w:ascii="Times New Roman" w:hAnsi="Times New Roman"/>
                <w:color w:val="000000"/>
                <w:kern w:val="0"/>
                <w:sz w:val="22"/>
                <w:szCs w:val="22"/>
              </w:rPr>
              <w:t>项目是否有绩效目标；</w:t>
            </w:r>
            <w:r>
              <w:rPr>
                <w:rFonts w:ascii="Times New Roman" w:hAnsi="Times New Roman"/>
                <w:color w:val="000000"/>
                <w:kern w:val="0"/>
                <w:sz w:val="22"/>
                <w:szCs w:val="22"/>
              </w:rPr>
              <w:br/>
              <w:t>②</w:t>
            </w:r>
            <w:r>
              <w:rPr>
                <w:rFonts w:ascii="Times New Roman" w:hAnsi="Times New Roman"/>
                <w:color w:val="000000"/>
                <w:kern w:val="0"/>
                <w:sz w:val="22"/>
                <w:szCs w:val="22"/>
              </w:rPr>
              <w:t>项目绩效目标与实际工作内容是否具有相关性；</w:t>
            </w:r>
            <w:r>
              <w:rPr>
                <w:rFonts w:ascii="Times New Roman" w:hAnsi="Times New Roman"/>
                <w:color w:val="000000"/>
                <w:kern w:val="0"/>
                <w:sz w:val="22"/>
                <w:szCs w:val="22"/>
              </w:rPr>
              <w:br/>
              <w:t>③</w:t>
            </w:r>
            <w:r>
              <w:rPr>
                <w:rFonts w:ascii="Times New Roman" w:hAnsi="Times New Roman"/>
                <w:color w:val="000000"/>
                <w:kern w:val="0"/>
                <w:sz w:val="22"/>
                <w:szCs w:val="22"/>
              </w:rPr>
              <w:t>项目预期产出效益和效果是否符合正常的业绩水平；</w:t>
            </w:r>
          </w:p>
          <w:p w:rsidR="001676B2" w:rsidRDefault="001676B2" w:rsidP="00614DAE">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④</w:t>
            </w:r>
            <w:r>
              <w:rPr>
                <w:rFonts w:ascii="Times New Roman" w:hAnsi="Times New Roman"/>
                <w:color w:val="000000"/>
                <w:kern w:val="0"/>
                <w:sz w:val="22"/>
                <w:szCs w:val="22"/>
              </w:rPr>
              <w:t>是否与预算确定的项目投资额或资金量相匹配。</w:t>
            </w:r>
          </w:p>
        </w:tc>
        <w:tc>
          <w:tcPr>
            <w:tcW w:w="566" w:type="dxa"/>
            <w:shd w:val="clear" w:color="auto" w:fill="FFFFFF"/>
            <w:vAlign w:val="center"/>
          </w:tcPr>
          <w:p w:rsidR="001676B2" w:rsidRDefault="00C44694" w:rsidP="00614DA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676B2" w:rsidTr="00614DAE">
        <w:trPr>
          <w:trHeight w:val="1464"/>
          <w:jc w:val="center"/>
        </w:trPr>
        <w:tc>
          <w:tcPr>
            <w:tcW w:w="682" w:type="dxa"/>
            <w:vMerge w:val="restart"/>
            <w:shd w:val="clear" w:color="auto" w:fill="FFFFFF"/>
            <w:vAlign w:val="center"/>
          </w:tcPr>
          <w:p w:rsidR="001676B2" w:rsidRDefault="001676B2" w:rsidP="00614DA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决策　</w:t>
            </w:r>
          </w:p>
        </w:tc>
        <w:tc>
          <w:tcPr>
            <w:tcW w:w="709" w:type="dxa"/>
            <w:shd w:val="clear" w:color="auto" w:fill="FFFFFF"/>
            <w:vAlign w:val="center"/>
          </w:tcPr>
          <w:p w:rsidR="001676B2" w:rsidRDefault="001676B2" w:rsidP="00614DA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1134" w:type="dxa"/>
            <w:shd w:val="clear" w:color="auto" w:fill="FFFFFF"/>
            <w:vAlign w:val="center"/>
          </w:tcPr>
          <w:p w:rsidR="001676B2" w:rsidRDefault="001676B2" w:rsidP="00614DA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rsidR="001676B2" w:rsidRDefault="001676B2" w:rsidP="00614DA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567" w:type="dxa"/>
            <w:shd w:val="clear" w:color="auto" w:fill="FFFFFF"/>
            <w:vAlign w:val="center"/>
          </w:tcPr>
          <w:p w:rsidR="001676B2" w:rsidRDefault="001676B2" w:rsidP="00614DA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676B2" w:rsidRDefault="001676B2" w:rsidP="00614DA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1676B2" w:rsidRDefault="001676B2" w:rsidP="00614DA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是否将项目绩效目标细化分解为具体的绩效指标；</w:t>
            </w:r>
            <w:r>
              <w:rPr>
                <w:rFonts w:ascii="Times New Roman" w:hAnsi="Times New Roman"/>
                <w:color w:val="000000"/>
                <w:kern w:val="0"/>
                <w:sz w:val="22"/>
                <w:szCs w:val="22"/>
              </w:rPr>
              <w:br/>
              <w:t>②</w:t>
            </w:r>
            <w:r>
              <w:rPr>
                <w:rFonts w:ascii="Times New Roman" w:hAnsi="Times New Roman"/>
                <w:color w:val="000000"/>
                <w:kern w:val="0"/>
                <w:sz w:val="22"/>
                <w:szCs w:val="22"/>
              </w:rPr>
              <w:t>是否通过清晰、可衡量的指标值予以体现；</w:t>
            </w:r>
            <w:r>
              <w:rPr>
                <w:rFonts w:ascii="Times New Roman" w:hAnsi="Times New Roman"/>
                <w:color w:val="000000"/>
                <w:kern w:val="0"/>
                <w:sz w:val="22"/>
                <w:szCs w:val="22"/>
              </w:rPr>
              <w:br/>
              <w:t>③</w:t>
            </w:r>
            <w:r>
              <w:rPr>
                <w:rFonts w:ascii="Times New Roman" w:hAnsi="Times New Roman"/>
                <w:color w:val="000000"/>
                <w:kern w:val="0"/>
                <w:sz w:val="22"/>
                <w:szCs w:val="22"/>
              </w:rPr>
              <w:t>是否与项目目标任务数或计划数相对应。</w:t>
            </w:r>
            <w:r>
              <w:rPr>
                <w:rFonts w:ascii="Times New Roman" w:hAnsi="Times New Roman"/>
                <w:color w:val="000000"/>
                <w:kern w:val="0"/>
                <w:sz w:val="22"/>
                <w:szCs w:val="22"/>
              </w:rPr>
              <w:br/>
            </w:r>
          </w:p>
        </w:tc>
        <w:tc>
          <w:tcPr>
            <w:tcW w:w="566" w:type="dxa"/>
            <w:shd w:val="clear" w:color="auto" w:fill="FFFFFF"/>
            <w:vAlign w:val="center"/>
          </w:tcPr>
          <w:p w:rsidR="001676B2" w:rsidRDefault="00C44694" w:rsidP="00614DA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676B2" w:rsidTr="00614DAE">
        <w:trPr>
          <w:trHeight w:val="1942"/>
          <w:jc w:val="center"/>
        </w:trPr>
        <w:tc>
          <w:tcPr>
            <w:tcW w:w="682" w:type="dxa"/>
            <w:vMerge/>
            <w:shd w:val="clear" w:color="auto" w:fill="FFFFFF"/>
            <w:vAlign w:val="center"/>
          </w:tcPr>
          <w:p w:rsidR="001676B2" w:rsidRDefault="001676B2" w:rsidP="00614DAE">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1676B2" w:rsidRDefault="001676B2" w:rsidP="00614DA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rsidR="001676B2" w:rsidRDefault="001676B2" w:rsidP="00614DAE">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1676B2" w:rsidRDefault="001676B2" w:rsidP="00614DA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rsidR="001676B2" w:rsidRDefault="001676B2" w:rsidP="00614DA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567" w:type="dxa"/>
            <w:shd w:val="clear" w:color="auto" w:fill="FFFFFF"/>
            <w:vAlign w:val="center"/>
          </w:tcPr>
          <w:p w:rsidR="001676B2" w:rsidRDefault="001676B2" w:rsidP="00614DA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1676B2" w:rsidRDefault="001676B2" w:rsidP="00614DA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1676B2" w:rsidRDefault="001676B2" w:rsidP="00614DA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预算编制是否经过科学论证；</w:t>
            </w:r>
            <w:r>
              <w:rPr>
                <w:rFonts w:ascii="Times New Roman" w:hAnsi="Times New Roman"/>
                <w:color w:val="000000"/>
                <w:kern w:val="0"/>
                <w:sz w:val="22"/>
                <w:szCs w:val="22"/>
              </w:rPr>
              <w:br/>
              <w:t>②</w:t>
            </w:r>
            <w:r>
              <w:rPr>
                <w:rFonts w:ascii="Times New Roman" w:hAnsi="Times New Roman"/>
                <w:color w:val="000000"/>
                <w:kern w:val="0"/>
                <w:sz w:val="22"/>
                <w:szCs w:val="22"/>
              </w:rPr>
              <w:t>预算内容与项目内容是否匹配；</w:t>
            </w:r>
            <w:r>
              <w:rPr>
                <w:rFonts w:ascii="Times New Roman" w:hAnsi="Times New Roman"/>
                <w:color w:val="000000"/>
                <w:kern w:val="0"/>
                <w:sz w:val="22"/>
                <w:szCs w:val="22"/>
              </w:rPr>
              <w:br/>
              <w:t>③</w:t>
            </w:r>
            <w:r>
              <w:rPr>
                <w:rFonts w:ascii="Times New Roman" w:hAnsi="Times New Roman"/>
                <w:color w:val="000000"/>
                <w:kern w:val="0"/>
                <w:sz w:val="22"/>
                <w:szCs w:val="22"/>
              </w:rPr>
              <w:t>预算额度测算依据是否充分，是否按照标准编制；</w:t>
            </w:r>
            <w:r>
              <w:rPr>
                <w:rFonts w:ascii="Times New Roman" w:hAnsi="Times New Roman"/>
                <w:color w:val="000000"/>
                <w:kern w:val="0"/>
                <w:sz w:val="22"/>
                <w:szCs w:val="22"/>
              </w:rPr>
              <w:br/>
              <w:t>④</w:t>
            </w:r>
            <w:r>
              <w:rPr>
                <w:rFonts w:ascii="Times New Roman" w:hAnsi="Times New Roman"/>
                <w:color w:val="000000"/>
                <w:kern w:val="0"/>
                <w:sz w:val="22"/>
                <w:szCs w:val="22"/>
              </w:rPr>
              <w:t>预算确定的项目投资额或资金量是否与工作任务相匹配。</w:t>
            </w:r>
          </w:p>
        </w:tc>
        <w:tc>
          <w:tcPr>
            <w:tcW w:w="566" w:type="dxa"/>
            <w:shd w:val="clear" w:color="auto" w:fill="FFFFFF"/>
            <w:vAlign w:val="center"/>
          </w:tcPr>
          <w:p w:rsidR="001676B2" w:rsidRDefault="00C44694" w:rsidP="00614DA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1676B2" w:rsidTr="00614DAE">
        <w:trPr>
          <w:trHeight w:val="1706"/>
          <w:jc w:val="center"/>
        </w:trPr>
        <w:tc>
          <w:tcPr>
            <w:tcW w:w="682" w:type="dxa"/>
            <w:vMerge/>
            <w:shd w:val="clear" w:color="auto" w:fill="FFFFFF"/>
            <w:vAlign w:val="center"/>
          </w:tcPr>
          <w:p w:rsidR="001676B2" w:rsidRDefault="001676B2" w:rsidP="00614DAE">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1676B2" w:rsidRDefault="001676B2" w:rsidP="00614DAE">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1676B2" w:rsidRDefault="001676B2" w:rsidP="00614DA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rsidR="001676B2" w:rsidRDefault="001676B2" w:rsidP="00614DA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1676B2" w:rsidRDefault="001676B2" w:rsidP="00614DA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1676B2" w:rsidRDefault="001676B2" w:rsidP="00614DA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1676B2" w:rsidRDefault="001676B2" w:rsidP="00614DA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预算资金分配依据是否充分；</w:t>
            </w:r>
            <w:r>
              <w:rPr>
                <w:rFonts w:ascii="Times New Roman" w:hAnsi="Times New Roman"/>
                <w:color w:val="000000"/>
                <w:kern w:val="0"/>
                <w:sz w:val="22"/>
                <w:szCs w:val="22"/>
              </w:rPr>
              <w:br/>
              <w:t>②</w:t>
            </w:r>
            <w:r>
              <w:rPr>
                <w:rFonts w:ascii="Times New Roman" w:hAnsi="Times New Roman"/>
                <w:color w:val="000000"/>
                <w:kern w:val="0"/>
                <w:sz w:val="22"/>
                <w:szCs w:val="22"/>
              </w:rPr>
              <w:t>资金分配额度是否合理，与项目单位或地方实际是否相适应。</w:t>
            </w:r>
          </w:p>
        </w:tc>
        <w:tc>
          <w:tcPr>
            <w:tcW w:w="566" w:type="dxa"/>
            <w:shd w:val="clear" w:color="auto" w:fill="FFFFFF"/>
            <w:vAlign w:val="center"/>
          </w:tcPr>
          <w:p w:rsidR="001676B2" w:rsidRDefault="00C44694" w:rsidP="00614DA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1676B2" w:rsidTr="00614DAE">
        <w:trPr>
          <w:trHeight w:val="1415"/>
          <w:jc w:val="center"/>
        </w:trPr>
        <w:tc>
          <w:tcPr>
            <w:tcW w:w="682" w:type="dxa"/>
            <w:vMerge w:val="restart"/>
            <w:shd w:val="clear" w:color="auto" w:fill="FFFFFF"/>
            <w:vAlign w:val="center"/>
          </w:tcPr>
          <w:p w:rsidR="001676B2" w:rsidRDefault="001676B2" w:rsidP="00614DAE">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709" w:type="dxa"/>
            <w:vMerge w:val="restart"/>
            <w:shd w:val="clear" w:color="auto" w:fill="FFFFFF"/>
            <w:vAlign w:val="center"/>
          </w:tcPr>
          <w:p w:rsidR="001676B2" w:rsidRDefault="001676B2" w:rsidP="00614DA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1676B2" w:rsidRDefault="001676B2" w:rsidP="00614DA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567" w:type="dxa"/>
            <w:shd w:val="clear" w:color="auto" w:fill="FFFFFF"/>
            <w:vAlign w:val="center"/>
          </w:tcPr>
          <w:p w:rsidR="001676B2" w:rsidRDefault="001676B2" w:rsidP="00614DA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1676B2" w:rsidRDefault="001676B2" w:rsidP="00614DA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1676B2" w:rsidRDefault="001676B2" w:rsidP="00614DA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w:t>
            </w:r>
            <w:r>
              <w:rPr>
                <w:rFonts w:ascii="Times New Roman" w:hAnsi="Times New Roman"/>
                <w:color w:val="000000"/>
                <w:kern w:val="0"/>
                <w:sz w:val="22"/>
                <w:szCs w:val="22"/>
              </w:rPr>
              <w:t>预算资金）</w:t>
            </w:r>
            <w:r>
              <w:rPr>
                <w:rFonts w:ascii="Times New Roman" w:hAnsi="Times New Roman"/>
                <w:color w:val="000000"/>
                <w:kern w:val="0"/>
                <w:sz w:val="22"/>
                <w:szCs w:val="22"/>
              </w:rPr>
              <w:t>×100%</w:t>
            </w:r>
            <w:r>
              <w:rPr>
                <w:rFonts w:ascii="Times New Roman" w:hAnsi="Times New Roman"/>
                <w:color w:val="000000"/>
                <w:kern w:val="0"/>
                <w:sz w:val="22"/>
                <w:szCs w:val="22"/>
              </w:rPr>
              <w:t>。</w:t>
            </w:r>
          </w:p>
          <w:p w:rsidR="001676B2" w:rsidRDefault="001676B2" w:rsidP="00614DA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rsidR="001676B2" w:rsidRDefault="001676B2" w:rsidP="00614DA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566" w:type="dxa"/>
            <w:shd w:val="clear" w:color="auto" w:fill="FFFFFF"/>
            <w:vAlign w:val="center"/>
          </w:tcPr>
          <w:p w:rsidR="001676B2" w:rsidRDefault="00C44694" w:rsidP="00614DA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1676B2" w:rsidTr="00614DAE">
        <w:trPr>
          <w:trHeight w:val="1320"/>
          <w:jc w:val="center"/>
        </w:trPr>
        <w:tc>
          <w:tcPr>
            <w:tcW w:w="682" w:type="dxa"/>
            <w:vMerge/>
            <w:shd w:val="clear" w:color="auto" w:fill="FFFFFF"/>
            <w:vAlign w:val="center"/>
          </w:tcPr>
          <w:p w:rsidR="001676B2" w:rsidRDefault="001676B2" w:rsidP="00614DAE">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1676B2" w:rsidRDefault="001676B2" w:rsidP="00614DAE">
            <w:pPr>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1676B2" w:rsidRDefault="001676B2" w:rsidP="00614DA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567" w:type="dxa"/>
            <w:shd w:val="clear" w:color="auto" w:fill="FFFFFF"/>
            <w:vAlign w:val="center"/>
          </w:tcPr>
          <w:p w:rsidR="001676B2" w:rsidRDefault="001676B2" w:rsidP="00614DA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676B2" w:rsidRDefault="001676B2" w:rsidP="00614DA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6096" w:type="dxa"/>
            <w:shd w:val="clear" w:color="auto" w:fill="FFFFFF"/>
            <w:vAlign w:val="center"/>
          </w:tcPr>
          <w:p w:rsidR="001676B2" w:rsidRDefault="001676B2" w:rsidP="00614DA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预算执行率</w:t>
            </w:r>
            <w:r>
              <w:rPr>
                <w:rFonts w:ascii="Times New Roman" w:hAnsi="Times New Roman"/>
                <w:color w:val="000000"/>
                <w:kern w:val="0"/>
                <w:sz w:val="22"/>
                <w:szCs w:val="22"/>
              </w:rPr>
              <w:t>=</w:t>
            </w:r>
            <w:r>
              <w:rPr>
                <w:rFonts w:ascii="Times New Roman" w:hAnsi="Times New Roman"/>
                <w:color w:val="000000"/>
                <w:kern w:val="0"/>
                <w:sz w:val="22"/>
                <w:szCs w:val="22"/>
              </w:rPr>
              <w:t>（实际支出资金</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实际支出资金：一定时期（本年度或项目期）内项目实际拨付的资金。</w:t>
            </w:r>
          </w:p>
        </w:tc>
        <w:tc>
          <w:tcPr>
            <w:tcW w:w="566" w:type="dxa"/>
            <w:shd w:val="clear" w:color="auto" w:fill="FFFFFF"/>
            <w:vAlign w:val="center"/>
          </w:tcPr>
          <w:p w:rsidR="001676B2" w:rsidRDefault="00C44694" w:rsidP="00614DA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676B2" w:rsidTr="00614DAE">
        <w:trPr>
          <w:trHeight w:val="2076"/>
          <w:jc w:val="center"/>
        </w:trPr>
        <w:tc>
          <w:tcPr>
            <w:tcW w:w="682" w:type="dxa"/>
            <w:vMerge w:val="restart"/>
            <w:shd w:val="clear" w:color="auto" w:fill="FFFFFF"/>
            <w:vAlign w:val="center"/>
          </w:tcPr>
          <w:p w:rsidR="001676B2" w:rsidRDefault="001676B2" w:rsidP="00614DA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　</w:t>
            </w:r>
          </w:p>
          <w:p w:rsidR="001676B2" w:rsidRDefault="001676B2" w:rsidP="00614DAE">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过程　</w:t>
            </w:r>
          </w:p>
        </w:tc>
        <w:tc>
          <w:tcPr>
            <w:tcW w:w="709" w:type="dxa"/>
            <w:shd w:val="clear" w:color="auto" w:fill="FFFFFF"/>
            <w:vAlign w:val="center"/>
          </w:tcPr>
          <w:p w:rsidR="001676B2" w:rsidRDefault="001676B2" w:rsidP="00614DA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1676B2" w:rsidRDefault="001676B2" w:rsidP="00614DA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rsidR="001676B2" w:rsidRDefault="001676B2" w:rsidP="00614DA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567" w:type="dxa"/>
            <w:shd w:val="clear" w:color="auto" w:fill="FFFFFF"/>
            <w:vAlign w:val="center"/>
          </w:tcPr>
          <w:p w:rsidR="001676B2" w:rsidRDefault="001676B2" w:rsidP="00614DA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676B2" w:rsidRDefault="001676B2" w:rsidP="00614DA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1676B2" w:rsidRDefault="001676B2" w:rsidP="00614DA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是否符合国家财经法规和财务管理制度以及有关专项资金管理办法的规定；</w:t>
            </w:r>
            <w:r>
              <w:rPr>
                <w:rFonts w:ascii="Times New Roman" w:hAnsi="Times New Roman"/>
                <w:color w:val="000000"/>
                <w:kern w:val="0"/>
                <w:sz w:val="22"/>
                <w:szCs w:val="22"/>
              </w:rPr>
              <w:br/>
              <w:t>②</w:t>
            </w:r>
            <w:r>
              <w:rPr>
                <w:rFonts w:ascii="Times New Roman" w:hAnsi="Times New Roman"/>
                <w:color w:val="000000"/>
                <w:kern w:val="0"/>
                <w:sz w:val="22"/>
                <w:szCs w:val="22"/>
              </w:rPr>
              <w:t>资金的拨付是否有完整的审批程序和手续；</w:t>
            </w:r>
            <w:r>
              <w:rPr>
                <w:rFonts w:ascii="Times New Roman" w:hAnsi="Times New Roman"/>
                <w:color w:val="000000"/>
                <w:kern w:val="0"/>
                <w:sz w:val="22"/>
                <w:szCs w:val="22"/>
              </w:rPr>
              <w:br/>
              <w:t>③</w:t>
            </w:r>
            <w:r>
              <w:rPr>
                <w:rFonts w:ascii="Times New Roman" w:hAnsi="Times New Roman"/>
                <w:color w:val="000000"/>
                <w:kern w:val="0"/>
                <w:sz w:val="22"/>
                <w:szCs w:val="22"/>
              </w:rPr>
              <w:t>是否符合项目预算批复或合同规定的用途；</w:t>
            </w:r>
            <w:r>
              <w:rPr>
                <w:rFonts w:ascii="Times New Roman" w:hAnsi="Times New Roman"/>
                <w:color w:val="000000"/>
                <w:kern w:val="0"/>
                <w:sz w:val="22"/>
                <w:szCs w:val="22"/>
              </w:rPr>
              <w:br/>
              <w:t>④</w:t>
            </w:r>
            <w:r>
              <w:rPr>
                <w:rFonts w:ascii="Times New Roman" w:hAnsi="Times New Roman"/>
                <w:color w:val="000000"/>
                <w:kern w:val="0"/>
                <w:sz w:val="22"/>
                <w:szCs w:val="22"/>
              </w:rPr>
              <w:t>是否存在截留、挤占、挪用、虚列支出等情况。</w:t>
            </w:r>
          </w:p>
        </w:tc>
        <w:tc>
          <w:tcPr>
            <w:tcW w:w="566" w:type="dxa"/>
            <w:shd w:val="clear" w:color="auto" w:fill="FFFFFF"/>
            <w:vAlign w:val="center"/>
          </w:tcPr>
          <w:p w:rsidR="001676B2" w:rsidRDefault="00C44694" w:rsidP="00614DA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676B2" w:rsidTr="00614DAE">
        <w:trPr>
          <w:trHeight w:val="1797"/>
          <w:jc w:val="center"/>
        </w:trPr>
        <w:tc>
          <w:tcPr>
            <w:tcW w:w="682" w:type="dxa"/>
            <w:vMerge/>
            <w:shd w:val="clear" w:color="auto" w:fill="FFFFFF"/>
            <w:vAlign w:val="center"/>
          </w:tcPr>
          <w:p w:rsidR="001676B2" w:rsidRDefault="001676B2" w:rsidP="00614DAE">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1676B2" w:rsidRDefault="001676B2" w:rsidP="00614DA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rsidR="001676B2" w:rsidRDefault="001676B2" w:rsidP="00614DAE">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1676B2" w:rsidRDefault="001676B2" w:rsidP="00614DA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rsidR="001676B2" w:rsidRDefault="001676B2" w:rsidP="00614DA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567" w:type="dxa"/>
            <w:shd w:val="clear" w:color="auto" w:fill="FFFFFF"/>
            <w:vAlign w:val="center"/>
          </w:tcPr>
          <w:p w:rsidR="001676B2" w:rsidRDefault="001676B2" w:rsidP="00614DA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676B2" w:rsidRDefault="001676B2" w:rsidP="00614DA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1676B2" w:rsidRDefault="001676B2" w:rsidP="00614DA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是否已制定或具有相应的财务和业务管理制度；</w:t>
            </w:r>
            <w:r>
              <w:rPr>
                <w:rFonts w:ascii="Times New Roman" w:hAnsi="Times New Roman"/>
                <w:color w:val="000000"/>
                <w:kern w:val="0"/>
                <w:sz w:val="22"/>
                <w:szCs w:val="22"/>
              </w:rPr>
              <w:br/>
              <w:t>②</w:t>
            </w:r>
            <w:r>
              <w:rPr>
                <w:rFonts w:ascii="Times New Roman" w:hAnsi="Times New Roman"/>
                <w:color w:val="000000"/>
                <w:kern w:val="0"/>
                <w:sz w:val="22"/>
                <w:szCs w:val="22"/>
              </w:rPr>
              <w:t>财务和业务管理制度是否合法、合规、完整。</w:t>
            </w:r>
          </w:p>
        </w:tc>
        <w:tc>
          <w:tcPr>
            <w:tcW w:w="566" w:type="dxa"/>
            <w:shd w:val="clear" w:color="auto" w:fill="FFFFFF"/>
            <w:vAlign w:val="center"/>
          </w:tcPr>
          <w:p w:rsidR="001676B2" w:rsidRDefault="00C44694" w:rsidP="00614DA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676B2" w:rsidTr="00614DAE">
        <w:trPr>
          <w:trHeight w:val="1769"/>
          <w:jc w:val="center"/>
        </w:trPr>
        <w:tc>
          <w:tcPr>
            <w:tcW w:w="682" w:type="dxa"/>
            <w:vMerge/>
            <w:shd w:val="clear" w:color="auto" w:fill="FFFFFF"/>
            <w:vAlign w:val="center"/>
          </w:tcPr>
          <w:p w:rsidR="001676B2" w:rsidRDefault="001676B2" w:rsidP="00614DAE">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1676B2" w:rsidRDefault="001676B2" w:rsidP="00614DAE">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1676B2" w:rsidRDefault="001676B2" w:rsidP="00614DA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rsidR="001676B2" w:rsidRDefault="001676B2" w:rsidP="00614DA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567" w:type="dxa"/>
            <w:shd w:val="clear" w:color="auto" w:fill="FFFFFF"/>
            <w:vAlign w:val="center"/>
          </w:tcPr>
          <w:p w:rsidR="001676B2" w:rsidRDefault="001676B2" w:rsidP="00614DA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676B2" w:rsidRDefault="001676B2" w:rsidP="00614DA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1676B2" w:rsidRDefault="001676B2" w:rsidP="00614DA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是否遵守相关法律法规和相关管理规定；</w:t>
            </w:r>
            <w:r>
              <w:rPr>
                <w:rFonts w:ascii="Times New Roman" w:hAnsi="Times New Roman"/>
                <w:color w:val="000000"/>
                <w:kern w:val="0"/>
                <w:sz w:val="22"/>
                <w:szCs w:val="22"/>
              </w:rPr>
              <w:br/>
              <w:t>②</w:t>
            </w:r>
            <w:r>
              <w:rPr>
                <w:rFonts w:ascii="Times New Roman" w:hAnsi="Times New Roman"/>
                <w:color w:val="000000"/>
                <w:kern w:val="0"/>
                <w:sz w:val="22"/>
                <w:szCs w:val="22"/>
              </w:rPr>
              <w:t>项目调整及支出调整手续是否完备；</w:t>
            </w:r>
            <w:r>
              <w:rPr>
                <w:rFonts w:ascii="Times New Roman" w:hAnsi="Times New Roman"/>
                <w:color w:val="000000"/>
                <w:kern w:val="0"/>
                <w:sz w:val="22"/>
                <w:szCs w:val="22"/>
              </w:rPr>
              <w:br/>
              <w:t>③</w:t>
            </w:r>
            <w:r>
              <w:rPr>
                <w:rFonts w:ascii="Times New Roman" w:hAnsi="Times New Roman"/>
                <w:color w:val="000000"/>
                <w:kern w:val="0"/>
                <w:sz w:val="22"/>
                <w:szCs w:val="22"/>
              </w:rPr>
              <w:t>项目合同书、验收报告、技术鉴定等资料是否齐全并及时归档；</w:t>
            </w:r>
            <w:r>
              <w:rPr>
                <w:rFonts w:ascii="Times New Roman" w:hAnsi="Times New Roman"/>
                <w:color w:val="000000"/>
                <w:kern w:val="0"/>
                <w:sz w:val="22"/>
                <w:szCs w:val="22"/>
              </w:rPr>
              <w:br/>
              <w:t>④</w:t>
            </w:r>
            <w:r>
              <w:rPr>
                <w:rFonts w:ascii="Times New Roman" w:hAnsi="Times New Roman"/>
                <w:color w:val="000000"/>
                <w:kern w:val="0"/>
                <w:sz w:val="22"/>
                <w:szCs w:val="22"/>
              </w:rPr>
              <w:t>项目实施的人员条件、场地设备、信息支撑等是否落实到位。</w:t>
            </w:r>
          </w:p>
        </w:tc>
        <w:tc>
          <w:tcPr>
            <w:tcW w:w="566" w:type="dxa"/>
            <w:shd w:val="clear" w:color="auto" w:fill="FFFFFF"/>
            <w:vAlign w:val="center"/>
          </w:tcPr>
          <w:p w:rsidR="001676B2" w:rsidRDefault="00C44694" w:rsidP="00614DA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676B2" w:rsidTr="00614DAE">
        <w:trPr>
          <w:trHeight w:val="1917"/>
          <w:jc w:val="center"/>
        </w:trPr>
        <w:tc>
          <w:tcPr>
            <w:tcW w:w="682" w:type="dxa"/>
            <w:shd w:val="clear" w:color="auto" w:fill="FFFFFF"/>
            <w:vAlign w:val="center"/>
          </w:tcPr>
          <w:p w:rsidR="001676B2" w:rsidRDefault="001676B2" w:rsidP="00614DA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shd w:val="clear" w:color="auto" w:fill="FFFFFF"/>
            <w:vAlign w:val="center"/>
          </w:tcPr>
          <w:p w:rsidR="001676B2" w:rsidRDefault="001676B2" w:rsidP="00614DA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1134" w:type="dxa"/>
            <w:shd w:val="clear" w:color="auto" w:fill="FFFFFF"/>
            <w:vAlign w:val="center"/>
          </w:tcPr>
          <w:p w:rsidR="001676B2" w:rsidRDefault="001676B2" w:rsidP="00614DA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567" w:type="dxa"/>
            <w:shd w:val="clear" w:color="auto" w:fill="FFFFFF"/>
            <w:vAlign w:val="center"/>
          </w:tcPr>
          <w:p w:rsidR="001676B2" w:rsidRDefault="001676B2" w:rsidP="00614DA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1676B2" w:rsidRDefault="001676B2" w:rsidP="00614DA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1676B2" w:rsidRDefault="001676B2" w:rsidP="00614DA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实际完成率</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w:t>
            </w:r>
            <w:r>
              <w:rPr>
                <w:rFonts w:ascii="Times New Roman" w:hAnsi="Times New Roman"/>
                <w:color w:val="000000"/>
                <w:kern w:val="0"/>
                <w:sz w:val="22"/>
                <w:szCs w:val="22"/>
              </w:rPr>
              <w:t>计划产出数）</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r>
            <w:r>
              <w:rPr>
                <w:rFonts w:ascii="Times New Roman" w:hAnsi="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rsidR="001676B2" w:rsidRDefault="00C44694" w:rsidP="00614DA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1676B2" w:rsidTr="00614DAE">
        <w:trPr>
          <w:trHeight w:val="1718"/>
          <w:jc w:val="center"/>
        </w:trPr>
        <w:tc>
          <w:tcPr>
            <w:tcW w:w="682" w:type="dxa"/>
            <w:vMerge w:val="restart"/>
            <w:shd w:val="clear" w:color="auto" w:fill="FFFFFF"/>
            <w:vAlign w:val="center"/>
          </w:tcPr>
          <w:p w:rsidR="001676B2" w:rsidRDefault="001676B2" w:rsidP="00614DA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产出</w:t>
            </w:r>
          </w:p>
        </w:tc>
        <w:tc>
          <w:tcPr>
            <w:tcW w:w="709" w:type="dxa"/>
            <w:shd w:val="clear" w:color="auto" w:fill="FFFFFF"/>
            <w:vAlign w:val="center"/>
          </w:tcPr>
          <w:p w:rsidR="001676B2" w:rsidRDefault="001676B2" w:rsidP="00614DA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1134" w:type="dxa"/>
            <w:shd w:val="clear" w:color="auto" w:fill="FFFFFF"/>
            <w:vAlign w:val="center"/>
          </w:tcPr>
          <w:p w:rsidR="001676B2" w:rsidRDefault="001676B2" w:rsidP="00614DA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567" w:type="dxa"/>
            <w:shd w:val="clear" w:color="auto" w:fill="FFFFFF"/>
            <w:vAlign w:val="center"/>
          </w:tcPr>
          <w:p w:rsidR="001676B2" w:rsidRDefault="001676B2" w:rsidP="00614DA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1676B2" w:rsidRDefault="001676B2" w:rsidP="00614DA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1676B2" w:rsidRDefault="001676B2" w:rsidP="00614DA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w:t>
            </w:r>
            <w:r>
              <w:rPr>
                <w:rFonts w:ascii="Times New Roman" w:hAnsi="Times New Roman"/>
                <w:color w:val="000000"/>
                <w:kern w:val="0"/>
                <w:sz w:val="22"/>
                <w:szCs w:val="22"/>
              </w:rPr>
              <w:t>=</w:t>
            </w:r>
            <w:r>
              <w:rPr>
                <w:rFonts w:ascii="Times New Roman" w:hAnsi="Times New Roman"/>
                <w:color w:val="000000"/>
                <w:kern w:val="0"/>
                <w:sz w:val="22"/>
                <w:szCs w:val="22"/>
              </w:rPr>
              <w:t>（质量达标产出数</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×100%</w:t>
            </w:r>
            <w:r>
              <w:rPr>
                <w:rFonts w:ascii="Times New Roman" w:hAnsi="Times New Roman"/>
                <w:color w:val="000000"/>
                <w:kern w:val="0"/>
                <w:sz w:val="22"/>
                <w:szCs w:val="22"/>
              </w:rPr>
              <w:t>。</w:t>
            </w:r>
          </w:p>
          <w:p w:rsidR="001676B2" w:rsidRDefault="001676B2" w:rsidP="00614DA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1676B2" w:rsidRDefault="00C44694" w:rsidP="00614DA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1676B2" w:rsidTr="00614DAE">
        <w:trPr>
          <w:trHeight w:val="1506"/>
          <w:jc w:val="center"/>
        </w:trPr>
        <w:tc>
          <w:tcPr>
            <w:tcW w:w="682" w:type="dxa"/>
            <w:vMerge/>
            <w:shd w:val="clear" w:color="auto" w:fill="FFFFFF"/>
            <w:vAlign w:val="center"/>
          </w:tcPr>
          <w:p w:rsidR="001676B2" w:rsidRDefault="001676B2" w:rsidP="00614DAE">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1676B2" w:rsidRDefault="001676B2" w:rsidP="00614DAE">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1134" w:type="dxa"/>
            <w:shd w:val="clear" w:color="auto" w:fill="FFFFFF"/>
            <w:vAlign w:val="center"/>
          </w:tcPr>
          <w:p w:rsidR="001676B2" w:rsidRDefault="001676B2" w:rsidP="00614DA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567" w:type="dxa"/>
            <w:shd w:val="clear" w:color="auto" w:fill="FFFFFF"/>
            <w:vAlign w:val="center"/>
          </w:tcPr>
          <w:p w:rsidR="001676B2" w:rsidRDefault="001676B2" w:rsidP="00614DA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1676B2" w:rsidRDefault="001676B2" w:rsidP="00614DA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1676B2" w:rsidRDefault="001676B2" w:rsidP="00614DA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实际完成时间：项目实施单位完成该项目实际所耗用的时间。</w:t>
            </w:r>
            <w:r>
              <w:rPr>
                <w:rFonts w:ascii="Times New Roman" w:hAnsi="Times New Roman"/>
                <w:color w:val="000000"/>
                <w:kern w:val="0"/>
                <w:sz w:val="22"/>
                <w:szCs w:val="22"/>
              </w:rPr>
              <w:br/>
            </w:r>
            <w:r>
              <w:rPr>
                <w:rFonts w:ascii="Times New Roman" w:hAnsi="Times New Roman"/>
                <w:color w:val="000000"/>
                <w:kern w:val="0"/>
                <w:sz w:val="22"/>
                <w:szCs w:val="22"/>
              </w:rPr>
              <w:t>计划完成时间：按照项目实施计划或相关规定完成该项目所需的时间。</w:t>
            </w:r>
          </w:p>
        </w:tc>
        <w:tc>
          <w:tcPr>
            <w:tcW w:w="566" w:type="dxa"/>
            <w:shd w:val="clear" w:color="auto" w:fill="FFFFFF"/>
            <w:vAlign w:val="center"/>
          </w:tcPr>
          <w:p w:rsidR="001676B2" w:rsidRDefault="00C44694" w:rsidP="00614DA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1676B2" w:rsidTr="00614DAE">
        <w:trPr>
          <w:trHeight w:val="1674"/>
          <w:jc w:val="center"/>
        </w:trPr>
        <w:tc>
          <w:tcPr>
            <w:tcW w:w="682" w:type="dxa"/>
            <w:vMerge/>
            <w:shd w:val="clear" w:color="auto" w:fill="FFFFFF"/>
            <w:vAlign w:val="center"/>
          </w:tcPr>
          <w:p w:rsidR="001676B2" w:rsidRDefault="001676B2" w:rsidP="00614DAE">
            <w:pPr>
              <w:widowControl/>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1676B2" w:rsidRDefault="001676B2" w:rsidP="00614DA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1134" w:type="dxa"/>
            <w:shd w:val="clear" w:color="auto" w:fill="FFFFFF"/>
            <w:vAlign w:val="center"/>
          </w:tcPr>
          <w:p w:rsidR="001676B2" w:rsidRDefault="001676B2" w:rsidP="00614DA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567" w:type="dxa"/>
            <w:shd w:val="clear" w:color="auto" w:fill="FFFFFF"/>
            <w:vAlign w:val="center"/>
          </w:tcPr>
          <w:p w:rsidR="001676B2" w:rsidRDefault="001676B2" w:rsidP="00614DA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1676B2" w:rsidRDefault="001676B2" w:rsidP="00614DA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1676B2" w:rsidRDefault="001676B2" w:rsidP="00614DA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r>
            <w:r>
              <w:rPr>
                <w:rFonts w:ascii="Times New Roman" w:hAnsi="Times New Roman"/>
                <w:color w:val="000000"/>
                <w:kern w:val="0"/>
                <w:sz w:val="22"/>
                <w:szCs w:val="22"/>
              </w:rPr>
              <w:t>成本节约率</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w:t>
            </w:r>
            <w:r>
              <w:rPr>
                <w:rFonts w:ascii="Times New Roman" w:hAnsi="Times New Roman"/>
                <w:color w:val="000000"/>
                <w:kern w:val="0"/>
                <w:sz w:val="22"/>
                <w:szCs w:val="22"/>
              </w:rPr>
              <w:t>实际成本）</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r>
            <w:r>
              <w:rPr>
                <w:rFonts w:ascii="Times New Roman" w:hAnsi="Times New Roman"/>
                <w:color w:val="000000"/>
                <w:kern w:val="0"/>
                <w:sz w:val="22"/>
                <w:szCs w:val="22"/>
              </w:rPr>
              <w:t>计划成本：项目实施单位为完成工作目标计划安排的支出，一般以项目预算为参考。</w:t>
            </w:r>
          </w:p>
        </w:tc>
        <w:tc>
          <w:tcPr>
            <w:tcW w:w="566" w:type="dxa"/>
            <w:shd w:val="clear" w:color="auto" w:fill="FFFFFF"/>
            <w:vAlign w:val="center"/>
          </w:tcPr>
          <w:p w:rsidR="001676B2" w:rsidRDefault="00C44694" w:rsidP="00614DA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1676B2" w:rsidTr="00614DAE">
        <w:trPr>
          <w:trHeight w:val="693"/>
          <w:jc w:val="center"/>
        </w:trPr>
        <w:tc>
          <w:tcPr>
            <w:tcW w:w="682" w:type="dxa"/>
            <w:vMerge w:val="restart"/>
            <w:shd w:val="clear" w:color="auto" w:fill="FFFFFF"/>
            <w:vAlign w:val="center"/>
          </w:tcPr>
          <w:p w:rsidR="001676B2" w:rsidRDefault="001676B2" w:rsidP="00614DA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效益　</w:t>
            </w:r>
          </w:p>
        </w:tc>
        <w:tc>
          <w:tcPr>
            <w:tcW w:w="709" w:type="dxa"/>
            <w:vMerge w:val="restart"/>
            <w:shd w:val="clear" w:color="auto" w:fill="FFFFFF"/>
            <w:vAlign w:val="center"/>
          </w:tcPr>
          <w:p w:rsidR="001676B2" w:rsidRDefault="001676B2" w:rsidP="00614DA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项目效益　</w:t>
            </w:r>
          </w:p>
        </w:tc>
        <w:tc>
          <w:tcPr>
            <w:tcW w:w="1134" w:type="dxa"/>
            <w:shd w:val="clear" w:color="auto" w:fill="FFFFFF"/>
            <w:vAlign w:val="center"/>
          </w:tcPr>
          <w:p w:rsidR="001676B2" w:rsidRDefault="001676B2" w:rsidP="00614DA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567" w:type="dxa"/>
            <w:shd w:val="clear" w:color="auto" w:fill="FFFFFF"/>
            <w:vAlign w:val="center"/>
          </w:tcPr>
          <w:p w:rsidR="001676B2" w:rsidRDefault="001676B2" w:rsidP="00614DA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2835" w:type="dxa"/>
            <w:shd w:val="clear" w:color="auto" w:fill="FFFFFF"/>
            <w:vAlign w:val="center"/>
          </w:tcPr>
          <w:p w:rsidR="001676B2" w:rsidRDefault="001676B2" w:rsidP="00614DAE">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6096" w:type="dxa"/>
            <w:shd w:val="clear" w:color="auto" w:fill="FFFFFF"/>
            <w:vAlign w:val="center"/>
          </w:tcPr>
          <w:p w:rsidR="001676B2" w:rsidRDefault="001676B2" w:rsidP="00614DA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rsidR="001676B2" w:rsidRDefault="00C44694" w:rsidP="00614DA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20</w:t>
            </w:r>
          </w:p>
        </w:tc>
      </w:tr>
      <w:tr w:rsidR="001676B2" w:rsidTr="00614DAE">
        <w:trPr>
          <w:trHeight w:val="929"/>
          <w:jc w:val="center"/>
        </w:trPr>
        <w:tc>
          <w:tcPr>
            <w:tcW w:w="682" w:type="dxa"/>
            <w:vMerge/>
            <w:shd w:val="clear" w:color="auto" w:fill="FFFFFF"/>
            <w:vAlign w:val="center"/>
          </w:tcPr>
          <w:p w:rsidR="001676B2" w:rsidRDefault="001676B2" w:rsidP="00614DAE">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1676B2" w:rsidRDefault="001676B2" w:rsidP="00614DAE">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1676B2" w:rsidRDefault="001676B2" w:rsidP="00614DA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567" w:type="dxa"/>
            <w:shd w:val="clear" w:color="auto" w:fill="FFFFFF"/>
            <w:vAlign w:val="center"/>
          </w:tcPr>
          <w:p w:rsidR="001676B2" w:rsidRDefault="001676B2" w:rsidP="00614DA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1676B2" w:rsidRDefault="001676B2" w:rsidP="00614DA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6096" w:type="dxa"/>
            <w:shd w:val="clear" w:color="auto" w:fill="FFFFFF"/>
            <w:vAlign w:val="center"/>
          </w:tcPr>
          <w:p w:rsidR="001676B2" w:rsidRDefault="001676B2" w:rsidP="00614DA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rsidR="001676B2" w:rsidRDefault="00C44694" w:rsidP="00614DA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7</w:t>
            </w:r>
          </w:p>
        </w:tc>
      </w:tr>
      <w:tr w:rsidR="001676B2" w:rsidTr="00614DAE">
        <w:trPr>
          <w:trHeight w:val="558"/>
          <w:jc w:val="center"/>
        </w:trPr>
        <w:tc>
          <w:tcPr>
            <w:tcW w:w="2525" w:type="dxa"/>
            <w:gridSpan w:val="3"/>
            <w:shd w:val="clear" w:color="auto" w:fill="FFFFFF"/>
            <w:vAlign w:val="center"/>
          </w:tcPr>
          <w:p w:rsidR="001676B2" w:rsidRDefault="001676B2" w:rsidP="00614DA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567" w:type="dxa"/>
            <w:shd w:val="clear" w:color="auto" w:fill="FFFFFF"/>
            <w:vAlign w:val="center"/>
          </w:tcPr>
          <w:p w:rsidR="001676B2" w:rsidRDefault="001676B2" w:rsidP="00614DA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2835" w:type="dxa"/>
            <w:shd w:val="clear" w:color="auto" w:fill="FFFFFF"/>
            <w:vAlign w:val="center"/>
          </w:tcPr>
          <w:p w:rsidR="001676B2" w:rsidRDefault="001676B2" w:rsidP="00614DAE">
            <w:pPr>
              <w:widowControl/>
              <w:spacing w:line="0" w:lineRule="atLeast"/>
              <w:rPr>
                <w:rFonts w:ascii="Times New Roman" w:hAnsi="Times New Roman"/>
                <w:color w:val="000000"/>
                <w:kern w:val="0"/>
                <w:sz w:val="22"/>
                <w:szCs w:val="22"/>
              </w:rPr>
            </w:pPr>
          </w:p>
        </w:tc>
        <w:tc>
          <w:tcPr>
            <w:tcW w:w="6096" w:type="dxa"/>
            <w:shd w:val="clear" w:color="auto" w:fill="FFFFFF"/>
            <w:vAlign w:val="center"/>
          </w:tcPr>
          <w:p w:rsidR="001676B2" w:rsidRDefault="001676B2" w:rsidP="00614DAE">
            <w:pPr>
              <w:widowControl/>
              <w:spacing w:line="0" w:lineRule="atLeast"/>
              <w:rPr>
                <w:rFonts w:ascii="Times New Roman" w:hAnsi="Times New Roman"/>
                <w:color w:val="000000"/>
                <w:kern w:val="0"/>
                <w:sz w:val="22"/>
                <w:szCs w:val="22"/>
              </w:rPr>
            </w:pPr>
          </w:p>
        </w:tc>
        <w:tc>
          <w:tcPr>
            <w:tcW w:w="566" w:type="dxa"/>
            <w:shd w:val="clear" w:color="auto" w:fill="FFFFFF"/>
            <w:vAlign w:val="center"/>
          </w:tcPr>
          <w:p w:rsidR="001676B2" w:rsidRDefault="00C44694" w:rsidP="00614DAE">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99</w:t>
            </w:r>
          </w:p>
        </w:tc>
      </w:tr>
    </w:tbl>
    <w:p w:rsidR="001676B2" w:rsidRDefault="001676B2" w:rsidP="001676B2">
      <w:pPr>
        <w:spacing w:line="560" w:lineRule="exact"/>
        <w:ind w:firstLineChars="100" w:firstLine="200"/>
        <w:rPr>
          <w:rFonts w:ascii="Times New Roman" w:eastAsia="仿宋_GB2312" w:hAnsi="Times New Roman"/>
          <w:sz w:val="20"/>
          <w:szCs w:val="20"/>
        </w:rPr>
      </w:pPr>
      <w:r>
        <w:rPr>
          <w:rFonts w:ascii="Times New Roman" w:eastAsia="仿宋_GB2312" w:hAnsi="Times New Roman"/>
          <w:sz w:val="20"/>
          <w:szCs w:val="20"/>
        </w:rPr>
        <w:t>注：单位可以根据专项资金的管理要求和绩效要求增设个性指标。</w:t>
      </w:r>
    </w:p>
    <w:p w:rsidR="004A61A2" w:rsidRPr="001676B2" w:rsidRDefault="004A61A2"/>
    <w:sectPr w:rsidR="004A61A2" w:rsidRPr="001676B2" w:rsidSect="001676B2">
      <w:pgSz w:w="16838" w:h="11906" w:orient="landscape"/>
      <w:pgMar w:top="1474" w:right="1474" w:bottom="1474" w:left="1474" w:header="851" w:footer="1361" w:gutter="0"/>
      <w:cols w:space="720"/>
      <w:docGrid w:type="lines" w:linePitch="32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63F5" w:rsidRDefault="00C563F5" w:rsidP="001676B2">
      <w:r>
        <w:separator/>
      </w:r>
    </w:p>
  </w:endnote>
  <w:endnote w:type="continuationSeparator" w:id="1">
    <w:p w:rsidR="00C563F5" w:rsidRDefault="00C563F5" w:rsidP="001676B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黑体"/>
    <w:charset w:val="86"/>
    <w:family w:val="auto"/>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63F5" w:rsidRDefault="00C563F5" w:rsidP="001676B2">
      <w:r>
        <w:separator/>
      </w:r>
    </w:p>
  </w:footnote>
  <w:footnote w:type="continuationSeparator" w:id="1">
    <w:p w:rsidR="00C563F5" w:rsidRDefault="00C563F5" w:rsidP="001676B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56F0CF3"/>
    <w:multiLevelType w:val="hybridMultilevel"/>
    <w:tmpl w:val="0C488324"/>
    <w:lvl w:ilvl="0" w:tplc="AA2CE468">
      <w:start w:val="1"/>
      <w:numFmt w:val="japaneseCounting"/>
      <w:lvlText w:val="%1、"/>
      <w:lvlJc w:val="left"/>
      <w:pPr>
        <w:ind w:left="1350" w:hanging="72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1">
    <w:nsid w:val="7E398719"/>
    <w:multiLevelType w:val="singleLevel"/>
    <w:tmpl w:val="7E398719"/>
    <w:lvl w:ilvl="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HorizontalSpacing w:val="105"/>
  <w:drawingGridVerticalSpacing w:val="323"/>
  <w:displayHorizontalDrawingGridEvery w:val="0"/>
  <w:characterSpacingControl w:val="compressPunctuation"/>
  <w:hdrShapeDefaults>
    <o:shapedefaults v:ext="edit" spidmax="4098"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34A15"/>
    <w:rsid w:val="001676B2"/>
    <w:rsid w:val="002435EF"/>
    <w:rsid w:val="0028124D"/>
    <w:rsid w:val="00334A15"/>
    <w:rsid w:val="004A61A2"/>
    <w:rsid w:val="00525E1A"/>
    <w:rsid w:val="008854B0"/>
    <w:rsid w:val="00A757A2"/>
    <w:rsid w:val="00C44694"/>
    <w:rsid w:val="00C563F5"/>
    <w:rsid w:val="00CD2165"/>
    <w:rsid w:val="07063A7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fillcolor="white">
      <v:fill color="whit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qFormat="1"/>
    <w:lsdException w:name="Strong" w:semiHidden="0" w:uiPriority="0" w:unhideWhenUsed="0" w:qFormat="1"/>
    <w:lsdException w:name="Emphasis" w:semiHidden="0" w:uiPriority="20" w:unhideWhenUsed="0" w:qFormat="1"/>
    <w:lsdException w:name="Normal (Web)" w:uiPriority="0" w:qFormat="1"/>
    <w:lsdException w:name="Normal Table" w:qFormat="1"/>
    <w:lsdException w:name="Table Grid" w:semiHidden="0" w:uiPriority="5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61A2"/>
    <w:pPr>
      <w:widowControl w:val="0"/>
      <w:jc w:val="both"/>
    </w:pPr>
    <w:rPr>
      <w:rFonts w:ascii="Calibri" w:eastAsia="宋体" w:hAnsi="Calibri" w:cs="Times New Roman"/>
      <w:kern w:val="2"/>
      <w:sz w:val="21"/>
      <w:szCs w:val="24"/>
    </w:rPr>
  </w:style>
  <w:style w:type="paragraph" w:styleId="2">
    <w:name w:val="heading 2"/>
    <w:basedOn w:val="a"/>
    <w:next w:val="a"/>
    <w:link w:val="2Char"/>
    <w:qFormat/>
    <w:rsid w:val="004A61A2"/>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4A61A2"/>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semiHidden/>
    <w:unhideWhenUsed/>
    <w:rsid w:val="004A61A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0">
    <w:name w:val="页眉 Char"/>
    <w:basedOn w:val="a0"/>
    <w:link w:val="a4"/>
    <w:uiPriority w:val="99"/>
    <w:semiHidden/>
    <w:rsid w:val="004A61A2"/>
    <w:rPr>
      <w:sz w:val="18"/>
      <w:szCs w:val="18"/>
    </w:rPr>
  </w:style>
  <w:style w:type="character" w:customStyle="1" w:styleId="Char">
    <w:name w:val="页脚 Char"/>
    <w:basedOn w:val="a0"/>
    <w:link w:val="a3"/>
    <w:uiPriority w:val="99"/>
    <w:semiHidden/>
    <w:rsid w:val="004A61A2"/>
    <w:rPr>
      <w:sz w:val="18"/>
      <w:szCs w:val="18"/>
    </w:rPr>
  </w:style>
  <w:style w:type="character" w:customStyle="1" w:styleId="2Char">
    <w:name w:val="标题 2 Char"/>
    <w:basedOn w:val="a0"/>
    <w:link w:val="2"/>
    <w:rsid w:val="004A61A2"/>
    <w:rPr>
      <w:rFonts w:ascii="Arial" w:eastAsia="黑体" w:hAnsi="Arial" w:cs="Times New Roman"/>
      <w:b/>
      <w:sz w:val="32"/>
      <w:szCs w:val="24"/>
    </w:rPr>
  </w:style>
  <w:style w:type="paragraph" w:styleId="a5">
    <w:name w:val="No Spacing"/>
    <w:uiPriority w:val="99"/>
    <w:qFormat/>
    <w:rsid w:val="004A61A2"/>
    <w:pPr>
      <w:widowControl w:val="0"/>
      <w:jc w:val="both"/>
    </w:pPr>
    <w:rPr>
      <w:rFonts w:ascii="Calibri" w:eastAsia="宋体" w:hAnsi="Calibri" w:cs="Times New Roman"/>
      <w:kern w:val="2"/>
      <w:sz w:val="21"/>
      <w:szCs w:val="22"/>
    </w:rPr>
  </w:style>
  <w:style w:type="paragraph" w:styleId="20">
    <w:name w:val="Body Text Indent 2"/>
    <w:basedOn w:val="a"/>
    <w:link w:val="2Char0"/>
    <w:uiPriority w:val="99"/>
    <w:unhideWhenUsed/>
    <w:qFormat/>
    <w:rsid w:val="0028124D"/>
    <w:pPr>
      <w:spacing w:after="120" w:line="480" w:lineRule="auto"/>
      <w:ind w:leftChars="200" w:left="420"/>
    </w:pPr>
  </w:style>
  <w:style w:type="character" w:customStyle="1" w:styleId="2Char0">
    <w:name w:val="正文文本缩进 2 Char"/>
    <w:basedOn w:val="a0"/>
    <w:link w:val="20"/>
    <w:uiPriority w:val="99"/>
    <w:rsid w:val="0028124D"/>
    <w:rPr>
      <w:rFonts w:ascii="Calibri" w:eastAsia="宋体" w:hAnsi="Calibri" w:cs="Times New Roman"/>
      <w:kern w:val="2"/>
      <w:sz w:val="21"/>
      <w:szCs w:val="24"/>
    </w:rPr>
  </w:style>
  <w:style w:type="character" w:styleId="a6">
    <w:name w:val="Strong"/>
    <w:basedOn w:val="a0"/>
    <w:qFormat/>
    <w:rsid w:val="0028124D"/>
    <w:rPr>
      <w:b/>
    </w:rPr>
  </w:style>
  <w:style w:type="paragraph" w:styleId="a7">
    <w:name w:val="Normal (Web)"/>
    <w:basedOn w:val="a"/>
    <w:qFormat/>
    <w:rsid w:val="0028124D"/>
    <w:pPr>
      <w:spacing w:before="100" w:beforeAutospacing="1" w:after="100" w:afterAutospacing="1"/>
      <w:jc w:val="left"/>
    </w:pPr>
    <w:rPr>
      <w:kern w:val="0"/>
      <w:sz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750</Words>
  <Characters>4278</Characters>
  <Application>Microsoft Office Word</Application>
  <DocSecurity>0</DocSecurity>
  <Lines>35</Lines>
  <Paragraphs>10</Paragraphs>
  <ScaleCrop>false</ScaleCrop>
  <Company/>
  <LinksUpToDate>false</LinksUpToDate>
  <CharactersWithSpaces>5018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10</cp:revision>
  <dcterms:created xsi:type="dcterms:W3CDTF">2021-08-17T01:59:00Z</dcterms:created>
  <dcterms:modified xsi:type="dcterms:W3CDTF">2021-09-09T01:03:00Z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2052-11.1.0.8731</vt:lpwstr>
  </property>
</Properties>
</file>