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B92" w:rsidRDefault="00A21B92" w:rsidP="00A21B92">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湖南贵都建材有限公司</w:t>
      </w:r>
    </w:p>
    <w:p w:rsidR="00A21B92" w:rsidRDefault="00A21B92" w:rsidP="00A21B92">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20</w:t>
      </w:r>
      <w:r>
        <w:rPr>
          <w:rFonts w:ascii="方正小标宋简体" w:eastAsia="方正小标宋简体" w:hAnsi="方正小标宋简体" w:cs="方正小标宋简体"/>
          <w:color w:val="000000"/>
          <w:kern w:val="0"/>
          <w:sz w:val="44"/>
          <w:szCs w:val="44"/>
        </w:rPr>
        <w:t>20</w:t>
      </w:r>
      <w:r>
        <w:rPr>
          <w:rFonts w:ascii="方正小标宋简体" w:eastAsia="方正小标宋简体" w:hAnsi="方正小标宋简体" w:cs="方正小标宋简体" w:hint="eastAsia"/>
          <w:color w:val="000000"/>
          <w:kern w:val="0"/>
          <w:sz w:val="44"/>
          <w:szCs w:val="44"/>
        </w:rPr>
        <w:t>年度就业补助资金</w:t>
      </w:r>
    </w:p>
    <w:p w:rsidR="00A21B92" w:rsidRDefault="00A21B92" w:rsidP="00A21B92">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A21B92" w:rsidRDefault="00A21B92" w:rsidP="00A21B92">
      <w:pPr>
        <w:pStyle w:val="a5"/>
        <w:spacing w:line="360" w:lineRule="auto"/>
        <w:ind w:firstLineChars="300" w:firstLine="1320"/>
        <w:rPr>
          <w:rFonts w:ascii="黑体" w:eastAsia="黑体" w:hAnsi="黑体" w:cs="黑体"/>
          <w:color w:val="000000"/>
          <w:kern w:val="0"/>
          <w:sz w:val="44"/>
          <w:szCs w:val="44"/>
        </w:rPr>
      </w:pPr>
    </w:p>
    <w:p w:rsidR="00A21B92" w:rsidRPr="00A21B92" w:rsidRDefault="00A21B92" w:rsidP="00A21B92">
      <w:pPr>
        <w:numPr>
          <w:ilvl w:val="0"/>
          <w:numId w:val="3"/>
        </w:numPr>
        <w:spacing w:line="600" w:lineRule="exact"/>
        <w:ind w:firstLineChars="200" w:firstLine="643"/>
        <w:rPr>
          <w:rFonts w:ascii="仿宋" w:eastAsia="仿宋" w:hAnsi="仿宋"/>
          <w:b/>
          <w:sz w:val="32"/>
          <w:szCs w:val="32"/>
        </w:rPr>
      </w:pPr>
      <w:r w:rsidRPr="00A21B92">
        <w:rPr>
          <w:rFonts w:ascii="仿宋" w:eastAsia="仿宋" w:hAnsi="仿宋" w:cs="黑体" w:hint="eastAsia"/>
          <w:b/>
          <w:bCs/>
          <w:sz w:val="32"/>
          <w:szCs w:val="32"/>
        </w:rPr>
        <w:t xml:space="preserve">单位基本情况                                 </w:t>
      </w:r>
    </w:p>
    <w:p w:rsidR="00A21B92" w:rsidRPr="00A21B92" w:rsidRDefault="00A21B92" w:rsidP="00A21B92">
      <w:pPr>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贵都建材有限公司，位于中方县中方镇鸭嘴岩长远村舞水河畔。该公司成立于2015年2月12日，在当月底顺利生产及有产品销售，所有立项审批手续齐全。现有员工15人，其中中级职称人员3人，大专2人，中专2人。该公司有着得天独厚的地理条件，位于中方县城边沿，交通十分便利：距离怀化市城区</w:t>
      </w:r>
      <w:r w:rsidRPr="00A21B92">
        <w:rPr>
          <w:rFonts w:ascii="仿宋" w:eastAsia="仿宋" w:hAnsi="仿宋"/>
          <w:sz w:val="32"/>
          <w:szCs w:val="32"/>
        </w:rPr>
        <w:t>1</w:t>
      </w:r>
      <w:r w:rsidRPr="00A21B92">
        <w:rPr>
          <w:rFonts w:ascii="仿宋" w:eastAsia="仿宋" w:hAnsi="仿宋" w:hint="eastAsia"/>
          <w:sz w:val="32"/>
          <w:szCs w:val="32"/>
        </w:rPr>
        <w:t>1公里，距怀化高铁站7公里，距</w:t>
      </w:r>
      <w:r w:rsidRPr="00A21B92">
        <w:rPr>
          <w:rFonts w:ascii="仿宋" w:eastAsia="仿宋" w:hAnsi="仿宋"/>
          <w:sz w:val="32"/>
          <w:szCs w:val="32"/>
        </w:rPr>
        <w:t>209</w:t>
      </w:r>
      <w:r w:rsidRPr="00A21B92">
        <w:rPr>
          <w:rFonts w:ascii="仿宋" w:eastAsia="仿宋" w:hAnsi="仿宋" w:hint="eastAsia"/>
          <w:sz w:val="32"/>
          <w:szCs w:val="32"/>
        </w:rPr>
        <w:t>国道1公里。</w:t>
      </w:r>
    </w:p>
    <w:p w:rsidR="00A21B92" w:rsidRPr="00A21B92" w:rsidRDefault="00A21B92" w:rsidP="00A21B92">
      <w:pPr>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该公司拥有固定资产150万元左右，公司拥有真石漆搅拌机四台，干粉搅拌机一台，乳胶漆搅拌机一台，浆料输送泵及拉缸、高压清洗机等除以设备若干。</w:t>
      </w:r>
    </w:p>
    <w:p w:rsidR="00A21B92" w:rsidRPr="00A21B92" w:rsidRDefault="00A21B92" w:rsidP="00A21B92">
      <w:pPr>
        <w:pStyle w:val="a5"/>
        <w:spacing w:beforeLines="50" w:afterLines="50" w:line="600" w:lineRule="exact"/>
        <w:ind w:firstLineChars="200" w:firstLine="643"/>
        <w:rPr>
          <w:rFonts w:ascii="仿宋" w:eastAsia="仿宋" w:hAnsi="仿宋" w:cs="黑体"/>
          <w:b/>
          <w:bCs/>
          <w:sz w:val="32"/>
          <w:szCs w:val="32"/>
        </w:rPr>
      </w:pPr>
      <w:r w:rsidRPr="00A21B92">
        <w:rPr>
          <w:rFonts w:ascii="仿宋" w:eastAsia="仿宋" w:hAnsi="仿宋" w:cs="黑体" w:hint="eastAsia"/>
          <w:b/>
          <w:bCs/>
          <w:sz w:val="32"/>
          <w:szCs w:val="32"/>
        </w:rPr>
        <w:t>二、专项资金使用及管理情况</w:t>
      </w:r>
    </w:p>
    <w:p w:rsidR="00A21B92" w:rsidRPr="00A21B92" w:rsidRDefault="00A21B92" w:rsidP="00A21B92">
      <w:pPr>
        <w:spacing w:line="600" w:lineRule="exact"/>
        <w:ind w:firstLine="648"/>
        <w:rPr>
          <w:rFonts w:ascii="仿宋" w:eastAsia="仿宋" w:hAnsi="仿宋"/>
          <w:b/>
          <w:sz w:val="32"/>
          <w:szCs w:val="32"/>
        </w:rPr>
      </w:pPr>
      <w:r w:rsidRPr="00A21B92">
        <w:rPr>
          <w:rFonts w:ascii="仿宋" w:eastAsia="仿宋" w:hAnsi="仿宋" w:hint="eastAsia"/>
          <w:sz w:val="32"/>
          <w:szCs w:val="32"/>
        </w:rPr>
        <w:t>（一）到位情况：</w:t>
      </w:r>
    </w:p>
    <w:p w:rsidR="00A21B92" w:rsidRPr="00A21B92" w:rsidRDefault="00A21B92" w:rsidP="00A21B92">
      <w:pPr>
        <w:pStyle w:val="a5"/>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湖南贵都建材有限公司公司于 2020 年 12 月29  日到位20</w:t>
      </w:r>
      <w:r w:rsidRPr="00A21B92">
        <w:rPr>
          <w:rFonts w:ascii="仿宋" w:eastAsia="仿宋" w:hAnsi="仿宋"/>
          <w:sz w:val="32"/>
          <w:szCs w:val="32"/>
        </w:rPr>
        <w:t>19</w:t>
      </w:r>
      <w:r w:rsidRPr="00A21B92">
        <w:rPr>
          <w:rFonts w:ascii="仿宋" w:eastAsia="仿宋" w:hAnsi="仿宋" w:hint="eastAsia"/>
          <w:sz w:val="32"/>
          <w:szCs w:val="32"/>
        </w:rPr>
        <w:t>年度就业补助资金励资金  5 万元。</w:t>
      </w:r>
    </w:p>
    <w:p w:rsidR="00A21B92" w:rsidRPr="00A21B92" w:rsidRDefault="00A21B92" w:rsidP="00A21B92">
      <w:pPr>
        <w:spacing w:line="600" w:lineRule="exact"/>
        <w:ind w:firstLine="648"/>
        <w:rPr>
          <w:rFonts w:ascii="仿宋" w:eastAsia="仿宋" w:hAnsi="仿宋"/>
          <w:sz w:val="32"/>
          <w:szCs w:val="32"/>
        </w:rPr>
      </w:pPr>
      <w:r w:rsidRPr="00A21B92">
        <w:rPr>
          <w:rFonts w:ascii="仿宋" w:eastAsia="仿宋" w:hAnsi="仿宋" w:hint="eastAsia"/>
          <w:sz w:val="32"/>
          <w:szCs w:val="32"/>
        </w:rPr>
        <w:t>（二）使用情况：</w:t>
      </w:r>
    </w:p>
    <w:p w:rsidR="00A21B92" w:rsidRPr="00A21B92" w:rsidRDefault="00A21B92" w:rsidP="00A21B92">
      <w:pPr>
        <w:pStyle w:val="a5"/>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截止</w:t>
      </w:r>
      <w:r w:rsidRPr="00A21B92">
        <w:rPr>
          <w:rFonts w:ascii="仿宋" w:eastAsia="仿宋" w:hAnsi="仿宋"/>
          <w:sz w:val="32"/>
          <w:szCs w:val="32"/>
        </w:rPr>
        <w:t>202</w:t>
      </w:r>
      <w:r w:rsidRPr="00A21B92">
        <w:rPr>
          <w:rFonts w:ascii="仿宋" w:eastAsia="仿宋" w:hAnsi="仿宋" w:hint="eastAsia"/>
          <w:sz w:val="32"/>
          <w:szCs w:val="32"/>
        </w:rPr>
        <w:t>1年8月</w:t>
      </w:r>
      <w:r w:rsidRPr="00A21B92">
        <w:rPr>
          <w:rFonts w:ascii="仿宋" w:eastAsia="仿宋" w:hAnsi="仿宋"/>
          <w:sz w:val="32"/>
          <w:szCs w:val="32"/>
        </w:rPr>
        <w:t>31</w:t>
      </w:r>
      <w:r w:rsidRPr="00A21B92">
        <w:rPr>
          <w:rFonts w:ascii="仿宋" w:eastAsia="仿宋" w:hAnsi="仿宋" w:hint="eastAsia"/>
          <w:sz w:val="32"/>
          <w:szCs w:val="32"/>
        </w:rPr>
        <w:t>日，就业补助奖励资金 5 万元，主要</w:t>
      </w:r>
      <w:r w:rsidRPr="00A21B92">
        <w:rPr>
          <w:rFonts w:ascii="仿宋" w:eastAsia="仿宋" w:hAnsi="仿宋" w:hint="eastAsia"/>
          <w:sz w:val="32"/>
          <w:szCs w:val="32"/>
        </w:rPr>
        <w:lastRenderedPageBreak/>
        <w:t>用已全部用于公司研发以及生产活动。</w:t>
      </w:r>
    </w:p>
    <w:p w:rsidR="00A21B92" w:rsidRPr="00A21B92" w:rsidRDefault="00A21B92" w:rsidP="00A21B92">
      <w:pPr>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公司建立了相关财务账目。资金使用及管理符合专项资金使用与管理的相关规定。</w:t>
      </w:r>
    </w:p>
    <w:p w:rsidR="00A21B92" w:rsidRPr="00A21B92" w:rsidRDefault="00A21B92" w:rsidP="00A21B92">
      <w:pPr>
        <w:spacing w:beforeLines="50" w:afterLines="50" w:line="600" w:lineRule="exact"/>
        <w:ind w:firstLine="646"/>
        <w:rPr>
          <w:rFonts w:ascii="仿宋" w:eastAsia="仿宋" w:hAnsi="仿宋" w:cs="黑体"/>
          <w:b/>
          <w:bCs/>
          <w:sz w:val="32"/>
          <w:szCs w:val="32"/>
        </w:rPr>
      </w:pPr>
      <w:r w:rsidRPr="00A21B92">
        <w:rPr>
          <w:rFonts w:ascii="仿宋" w:eastAsia="仿宋" w:hAnsi="仿宋" w:cs="黑体" w:hint="eastAsia"/>
          <w:b/>
          <w:bCs/>
          <w:sz w:val="32"/>
          <w:szCs w:val="32"/>
        </w:rPr>
        <w:t>三、专项资金绩效情况</w:t>
      </w:r>
    </w:p>
    <w:p w:rsidR="00A21B92" w:rsidRPr="00A21B92" w:rsidRDefault="00A21B92" w:rsidP="00A21B92">
      <w:pPr>
        <w:pStyle w:val="a5"/>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2019年，公司营收约  838万元，在怀化纳税  18.4万元。</w:t>
      </w:r>
    </w:p>
    <w:p w:rsidR="00A21B92" w:rsidRPr="00A21B92" w:rsidRDefault="00A21B92" w:rsidP="00A21B92">
      <w:pPr>
        <w:pStyle w:val="a5"/>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2020年，公司营收约 333 万元，在怀化纳税  12.9万元。</w:t>
      </w:r>
    </w:p>
    <w:p w:rsidR="00A21B92" w:rsidRPr="00A21B92" w:rsidRDefault="00A21B92" w:rsidP="00A21B92">
      <w:pPr>
        <w:pStyle w:val="a5"/>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项目执行期内，共计申请实用新性8 项，发明专利1项，授权实用新型8项。</w:t>
      </w:r>
    </w:p>
    <w:p w:rsidR="00A21B92" w:rsidRPr="00A21B92" w:rsidRDefault="00A21B92" w:rsidP="00A21B92">
      <w:pPr>
        <w:spacing w:beforeLines="50" w:afterLines="50" w:line="600" w:lineRule="exact"/>
        <w:ind w:firstLineChars="200" w:firstLine="643"/>
        <w:rPr>
          <w:rFonts w:ascii="仿宋" w:eastAsia="仿宋" w:hAnsi="仿宋" w:cs="黑体"/>
          <w:b/>
          <w:bCs/>
          <w:sz w:val="32"/>
          <w:szCs w:val="32"/>
        </w:rPr>
      </w:pPr>
      <w:r w:rsidRPr="00A21B92">
        <w:rPr>
          <w:rFonts w:ascii="仿宋" w:eastAsia="仿宋" w:hAnsi="仿宋" w:cs="黑体" w:hint="eastAsia"/>
          <w:b/>
          <w:bCs/>
          <w:sz w:val="32"/>
          <w:szCs w:val="32"/>
        </w:rPr>
        <w:t>四、其他要求</w:t>
      </w:r>
    </w:p>
    <w:p w:rsidR="00A21B92" w:rsidRPr="00A21B92" w:rsidRDefault="00A21B92" w:rsidP="00A21B92">
      <w:pPr>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开展。</w:t>
      </w:r>
    </w:p>
    <w:p w:rsidR="00A21B92" w:rsidRPr="00A21B92" w:rsidRDefault="00A21B92" w:rsidP="00A21B92">
      <w:pPr>
        <w:spacing w:line="600" w:lineRule="exact"/>
        <w:ind w:firstLineChars="200" w:firstLine="640"/>
        <w:rPr>
          <w:rFonts w:ascii="仿宋" w:eastAsia="仿宋" w:hAnsi="仿宋"/>
          <w:sz w:val="32"/>
          <w:szCs w:val="32"/>
        </w:rPr>
      </w:pPr>
      <w:r w:rsidRPr="00A21B92">
        <w:rPr>
          <w:rFonts w:ascii="仿宋" w:eastAsia="仿宋" w:hAnsi="仿宋" w:hint="eastAsia"/>
          <w:sz w:val="32"/>
          <w:szCs w:val="32"/>
        </w:rPr>
        <w:t>公司制定了《财务管理制度》、《商务采购制度》等一系列管理文件，做到目标明确，责任到人。公司由财务牵头制订了奖补资金使用规范，保证奖补资金完全用于项目研发，</w:t>
      </w:r>
      <w:r w:rsidRPr="00A21B92">
        <w:rPr>
          <w:rFonts w:eastAsia="仿宋" w:cs="Calibri"/>
          <w:sz w:val="32"/>
          <w:szCs w:val="32"/>
        </w:rPr>
        <w:t> </w:t>
      </w:r>
      <w:r w:rsidRPr="00A21B92">
        <w:rPr>
          <w:rFonts w:ascii="仿宋" w:eastAsia="仿宋" w:hAnsi="仿宋" w:hint="eastAsia"/>
          <w:sz w:val="32"/>
          <w:szCs w:val="32"/>
        </w:rPr>
        <w:t>做到程序规范，开支合理，勤俭节约。</w:t>
      </w:r>
      <w:r w:rsidRPr="00A21B92">
        <w:rPr>
          <w:rFonts w:eastAsia="仿宋" w:cs="Calibri"/>
          <w:sz w:val="32"/>
          <w:szCs w:val="32"/>
        </w:rPr>
        <w:t> </w:t>
      </w:r>
      <w:r w:rsidRPr="00A21B92">
        <w:rPr>
          <w:rFonts w:ascii="仿宋" w:eastAsia="仿宋" w:hAnsi="仿宋" w:hint="eastAsia"/>
          <w:sz w:val="32"/>
          <w:szCs w:val="32"/>
        </w:rPr>
        <w:t>项目经费的使用自觉接受公司审计部门的审计。</w:t>
      </w:r>
    </w:p>
    <w:p w:rsidR="00A21B92" w:rsidRPr="00A21B92" w:rsidRDefault="00A21B92" w:rsidP="00A21B92">
      <w:pPr>
        <w:pStyle w:val="a5"/>
        <w:spacing w:line="600" w:lineRule="exact"/>
        <w:ind w:firstLineChars="1800" w:firstLine="5760"/>
        <w:rPr>
          <w:rFonts w:ascii="仿宋" w:eastAsia="仿宋" w:hAnsi="仿宋"/>
          <w:sz w:val="32"/>
          <w:szCs w:val="32"/>
        </w:rPr>
      </w:pPr>
      <w:r w:rsidRPr="00A21B92">
        <w:rPr>
          <w:rFonts w:ascii="仿宋" w:eastAsia="仿宋" w:hAnsi="仿宋" w:hint="eastAsia"/>
          <w:sz w:val="32"/>
          <w:szCs w:val="32"/>
        </w:rPr>
        <w:t>202</w:t>
      </w:r>
      <w:r w:rsidRPr="00A21B92">
        <w:rPr>
          <w:rFonts w:ascii="仿宋" w:eastAsia="仿宋" w:hAnsi="仿宋"/>
          <w:sz w:val="32"/>
          <w:szCs w:val="32"/>
        </w:rPr>
        <w:t>1</w:t>
      </w:r>
      <w:r w:rsidRPr="00A21B92">
        <w:rPr>
          <w:rFonts w:ascii="仿宋" w:eastAsia="仿宋" w:hAnsi="仿宋" w:hint="eastAsia"/>
          <w:sz w:val="32"/>
          <w:szCs w:val="32"/>
        </w:rPr>
        <w:t>年9月8日</w:t>
      </w:r>
    </w:p>
    <w:p w:rsidR="00A21B92" w:rsidRDefault="00A21B92" w:rsidP="00334A15">
      <w:pPr>
        <w:spacing w:line="400" w:lineRule="exact"/>
        <w:rPr>
          <w:rFonts w:ascii="仿宋" w:eastAsia="仿宋" w:hint="eastAsia"/>
          <w:sz w:val="28"/>
          <w:szCs w:val="28"/>
        </w:rPr>
      </w:pPr>
    </w:p>
    <w:p w:rsidR="00A21B92" w:rsidRDefault="00A21B92" w:rsidP="00334A15">
      <w:pPr>
        <w:spacing w:line="400" w:lineRule="exact"/>
        <w:rPr>
          <w:rFonts w:ascii="Times New Roman" w:eastAsia="仿宋_GB2312" w:hAnsi="Times New Roman"/>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8C63BE"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湖南贵都建材有限公司创新创业带动就业企业</w:t>
            </w:r>
          </w:p>
        </w:tc>
      </w:tr>
      <w:tr w:rsidR="008C63BE"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中方县人民政府</w:t>
            </w: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r>
      <w:tr w:rsidR="008C63BE"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C63BE"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8"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C63BE"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63BE"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63BE"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C63BE"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C63BE"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全年营收</w:t>
            </w:r>
            <w:r>
              <w:rPr>
                <w:rFonts w:ascii="Times New Roman" w:hAnsi="Times New Roman" w:hint="eastAsia"/>
                <w:kern w:val="0"/>
                <w:sz w:val="18"/>
                <w:szCs w:val="18"/>
              </w:rPr>
              <w:t>500</w:t>
            </w:r>
            <w:r>
              <w:rPr>
                <w:rFonts w:ascii="Times New Roman" w:hAnsi="Times New Roman" w:hint="eastAsia"/>
                <w:kern w:val="0"/>
                <w:sz w:val="18"/>
                <w:szCs w:val="18"/>
              </w:rPr>
              <w:t>万元，税收</w:t>
            </w:r>
            <w:r>
              <w:rPr>
                <w:rFonts w:ascii="Times New Roman" w:hAnsi="Times New Roman" w:hint="eastAsia"/>
                <w:kern w:val="0"/>
                <w:sz w:val="18"/>
                <w:szCs w:val="18"/>
              </w:rPr>
              <w:t>15</w:t>
            </w:r>
            <w:r>
              <w:rPr>
                <w:rFonts w:ascii="Times New Roman" w:hAnsi="Times New Roman" w:hint="eastAsia"/>
                <w:kern w:val="0"/>
                <w:sz w:val="18"/>
                <w:szCs w:val="18"/>
              </w:rPr>
              <w:t>万元</w:t>
            </w:r>
          </w:p>
        </w:tc>
        <w:tc>
          <w:tcPr>
            <w:tcW w:w="3402" w:type="dxa"/>
            <w:gridSpan w:val="7"/>
            <w:tcBorders>
              <w:top w:val="single" w:sz="4" w:space="0" w:color="auto"/>
              <w:left w:val="nil"/>
              <w:bottom w:val="single" w:sz="4" w:space="0" w:color="auto"/>
              <w:right w:val="single" w:sz="4" w:space="0" w:color="auto"/>
            </w:tcBorders>
            <w:vAlign w:val="center"/>
          </w:tcPr>
          <w:p w:rsidR="008C63BE" w:rsidRDefault="008C63BE"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r>
              <w:rPr>
                <w:rFonts w:ascii="Times New Roman" w:hAnsi="Times New Roman" w:hint="eastAsia"/>
                <w:kern w:val="0"/>
                <w:sz w:val="18"/>
                <w:szCs w:val="18"/>
              </w:rPr>
              <w:t>70%</w:t>
            </w:r>
          </w:p>
        </w:tc>
      </w:tr>
      <w:tr w:rsidR="008C63BE" w:rsidTr="002C7B92">
        <w:trPr>
          <w:trHeight w:hRule="exact" w:val="533"/>
          <w:jc w:val="center"/>
        </w:trPr>
        <w:tc>
          <w:tcPr>
            <w:tcW w:w="588" w:type="dxa"/>
            <w:vMerge w:val="restart"/>
            <w:tcBorders>
              <w:top w:val="nil"/>
              <w:left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8C63BE" w:rsidRDefault="008C63B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产品产量</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rPr>
                <w:rFonts w:ascii="Times New Roman" w:hAnsi="Times New Roman"/>
                <w:kern w:val="0"/>
                <w:sz w:val="18"/>
                <w:szCs w:val="18"/>
              </w:rPr>
            </w:pPr>
            <w:r>
              <w:rPr>
                <w:rFonts w:ascii="Times New Roman" w:hAnsi="Times New Roman" w:hint="eastAsia"/>
                <w:kern w:val="0"/>
                <w:sz w:val="18"/>
                <w:szCs w:val="18"/>
              </w:rPr>
              <w:t>受新冠疫情影响</w:t>
            </w: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产品合格率</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B6440A">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B53593" w:rsidRDefault="00B53593" w:rsidP="00B644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B6440A">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生产成本</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250</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销售成本</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受新冠疫情影响</w:t>
            </w: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12.8</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生态流量</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方</w:t>
            </w:r>
            <w:r>
              <w:rPr>
                <w:rFonts w:ascii="Times New Roman" w:hAnsi="Times New Roman" w:hint="eastAsia"/>
                <w:kern w:val="0"/>
                <w:sz w:val="18"/>
                <w:szCs w:val="18"/>
              </w:rPr>
              <w:t>/</w:t>
            </w:r>
            <w:r>
              <w:rPr>
                <w:rFonts w:ascii="Times New Roman" w:hAnsi="Times New Roman" w:hint="eastAsia"/>
                <w:kern w:val="0"/>
                <w:sz w:val="18"/>
                <w:szCs w:val="18"/>
              </w:rPr>
              <w:t>天</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方</w:t>
            </w:r>
            <w:r>
              <w:rPr>
                <w:rFonts w:ascii="Times New Roman" w:hAnsi="Times New Roman" w:hint="eastAsia"/>
                <w:kern w:val="0"/>
                <w:sz w:val="18"/>
                <w:szCs w:val="18"/>
              </w:rPr>
              <w:t>/</w:t>
            </w:r>
            <w:r>
              <w:rPr>
                <w:rFonts w:ascii="Times New Roman" w:hAnsi="Times New Roman" w:hint="eastAsia"/>
                <w:kern w:val="0"/>
                <w:sz w:val="18"/>
                <w:szCs w:val="18"/>
              </w:rPr>
              <w:t>天</w:t>
            </w:r>
          </w:p>
        </w:tc>
        <w:tc>
          <w:tcPr>
            <w:tcW w:w="567" w:type="dxa"/>
            <w:gridSpan w:val="2"/>
            <w:tcBorders>
              <w:top w:val="nil"/>
              <w:left w:val="nil"/>
              <w:bottom w:val="single" w:sz="4" w:space="0" w:color="auto"/>
              <w:right w:val="single" w:sz="4" w:space="0" w:color="auto"/>
            </w:tcBorders>
            <w:vAlign w:val="center"/>
          </w:tcPr>
          <w:p w:rsidR="00B53593" w:rsidRDefault="00B6440A"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53593" w:rsidRDefault="00B6440A"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全体客户</w:t>
            </w:r>
          </w:p>
        </w:tc>
        <w:tc>
          <w:tcPr>
            <w:tcW w:w="850" w:type="dxa"/>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891965">
            <w:pPr>
              <w:widowControl/>
              <w:spacing w:line="240" w:lineRule="exact"/>
              <w:jc w:val="center"/>
              <w:rPr>
                <w:rFonts w:ascii="Times New Roman" w:hAnsi="Times New Roman"/>
                <w:kern w:val="0"/>
                <w:sz w:val="18"/>
                <w:szCs w:val="18"/>
              </w:rPr>
            </w:pPr>
          </w:p>
        </w:tc>
      </w:tr>
      <w:tr w:rsidR="00B53593"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B53593" w:rsidRDefault="00B53593"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2633A" w:rsidRPr="0022633A">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136FAA"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p>
        </w:tc>
      </w:tr>
    </w:tbl>
    <w:p w:rsidR="00334A15" w:rsidRDefault="00334A15" w:rsidP="00334A1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34A15" w:rsidRDefault="00334A15" w:rsidP="00334A15">
      <w:pPr>
        <w:spacing w:line="600" w:lineRule="exact"/>
        <w:rPr>
          <w:rFonts w:ascii="Times New Roman" w:hAnsi="Times New Roman"/>
          <w:bCs/>
          <w:sz w:val="32"/>
          <w:szCs w:val="32"/>
        </w:rPr>
        <w:sectPr w:rsidR="00334A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6</w:t>
      </w:r>
    </w:p>
    <w:p w:rsidR="00334A15" w:rsidRDefault="00334A15" w:rsidP="00334A15">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项目支出绩效评价报告</w:t>
      </w:r>
    </w:p>
    <w:p w:rsidR="00334A15" w:rsidRDefault="00334A15" w:rsidP="00334A15">
      <w:pPr>
        <w:jc w:val="center"/>
        <w:rPr>
          <w:rFonts w:ascii="Times New Roman" w:eastAsia="仿宋" w:hAnsi="Times New Roman"/>
          <w:sz w:val="32"/>
          <w:szCs w:val="32"/>
        </w:rPr>
      </w:pPr>
      <w:r>
        <w:rPr>
          <w:rFonts w:ascii="Times New Roman" w:eastAsia="仿宋" w:hAnsi="Times New Roman"/>
          <w:sz w:val="32"/>
          <w:szCs w:val="32"/>
        </w:rPr>
        <w:t>（参考提纲）</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334A15" w:rsidRDefault="00334A15" w:rsidP="00334A15">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334A15" w:rsidRDefault="00334A15" w:rsidP="00334A15">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CD2165" w:rsidRPr="00334A15" w:rsidRDefault="00CD2165"/>
    <w:sectPr w:rsidR="00CD2165" w:rsidRPr="00334A15" w:rsidSect="00D54363">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8D5" w:rsidRDefault="003438D5" w:rsidP="00334A15">
      <w:r>
        <w:separator/>
      </w:r>
    </w:p>
  </w:endnote>
  <w:endnote w:type="continuationSeparator" w:id="1">
    <w:p w:rsidR="003438D5" w:rsidRDefault="003438D5"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8D5" w:rsidRDefault="003438D5" w:rsidP="00334A15">
      <w:r>
        <w:separator/>
      </w:r>
    </w:p>
  </w:footnote>
  <w:footnote w:type="continuationSeparator" w:id="1">
    <w:p w:rsidR="003438D5" w:rsidRDefault="003438D5"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abstractNum w:abstractNumId="1">
    <w:nsid w:val="5F3D7B65"/>
    <w:multiLevelType w:val="hybridMultilevel"/>
    <w:tmpl w:val="6BD6780E"/>
    <w:lvl w:ilvl="0" w:tplc="CA4C6306">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7E398719"/>
    <w:multiLevelType w:val="singleLevel"/>
    <w:tmpl w:val="7E398719"/>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40830"/>
    <w:rsid w:val="00136FAA"/>
    <w:rsid w:val="0022633A"/>
    <w:rsid w:val="002C7F48"/>
    <w:rsid w:val="00334A15"/>
    <w:rsid w:val="003438D5"/>
    <w:rsid w:val="00671D75"/>
    <w:rsid w:val="00791120"/>
    <w:rsid w:val="007D0FF5"/>
    <w:rsid w:val="008C63BE"/>
    <w:rsid w:val="00A21B92"/>
    <w:rsid w:val="00B53593"/>
    <w:rsid w:val="00B6440A"/>
    <w:rsid w:val="00BD1D03"/>
    <w:rsid w:val="00CB2277"/>
    <w:rsid w:val="00CD2165"/>
    <w:rsid w:val="00D35ED2"/>
    <w:rsid w:val="00D54363"/>
    <w:rsid w:val="00F530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uiPriority w:val="99"/>
    <w:qFormat/>
    <w:rsid w:val="00334A15"/>
    <w:pPr>
      <w:widowControl w:val="0"/>
      <w:jc w:val="both"/>
    </w:pPr>
    <w:rPr>
      <w:rFonts w:ascii="Calibri" w:eastAsia="宋体" w:hAnsi="Calibri" w:cs="Times New Roman"/>
    </w:rPr>
  </w:style>
  <w:style w:type="character" w:styleId="a6">
    <w:name w:val="Strong"/>
    <w:basedOn w:val="a0"/>
    <w:qFormat/>
    <w:rsid w:val="00040830"/>
    <w:rPr>
      <w:b/>
    </w:rPr>
  </w:style>
  <w:style w:type="paragraph" w:styleId="a7">
    <w:name w:val="Normal (Web)"/>
    <w:basedOn w:val="a"/>
    <w:qFormat/>
    <w:rsid w:val="00040830"/>
    <w:pPr>
      <w:spacing w:before="100" w:beforeAutospacing="1" w:after="100" w:afterAutospacing="1"/>
      <w:jc w:val="left"/>
    </w:pPr>
    <w:rPr>
      <w:kern w:val="0"/>
      <w:sz w:val="24"/>
    </w:rPr>
  </w:style>
  <w:style w:type="paragraph" w:styleId="20">
    <w:name w:val="Body Text Indent 2"/>
    <w:basedOn w:val="a"/>
    <w:link w:val="2Char0"/>
    <w:uiPriority w:val="99"/>
    <w:unhideWhenUsed/>
    <w:qFormat/>
    <w:rsid w:val="00040830"/>
    <w:pPr>
      <w:spacing w:before="100" w:beforeAutospacing="1" w:after="100" w:afterAutospacing="1" w:line="480" w:lineRule="auto"/>
      <w:ind w:leftChars="200" w:left="420"/>
      <w:jc w:val="left"/>
    </w:pPr>
    <w:rPr>
      <w:rFonts w:eastAsia="仿宋"/>
      <w:sz w:val="30"/>
      <w:szCs w:val="30"/>
    </w:rPr>
  </w:style>
  <w:style w:type="character" w:customStyle="1" w:styleId="2Char0">
    <w:name w:val="正文文本缩进 2 Char"/>
    <w:basedOn w:val="a0"/>
    <w:link w:val="20"/>
    <w:uiPriority w:val="99"/>
    <w:rsid w:val="00040830"/>
    <w:rPr>
      <w:rFonts w:ascii="Calibri" w:eastAsia="仿宋" w:hAnsi="Calibri"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767</Words>
  <Characters>4375</Characters>
  <Application>Microsoft Office Word</Application>
  <DocSecurity>0</DocSecurity>
  <Lines>36</Lines>
  <Paragraphs>10</Paragraphs>
  <ScaleCrop>false</ScaleCrop>
  <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2021-09-09T02:38:00Z</dcterms:created>
  <dcterms:modified xsi:type="dcterms:W3CDTF">2021-09-09T02:43:00Z</dcterms:modified>
</cp:coreProperties>
</file>