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AB9" w:rsidRDefault="00A537F2">
      <w:pPr>
        <w:pStyle w:val="a5"/>
        <w:spacing w:line="600" w:lineRule="exact"/>
        <w:jc w:val="center"/>
        <w:rPr>
          <w:rFonts w:ascii="黑体" w:eastAsia="黑体" w:hAnsi="黑体" w:cs="方正小标宋简体"/>
          <w:color w:val="000000"/>
          <w:kern w:val="0"/>
          <w:sz w:val="44"/>
          <w:szCs w:val="44"/>
        </w:rPr>
      </w:pPr>
      <w:r>
        <w:rPr>
          <w:rFonts w:ascii="黑体" w:eastAsia="黑体" w:hAnsi="黑体" w:cs="方正小标宋简体" w:hint="eastAsia"/>
          <w:color w:val="000000"/>
          <w:kern w:val="0"/>
          <w:sz w:val="44"/>
          <w:szCs w:val="44"/>
        </w:rPr>
        <w:t xml:space="preserve"> 怀化市红树林酒店物业管理有限公司</w:t>
      </w:r>
    </w:p>
    <w:p w:rsidR="00E72AB9" w:rsidRDefault="00F37713" w:rsidP="00F37713">
      <w:pPr>
        <w:pStyle w:val="a5"/>
        <w:spacing w:line="600" w:lineRule="exact"/>
        <w:ind w:firstLineChars="300" w:firstLine="1320"/>
        <w:jc w:val="center"/>
        <w:rPr>
          <w:rFonts w:ascii="黑体" w:eastAsia="黑体" w:hAnsi="黑体" w:cs="方正小标宋简体"/>
          <w:color w:val="000000"/>
          <w:kern w:val="0"/>
          <w:sz w:val="44"/>
          <w:szCs w:val="44"/>
        </w:rPr>
      </w:pPr>
      <w:r w:rsidRPr="00F37713">
        <w:rPr>
          <w:rFonts w:ascii="黑体" w:eastAsia="黑体" w:hAnsi="黑体" w:cs="方正小标宋简体" w:hint="eastAsia"/>
          <w:color w:val="000000"/>
          <w:kern w:val="0"/>
          <w:sz w:val="44"/>
          <w:szCs w:val="44"/>
        </w:rPr>
        <w:t>2020年就业补助资金（结算）创新创业带动就业</w:t>
      </w:r>
      <w:r w:rsidR="00A537F2">
        <w:rPr>
          <w:rFonts w:ascii="黑体" w:eastAsia="黑体" w:hAnsi="黑体" w:cs="方正小标宋简体" w:hint="eastAsia"/>
          <w:color w:val="000000"/>
          <w:kern w:val="0"/>
          <w:sz w:val="44"/>
          <w:szCs w:val="44"/>
        </w:rPr>
        <w:t>绩效评价报告</w:t>
      </w:r>
    </w:p>
    <w:p w:rsidR="00E72AB9" w:rsidRDefault="00E72AB9">
      <w:pPr>
        <w:pStyle w:val="a5"/>
        <w:spacing w:line="600" w:lineRule="exact"/>
        <w:ind w:firstLineChars="300" w:firstLine="1320"/>
        <w:jc w:val="center"/>
        <w:rPr>
          <w:rFonts w:ascii="仿宋" w:eastAsia="仿宋" w:hAnsi="仿宋" w:cs="黑体"/>
          <w:color w:val="000000"/>
          <w:kern w:val="0"/>
          <w:sz w:val="44"/>
          <w:szCs w:val="44"/>
        </w:rPr>
      </w:pPr>
    </w:p>
    <w:p w:rsidR="00E72AB9" w:rsidRDefault="00A537F2">
      <w:pPr>
        <w:numPr>
          <w:ilvl w:val="0"/>
          <w:numId w:val="1"/>
        </w:numPr>
        <w:spacing w:line="600" w:lineRule="exact"/>
        <w:ind w:firstLineChars="200" w:firstLine="643"/>
        <w:rPr>
          <w:rFonts w:ascii="仿宋" w:eastAsia="仿宋" w:hAnsi="仿宋"/>
          <w:b/>
          <w:sz w:val="32"/>
          <w:szCs w:val="32"/>
        </w:rPr>
      </w:pPr>
      <w:r>
        <w:rPr>
          <w:rFonts w:ascii="仿宋" w:eastAsia="仿宋" w:hAnsi="仿宋" w:cs="黑体" w:hint="eastAsia"/>
          <w:b/>
          <w:bCs/>
          <w:sz w:val="32"/>
          <w:szCs w:val="32"/>
        </w:rPr>
        <w:t xml:space="preserve">单位基本情况                                 </w:t>
      </w:r>
    </w:p>
    <w:p w:rsidR="00E72AB9" w:rsidRDefault="00A537F2" w:rsidP="0072020E">
      <w:pPr>
        <w:pStyle w:val="result2"/>
        <w:widowControl/>
        <w:spacing w:line="500" w:lineRule="exact"/>
        <w:ind w:firstLineChars="213" w:firstLine="682"/>
        <w:rPr>
          <w:rFonts w:ascii="仿宋" w:eastAsia="仿宋" w:hAnsi="仿宋"/>
          <w:kern w:val="2"/>
          <w:sz w:val="32"/>
          <w:szCs w:val="32"/>
        </w:rPr>
      </w:pPr>
      <w:r>
        <w:rPr>
          <w:rFonts w:ascii="仿宋" w:eastAsia="仿宋" w:hAnsi="仿宋"/>
          <w:kern w:val="2"/>
          <w:sz w:val="32"/>
          <w:szCs w:val="32"/>
        </w:rPr>
        <w:t>智慧中方接待中心是由怀化红树林酒店物业管理有限公司按照</w:t>
      </w:r>
      <w:r>
        <w:rPr>
          <w:rFonts w:ascii="仿宋" w:eastAsia="仿宋" w:hAnsi="仿宋" w:hint="eastAsia"/>
          <w:kern w:val="2"/>
          <w:sz w:val="32"/>
          <w:szCs w:val="32"/>
        </w:rPr>
        <w:t>二</w:t>
      </w:r>
      <w:r>
        <w:rPr>
          <w:rFonts w:ascii="仿宋" w:eastAsia="仿宋" w:hAnsi="仿宋"/>
          <w:kern w:val="2"/>
          <w:sz w:val="32"/>
          <w:szCs w:val="32"/>
        </w:rPr>
        <w:t>星级</w:t>
      </w:r>
      <w:r>
        <w:rPr>
          <w:rFonts w:ascii="仿宋" w:eastAsia="仿宋" w:hAnsi="仿宋" w:hint="eastAsia"/>
          <w:kern w:val="2"/>
          <w:sz w:val="32"/>
          <w:szCs w:val="32"/>
        </w:rPr>
        <w:t>硬件</w:t>
      </w:r>
      <w:r>
        <w:rPr>
          <w:rFonts w:ascii="仿宋" w:eastAsia="仿宋" w:hAnsi="仿宋"/>
          <w:kern w:val="2"/>
          <w:sz w:val="32"/>
          <w:szCs w:val="32"/>
        </w:rPr>
        <w:t>标准精心打造的商务办公酒店。接待中心成立于2017年12月，地址</w:t>
      </w:r>
      <w:r>
        <w:rPr>
          <w:rFonts w:ascii="仿宋" w:eastAsia="仿宋" w:hAnsi="仿宋" w:hint="eastAsia"/>
          <w:kern w:val="2"/>
          <w:sz w:val="32"/>
          <w:szCs w:val="32"/>
        </w:rPr>
        <w:t>位于</w:t>
      </w:r>
      <w:r>
        <w:rPr>
          <w:rFonts w:ascii="仿宋" w:eastAsia="仿宋" w:hAnsi="仿宋"/>
          <w:kern w:val="2"/>
          <w:sz w:val="32"/>
          <w:szCs w:val="32"/>
        </w:rPr>
        <w:t>怀化市中方县银杏路中方智慧大厦8309（县武装部旁），位于中方县各政府部门的中心位置</w:t>
      </w:r>
      <w:r>
        <w:rPr>
          <w:rFonts w:ascii="仿宋" w:eastAsia="仿宋" w:hAnsi="仿宋" w:hint="eastAsia"/>
          <w:kern w:val="2"/>
          <w:sz w:val="32"/>
          <w:szCs w:val="32"/>
        </w:rPr>
        <w:t>。</w:t>
      </w:r>
      <w:r>
        <w:rPr>
          <w:rFonts w:ascii="仿宋" w:eastAsia="仿宋" w:hAnsi="仿宋"/>
          <w:kern w:val="2"/>
          <w:sz w:val="32"/>
          <w:szCs w:val="32"/>
        </w:rPr>
        <w:t>经营范围：酒店及民宿经营管理；酒店用品经营管理，物业管理；餐饮服务。环境优美、交通便利、配套齐全、服务周到。</w:t>
      </w:r>
    </w:p>
    <w:p w:rsidR="00E72AB9" w:rsidRDefault="00A537F2">
      <w:pPr>
        <w:spacing w:line="500" w:lineRule="exact"/>
        <w:ind w:firstLine="435"/>
        <w:rPr>
          <w:rFonts w:ascii="仿宋" w:eastAsia="仿宋" w:hAnsi="仿宋"/>
          <w:sz w:val="32"/>
          <w:szCs w:val="32"/>
        </w:rPr>
      </w:pPr>
      <w:r>
        <w:rPr>
          <w:rFonts w:ascii="仿宋" w:eastAsia="仿宋" w:hAnsi="仿宋"/>
          <w:sz w:val="32"/>
          <w:szCs w:val="32"/>
        </w:rPr>
        <w:t>智慧中方接待中心，集住宿、餐饮和会务于一体，具有商务办公、和大型会议接待功能，建筑面积5000平方米，楼高7层</w:t>
      </w:r>
      <w:r>
        <w:rPr>
          <w:rFonts w:ascii="仿宋" w:eastAsia="仿宋" w:hAnsi="仿宋" w:hint="eastAsia"/>
          <w:sz w:val="32"/>
          <w:szCs w:val="32"/>
        </w:rPr>
        <w:t>；</w:t>
      </w:r>
    </w:p>
    <w:p w:rsidR="00E72AB9" w:rsidRDefault="00A537F2">
      <w:pPr>
        <w:widowControl/>
        <w:spacing w:line="500" w:lineRule="exact"/>
        <w:rPr>
          <w:rFonts w:ascii="仿宋" w:eastAsia="仿宋" w:hAnsi="仿宋"/>
          <w:sz w:val="32"/>
          <w:szCs w:val="32"/>
        </w:rPr>
      </w:pPr>
      <w:r>
        <w:rPr>
          <w:rFonts w:ascii="仿宋" w:eastAsia="仿宋" w:hAnsi="仿宋" w:hint="eastAsia"/>
          <w:sz w:val="32"/>
          <w:szCs w:val="32"/>
        </w:rPr>
        <w:t>客房部拥有</w:t>
      </w:r>
      <w:r>
        <w:rPr>
          <w:rFonts w:ascii="仿宋" w:eastAsia="仿宋" w:hAnsi="仿宋"/>
          <w:sz w:val="32"/>
          <w:szCs w:val="32"/>
        </w:rPr>
        <w:t>客房50间（包括标准间、单人间和商务套房）</w:t>
      </w:r>
      <w:r>
        <w:rPr>
          <w:rFonts w:ascii="仿宋" w:eastAsia="仿宋" w:hAnsi="仿宋" w:hint="eastAsia"/>
          <w:sz w:val="32"/>
          <w:szCs w:val="32"/>
        </w:rPr>
        <w:t>，房间配置了互联网、程控电话、空调、地毯、有线电视、IC门锁等现代化系统。</w:t>
      </w:r>
      <w:r>
        <w:rPr>
          <w:rFonts w:ascii="仿宋" w:eastAsia="仿宋" w:hAnsi="仿宋"/>
          <w:sz w:val="32"/>
          <w:szCs w:val="32"/>
        </w:rPr>
        <w:t>餐</w:t>
      </w:r>
      <w:r>
        <w:rPr>
          <w:rFonts w:ascii="仿宋" w:eastAsia="仿宋" w:hAnsi="仿宋" w:hint="eastAsia"/>
          <w:sz w:val="32"/>
          <w:szCs w:val="32"/>
        </w:rPr>
        <w:t>饮部</w:t>
      </w:r>
      <w:r>
        <w:rPr>
          <w:rFonts w:ascii="仿宋" w:eastAsia="仿宋" w:hAnsi="仿宋"/>
          <w:sz w:val="32"/>
          <w:szCs w:val="32"/>
        </w:rPr>
        <w:t>设包间9间和自助餐大厅，可同时接待200人就餐；</w:t>
      </w:r>
      <w:r>
        <w:rPr>
          <w:rFonts w:ascii="仿宋" w:eastAsia="仿宋" w:hAnsi="仿宋" w:hint="eastAsia"/>
          <w:sz w:val="32"/>
          <w:szCs w:val="32"/>
        </w:rPr>
        <w:t>设有不同菜系，以“鲜、活、廉、优”取胜，能够满足不同层次、地域消费者的需求。</w:t>
      </w:r>
      <w:r>
        <w:rPr>
          <w:rFonts w:ascii="仿宋" w:eastAsia="仿宋" w:hAnsi="仿宋"/>
          <w:sz w:val="32"/>
          <w:szCs w:val="32"/>
        </w:rPr>
        <w:t>并设多功能会议室，会议室配备完善的多媒体会议系统，先进的灯光和影音系统，可容纳120人同时参会；大型停车场 24小时为您提供免费安全停车服务。</w:t>
      </w:r>
    </w:p>
    <w:p w:rsidR="00E72AB9" w:rsidRDefault="00A537F2">
      <w:pPr>
        <w:spacing w:line="500" w:lineRule="exact"/>
        <w:ind w:firstLineChars="200" w:firstLine="640"/>
        <w:rPr>
          <w:rFonts w:ascii="仿宋" w:eastAsia="仿宋" w:hAnsi="仿宋"/>
          <w:sz w:val="32"/>
          <w:szCs w:val="32"/>
        </w:rPr>
      </w:pPr>
      <w:r>
        <w:rPr>
          <w:rFonts w:ascii="仿宋" w:eastAsia="仿宋" w:hAnsi="仿宋"/>
          <w:sz w:val="32"/>
          <w:szCs w:val="32"/>
        </w:rPr>
        <w:t>智慧中方接待中心实行董事会领导下的总经理负责制，员工总数30人（其中管理人员7人），设董事长1名，总经理1名，副总经理1名，设有客房部</w:t>
      </w:r>
      <w:r>
        <w:rPr>
          <w:rFonts w:ascii="仿宋" w:eastAsia="仿宋" w:hAnsi="仿宋" w:hint="eastAsia"/>
          <w:sz w:val="32"/>
          <w:szCs w:val="32"/>
        </w:rPr>
        <w:t>、</w:t>
      </w:r>
      <w:r>
        <w:rPr>
          <w:rFonts w:ascii="仿宋" w:eastAsia="仿宋" w:hAnsi="仿宋"/>
          <w:sz w:val="32"/>
          <w:szCs w:val="32"/>
        </w:rPr>
        <w:t>餐饮部</w:t>
      </w:r>
      <w:r>
        <w:rPr>
          <w:rFonts w:ascii="仿宋" w:eastAsia="仿宋" w:hAnsi="仿宋" w:hint="eastAsia"/>
          <w:sz w:val="32"/>
          <w:szCs w:val="32"/>
        </w:rPr>
        <w:t>、</w:t>
      </w:r>
      <w:r>
        <w:rPr>
          <w:rFonts w:ascii="仿宋" w:eastAsia="仿宋" w:hAnsi="仿宋"/>
          <w:sz w:val="32"/>
          <w:szCs w:val="32"/>
        </w:rPr>
        <w:t>保安部</w:t>
      </w:r>
      <w:r>
        <w:rPr>
          <w:rFonts w:ascii="仿宋" w:eastAsia="仿宋" w:hAnsi="仿宋" w:hint="eastAsia"/>
          <w:sz w:val="32"/>
          <w:szCs w:val="32"/>
        </w:rPr>
        <w:t>、</w:t>
      </w:r>
      <w:r>
        <w:rPr>
          <w:rFonts w:ascii="仿宋" w:eastAsia="仿宋" w:hAnsi="仿宋"/>
          <w:sz w:val="32"/>
          <w:szCs w:val="32"/>
        </w:rPr>
        <w:t>后勤部等机构。</w:t>
      </w:r>
    </w:p>
    <w:p w:rsidR="00E72AB9" w:rsidRDefault="00A537F2" w:rsidP="00F37713">
      <w:pPr>
        <w:pStyle w:val="a5"/>
        <w:spacing w:beforeLines="50" w:afterLines="50" w:line="600" w:lineRule="exact"/>
        <w:ind w:firstLineChars="200" w:firstLine="643"/>
        <w:rPr>
          <w:rFonts w:ascii="仿宋" w:eastAsia="仿宋" w:hAnsi="仿宋" w:cs="黑体"/>
          <w:b/>
          <w:bCs/>
          <w:sz w:val="32"/>
          <w:szCs w:val="32"/>
        </w:rPr>
      </w:pPr>
      <w:r>
        <w:rPr>
          <w:rFonts w:ascii="仿宋" w:eastAsia="仿宋" w:hAnsi="仿宋" w:cs="黑体" w:hint="eastAsia"/>
          <w:b/>
          <w:bCs/>
          <w:sz w:val="32"/>
          <w:szCs w:val="32"/>
        </w:rPr>
        <w:lastRenderedPageBreak/>
        <w:t>二、专项资金使用及管理情况</w:t>
      </w:r>
    </w:p>
    <w:p w:rsidR="00E72AB9" w:rsidRDefault="00A537F2">
      <w:pPr>
        <w:spacing w:line="600" w:lineRule="exact"/>
        <w:ind w:firstLine="648"/>
        <w:rPr>
          <w:rFonts w:ascii="仿宋" w:eastAsia="仿宋" w:hAnsi="仿宋"/>
          <w:b/>
          <w:sz w:val="32"/>
          <w:szCs w:val="32"/>
        </w:rPr>
      </w:pPr>
      <w:r>
        <w:rPr>
          <w:rFonts w:ascii="仿宋" w:eastAsia="仿宋" w:hAnsi="仿宋" w:hint="eastAsia"/>
          <w:sz w:val="32"/>
          <w:szCs w:val="32"/>
        </w:rPr>
        <w:t>（一）到位情况：</w:t>
      </w:r>
    </w:p>
    <w:p w:rsidR="00E72AB9" w:rsidRDefault="00A537F2">
      <w:pPr>
        <w:pStyle w:val="a5"/>
        <w:spacing w:line="600" w:lineRule="exact"/>
        <w:ind w:firstLineChars="200" w:firstLine="640"/>
        <w:rPr>
          <w:rFonts w:ascii="仿宋" w:eastAsia="仿宋" w:hAnsi="仿宋"/>
          <w:sz w:val="32"/>
          <w:szCs w:val="32"/>
        </w:rPr>
      </w:pPr>
      <w:r>
        <w:rPr>
          <w:rFonts w:ascii="仿宋" w:eastAsia="仿宋" w:hAnsi="仿宋" w:hint="eastAsia"/>
          <w:sz w:val="32"/>
          <w:szCs w:val="32"/>
        </w:rPr>
        <w:t>怀化红树林酒店物业管理有限公司于 2020 年 12 月29  日到位20</w:t>
      </w:r>
      <w:r>
        <w:rPr>
          <w:rFonts w:ascii="仿宋" w:eastAsia="仿宋" w:hAnsi="仿宋"/>
          <w:sz w:val="32"/>
          <w:szCs w:val="32"/>
        </w:rPr>
        <w:t>19</w:t>
      </w:r>
      <w:r>
        <w:rPr>
          <w:rFonts w:ascii="仿宋" w:eastAsia="仿宋" w:hAnsi="仿宋" w:hint="eastAsia"/>
          <w:sz w:val="32"/>
          <w:szCs w:val="32"/>
        </w:rPr>
        <w:t>年度高质量发展奖励资金  5 万元。</w:t>
      </w:r>
    </w:p>
    <w:p w:rsidR="00E72AB9" w:rsidRDefault="00A537F2">
      <w:pPr>
        <w:spacing w:line="600" w:lineRule="exact"/>
        <w:ind w:firstLine="648"/>
        <w:rPr>
          <w:rFonts w:ascii="仿宋" w:eastAsia="仿宋" w:hAnsi="仿宋"/>
          <w:sz w:val="32"/>
          <w:szCs w:val="32"/>
        </w:rPr>
      </w:pPr>
      <w:r>
        <w:rPr>
          <w:rFonts w:ascii="仿宋" w:eastAsia="仿宋" w:hAnsi="仿宋" w:hint="eastAsia"/>
          <w:sz w:val="32"/>
          <w:szCs w:val="32"/>
        </w:rPr>
        <w:t>（二）使用情况：</w:t>
      </w:r>
    </w:p>
    <w:p w:rsidR="00E72AB9" w:rsidRDefault="00A537F2">
      <w:pPr>
        <w:pStyle w:val="a5"/>
        <w:spacing w:line="600" w:lineRule="exact"/>
        <w:ind w:firstLineChars="200" w:firstLine="640"/>
        <w:rPr>
          <w:rFonts w:ascii="仿宋" w:eastAsia="仿宋" w:hAnsi="仿宋"/>
          <w:sz w:val="32"/>
          <w:szCs w:val="32"/>
        </w:rPr>
      </w:pPr>
      <w:r>
        <w:rPr>
          <w:rFonts w:ascii="仿宋" w:eastAsia="仿宋" w:hAnsi="仿宋" w:hint="eastAsia"/>
          <w:sz w:val="32"/>
          <w:szCs w:val="32"/>
        </w:rPr>
        <w:t>截止</w:t>
      </w:r>
      <w:r>
        <w:rPr>
          <w:rFonts w:ascii="仿宋" w:eastAsia="仿宋" w:hAnsi="仿宋"/>
          <w:sz w:val="32"/>
          <w:szCs w:val="32"/>
        </w:rPr>
        <w:t>2020</w:t>
      </w:r>
      <w:r>
        <w:rPr>
          <w:rFonts w:ascii="仿宋" w:eastAsia="仿宋" w:hAnsi="仿宋" w:hint="eastAsia"/>
          <w:sz w:val="32"/>
          <w:szCs w:val="32"/>
        </w:rPr>
        <w:t>年</w:t>
      </w:r>
      <w:r>
        <w:rPr>
          <w:rFonts w:ascii="仿宋" w:eastAsia="仿宋" w:hAnsi="仿宋"/>
          <w:sz w:val="32"/>
          <w:szCs w:val="32"/>
        </w:rPr>
        <w:t>12</w:t>
      </w:r>
      <w:r>
        <w:rPr>
          <w:rFonts w:ascii="仿宋" w:eastAsia="仿宋" w:hAnsi="仿宋" w:hint="eastAsia"/>
          <w:sz w:val="32"/>
          <w:szCs w:val="32"/>
        </w:rPr>
        <w:t>月</w:t>
      </w:r>
      <w:r>
        <w:rPr>
          <w:rFonts w:ascii="仿宋" w:eastAsia="仿宋" w:hAnsi="仿宋"/>
          <w:sz w:val="32"/>
          <w:szCs w:val="32"/>
        </w:rPr>
        <w:t>31</w:t>
      </w:r>
      <w:r>
        <w:rPr>
          <w:rFonts w:ascii="仿宋" w:eastAsia="仿宋" w:hAnsi="仿宋" w:hint="eastAsia"/>
          <w:sz w:val="32"/>
          <w:szCs w:val="32"/>
        </w:rPr>
        <w:t>日，高质量发展奖励资金 5 万元，主要用已全部用于公司研发以及经营活动。</w:t>
      </w:r>
    </w:p>
    <w:p w:rsidR="00E72AB9" w:rsidRDefault="00A537F2">
      <w:pPr>
        <w:spacing w:line="600" w:lineRule="exact"/>
        <w:ind w:firstLineChars="200" w:firstLine="640"/>
        <w:rPr>
          <w:rFonts w:ascii="仿宋" w:eastAsia="仿宋" w:hAnsi="仿宋"/>
          <w:sz w:val="32"/>
          <w:szCs w:val="32"/>
        </w:rPr>
      </w:pPr>
      <w:r>
        <w:rPr>
          <w:rFonts w:ascii="仿宋" w:eastAsia="仿宋" w:hAnsi="仿宋" w:hint="eastAsia"/>
          <w:sz w:val="32"/>
          <w:szCs w:val="32"/>
        </w:rPr>
        <w:t>公司建立了相关财务账目。资金使用及管理符合专项资金使用与管理的相关规定。</w:t>
      </w:r>
    </w:p>
    <w:p w:rsidR="00E72AB9" w:rsidRDefault="00A537F2" w:rsidP="00F37713">
      <w:pPr>
        <w:spacing w:beforeLines="50" w:afterLines="50" w:line="600" w:lineRule="exact"/>
        <w:ind w:firstLine="646"/>
        <w:rPr>
          <w:rFonts w:ascii="仿宋" w:eastAsia="仿宋" w:hAnsi="仿宋" w:cs="黑体"/>
          <w:b/>
          <w:bCs/>
          <w:sz w:val="32"/>
          <w:szCs w:val="32"/>
        </w:rPr>
      </w:pPr>
      <w:r>
        <w:rPr>
          <w:rFonts w:ascii="仿宋" w:eastAsia="仿宋" w:hAnsi="仿宋" w:cs="黑体" w:hint="eastAsia"/>
          <w:b/>
          <w:bCs/>
          <w:sz w:val="32"/>
          <w:szCs w:val="32"/>
        </w:rPr>
        <w:t>三、专项资金绩效情况</w:t>
      </w:r>
    </w:p>
    <w:p w:rsidR="00E72AB9" w:rsidRDefault="00A537F2">
      <w:pPr>
        <w:pStyle w:val="a5"/>
        <w:spacing w:line="600" w:lineRule="exact"/>
        <w:ind w:firstLineChars="200" w:firstLine="640"/>
        <w:rPr>
          <w:rFonts w:ascii="仿宋" w:eastAsia="仿宋" w:hAnsi="仿宋"/>
          <w:sz w:val="32"/>
          <w:szCs w:val="32"/>
        </w:rPr>
      </w:pPr>
      <w:r>
        <w:rPr>
          <w:rFonts w:ascii="仿宋" w:eastAsia="仿宋" w:hAnsi="仿宋" w:hint="eastAsia"/>
          <w:sz w:val="32"/>
          <w:szCs w:val="32"/>
        </w:rPr>
        <w:t>2019年，公司营收约 312万元，在怀化纳税 40万元。</w:t>
      </w:r>
    </w:p>
    <w:p w:rsidR="00E72AB9" w:rsidRDefault="00A537F2">
      <w:pPr>
        <w:pStyle w:val="a5"/>
        <w:spacing w:line="600" w:lineRule="exact"/>
        <w:ind w:firstLineChars="200" w:firstLine="640"/>
        <w:rPr>
          <w:rFonts w:ascii="仿宋" w:eastAsia="仿宋" w:hAnsi="仿宋"/>
          <w:sz w:val="32"/>
          <w:szCs w:val="32"/>
        </w:rPr>
      </w:pPr>
      <w:r>
        <w:rPr>
          <w:rFonts w:ascii="仿宋" w:eastAsia="仿宋" w:hAnsi="仿宋" w:hint="eastAsia"/>
          <w:sz w:val="32"/>
          <w:szCs w:val="32"/>
        </w:rPr>
        <w:t>2020年，公司营收约 355 万元，在怀化纳税 22</w:t>
      </w:r>
      <w:bookmarkStart w:id="0" w:name="_GoBack"/>
      <w:bookmarkEnd w:id="0"/>
      <w:r>
        <w:rPr>
          <w:rFonts w:ascii="仿宋" w:eastAsia="仿宋" w:hAnsi="仿宋" w:hint="eastAsia"/>
          <w:sz w:val="32"/>
          <w:szCs w:val="32"/>
        </w:rPr>
        <w:t>万元。</w:t>
      </w:r>
    </w:p>
    <w:p w:rsidR="00E72AB9" w:rsidRDefault="00A537F2" w:rsidP="00F37713">
      <w:pPr>
        <w:spacing w:beforeLines="50" w:afterLines="50" w:line="600" w:lineRule="exact"/>
        <w:ind w:firstLineChars="200" w:firstLine="643"/>
        <w:rPr>
          <w:rFonts w:ascii="仿宋" w:eastAsia="仿宋" w:hAnsi="仿宋" w:cs="黑体"/>
          <w:b/>
          <w:bCs/>
          <w:sz w:val="32"/>
          <w:szCs w:val="32"/>
        </w:rPr>
      </w:pPr>
      <w:r>
        <w:rPr>
          <w:rFonts w:ascii="仿宋" w:eastAsia="仿宋" w:hAnsi="仿宋" w:cs="黑体" w:hint="eastAsia"/>
          <w:b/>
          <w:bCs/>
          <w:sz w:val="32"/>
          <w:szCs w:val="32"/>
        </w:rPr>
        <w:t>四、其他要求</w:t>
      </w:r>
    </w:p>
    <w:p w:rsidR="00E72AB9" w:rsidRDefault="00A537F2">
      <w:pPr>
        <w:spacing w:line="600" w:lineRule="exact"/>
        <w:ind w:firstLineChars="200" w:firstLine="640"/>
        <w:rPr>
          <w:rFonts w:ascii="仿宋" w:eastAsia="仿宋" w:hAnsi="仿宋"/>
          <w:sz w:val="32"/>
          <w:szCs w:val="32"/>
        </w:rPr>
      </w:pPr>
      <w:r>
        <w:rPr>
          <w:rFonts w:ascii="仿宋" w:eastAsia="仿宋" w:hAnsi="仿宋" w:hint="eastAsia"/>
          <w:sz w:val="32"/>
          <w:szCs w:val="32"/>
        </w:rPr>
        <w:t>公司按照现代企业管理模式采取总经理负责制，组织机构比较扁平高效，并建立了以技术总工负责的项目研发小组，及时研究解决研发过程的实际困难与问题，做到目标明确，责任到人，为技术创新提供全面的制度保障，保证各项工作的顺利开展。</w:t>
      </w:r>
    </w:p>
    <w:p w:rsidR="00E72AB9" w:rsidRDefault="00A537F2">
      <w:pPr>
        <w:spacing w:line="600" w:lineRule="exact"/>
        <w:ind w:firstLineChars="200" w:firstLine="640"/>
        <w:rPr>
          <w:rFonts w:ascii="仿宋" w:eastAsia="仿宋" w:hAnsi="仿宋"/>
          <w:sz w:val="32"/>
          <w:szCs w:val="32"/>
        </w:rPr>
      </w:pPr>
      <w:r>
        <w:rPr>
          <w:rFonts w:ascii="仿宋" w:eastAsia="仿宋" w:hAnsi="仿宋" w:hint="eastAsia"/>
          <w:sz w:val="32"/>
          <w:szCs w:val="32"/>
        </w:rPr>
        <w:t>公司制定了《财务管理制度》、《商务采购制度》等一系列管理文件，做到目标明确，责任到人。公司由财务牵头制订了奖补资金使用规范，保证奖补资金完全用于项目研发，</w:t>
      </w:r>
      <w:r>
        <w:rPr>
          <w:rFonts w:eastAsia="仿宋" w:cs="Calibri"/>
          <w:sz w:val="32"/>
          <w:szCs w:val="32"/>
        </w:rPr>
        <w:t> </w:t>
      </w:r>
      <w:r>
        <w:rPr>
          <w:rFonts w:ascii="仿宋" w:eastAsia="仿宋" w:hAnsi="仿宋" w:hint="eastAsia"/>
          <w:sz w:val="32"/>
          <w:szCs w:val="32"/>
        </w:rPr>
        <w:t>做到程</w:t>
      </w:r>
      <w:r>
        <w:rPr>
          <w:rFonts w:ascii="仿宋" w:eastAsia="仿宋" w:hAnsi="仿宋" w:hint="eastAsia"/>
          <w:sz w:val="32"/>
          <w:szCs w:val="32"/>
        </w:rPr>
        <w:lastRenderedPageBreak/>
        <w:t>序规范，开支合理，勤俭节约。</w:t>
      </w:r>
      <w:r>
        <w:rPr>
          <w:rFonts w:eastAsia="仿宋" w:cs="Calibri"/>
          <w:sz w:val="32"/>
          <w:szCs w:val="32"/>
        </w:rPr>
        <w:t> </w:t>
      </w:r>
      <w:r>
        <w:rPr>
          <w:rFonts w:ascii="仿宋" w:eastAsia="仿宋" w:hAnsi="仿宋" w:hint="eastAsia"/>
          <w:sz w:val="32"/>
          <w:szCs w:val="32"/>
        </w:rPr>
        <w:t>项目经费的使用自觉接受公司审计部门的审计。</w:t>
      </w:r>
    </w:p>
    <w:p w:rsidR="00E72AB9" w:rsidRDefault="00E72AB9">
      <w:pPr>
        <w:pStyle w:val="a5"/>
        <w:spacing w:line="600" w:lineRule="exact"/>
        <w:ind w:firstLineChars="1800" w:firstLine="5760"/>
        <w:rPr>
          <w:rFonts w:ascii="仿宋" w:eastAsia="仿宋" w:hAnsi="仿宋"/>
          <w:sz w:val="32"/>
          <w:szCs w:val="32"/>
        </w:rPr>
      </w:pPr>
    </w:p>
    <w:p w:rsidR="00E72AB9" w:rsidRDefault="00A537F2">
      <w:pPr>
        <w:pStyle w:val="a5"/>
        <w:spacing w:line="600" w:lineRule="exact"/>
        <w:ind w:firstLineChars="1800" w:firstLine="5760"/>
        <w:rPr>
          <w:rFonts w:ascii="仿宋" w:eastAsia="仿宋" w:hAnsi="仿宋"/>
          <w:sz w:val="32"/>
          <w:szCs w:val="32"/>
        </w:rPr>
      </w:pPr>
      <w:r>
        <w:rPr>
          <w:rFonts w:ascii="仿宋" w:eastAsia="仿宋" w:hAnsi="仿宋" w:hint="eastAsia"/>
          <w:sz w:val="32"/>
          <w:szCs w:val="32"/>
        </w:rPr>
        <w:t>202</w:t>
      </w:r>
      <w:r>
        <w:rPr>
          <w:rFonts w:ascii="仿宋" w:eastAsia="仿宋" w:hAnsi="仿宋"/>
          <w:sz w:val="32"/>
          <w:szCs w:val="32"/>
        </w:rPr>
        <w:t>1</w:t>
      </w:r>
      <w:r>
        <w:rPr>
          <w:rFonts w:ascii="仿宋" w:eastAsia="仿宋" w:hAnsi="仿宋" w:hint="eastAsia"/>
          <w:sz w:val="32"/>
          <w:szCs w:val="32"/>
        </w:rPr>
        <w:t>年9月9日</w:t>
      </w:r>
    </w:p>
    <w:p w:rsidR="00E72AB9" w:rsidRDefault="00E72AB9">
      <w:pPr>
        <w:spacing w:line="600" w:lineRule="exact"/>
        <w:rPr>
          <w:rFonts w:ascii="仿宋" w:eastAsia="仿宋" w:hAnsi="仿宋"/>
          <w:bCs/>
          <w:color w:val="000000"/>
          <w:sz w:val="32"/>
          <w:szCs w:val="32"/>
        </w:rPr>
      </w:pPr>
    </w:p>
    <w:p w:rsidR="00E72AB9" w:rsidRDefault="00E72AB9">
      <w:pPr>
        <w:spacing w:line="600" w:lineRule="exact"/>
        <w:rPr>
          <w:rFonts w:ascii="仿宋" w:eastAsia="仿宋" w:hAnsi="仿宋"/>
          <w:bCs/>
          <w:color w:val="000000"/>
          <w:sz w:val="32"/>
          <w:szCs w:val="32"/>
        </w:rPr>
      </w:pPr>
    </w:p>
    <w:p w:rsidR="00E72AB9" w:rsidRDefault="00E72AB9">
      <w:pPr>
        <w:spacing w:line="600" w:lineRule="exact"/>
        <w:rPr>
          <w:rFonts w:ascii="仿宋" w:eastAsia="仿宋" w:hAnsi="仿宋"/>
          <w:bCs/>
          <w:color w:val="000000"/>
          <w:sz w:val="32"/>
          <w:szCs w:val="32"/>
        </w:rPr>
      </w:pPr>
    </w:p>
    <w:p w:rsidR="00E72AB9" w:rsidRDefault="00E72AB9">
      <w:pPr>
        <w:spacing w:line="600" w:lineRule="exact"/>
        <w:rPr>
          <w:rFonts w:ascii="仿宋" w:eastAsia="仿宋" w:hAnsi="仿宋"/>
          <w:bCs/>
          <w:color w:val="000000"/>
          <w:sz w:val="32"/>
          <w:szCs w:val="32"/>
        </w:rPr>
      </w:pPr>
    </w:p>
    <w:p w:rsidR="00E72AB9" w:rsidRDefault="00E72AB9">
      <w:pPr>
        <w:spacing w:line="600" w:lineRule="exact"/>
        <w:rPr>
          <w:rFonts w:ascii="仿宋" w:eastAsia="仿宋" w:hAnsi="仿宋"/>
          <w:bCs/>
          <w:color w:val="000000"/>
          <w:sz w:val="32"/>
          <w:szCs w:val="32"/>
        </w:rPr>
      </w:pPr>
    </w:p>
    <w:p w:rsidR="00E72AB9" w:rsidRDefault="00E72AB9">
      <w:pPr>
        <w:spacing w:line="600" w:lineRule="exact"/>
        <w:rPr>
          <w:rFonts w:ascii="仿宋" w:eastAsia="仿宋" w:hAnsi="仿宋"/>
          <w:bCs/>
          <w:color w:val="000000"/>
          <w:sz w:val="32"/>
          <w:szCs w:val="32"/>
        </w:rPr>
      </w:pPr>
    </w:p>
    <w:p w:rsidR="00E72AB9" w:rsidRDefault="00E72AB9">
      <w:pPr>
        <w:spacing w:line="600" w:lineRule="exact"/>
        <w:rPr>
          <w:rFonts w:ascii="仿宋" w:eastAsia="仿宋" w:hAnsi="仿宋"/>
          <w:bCs/>
          <w:color w:val="000000"/>
          <w:sz w:val="32"/>
          <w:szCs w:val="32"/>
        </w:rPr>
      </w:pPr>
    </w:p>
    <w:p w:rsidR="00E72AB9" w:rsidRDefault="00E72AB9">
      <w:pPr>
        <w:spacing w:line="600" w:lineRule="exact"/>
        <w:rPr>
          <w:rFonts w:ascii="仿宋" w:eastAsia="仿宋" w:hAnsi="仿宋"/>
          <w:bCs/>
          <w:color w:val="000000"/>
          <w:sz w:val="32"/>
          <w:szCs w:val="32"/>
        </w:rPr>
      </w:pPr>
    </w:p>
    <w:p w:rsidR="00E72AB9" w:rsidRDefault="00E72AB9">
      <w:pPr>
        <w:spacing w:line="600" w:lineRule="exact"/>
        <w:rPr>
          <w:rFonts w:ascii="仿宋" w:eastAsia="仿宋" w:hAnsi="仿宋"/>
          <w:bCs/>
          <w:color w:val="000000"/>
          <w:sz w:val="32"/>
          <w:szCs w:val="32"/>
        </w:rPr>
      </w:pPr>
    </w:p>
    <w:p w:rsidR="00E72AB9" w:rsidRDefault="00E72AB9">
      <w:pPr>
        <w:spacing w:line="600" w:lineRule="exact"/>
        <w:rPr>
          <w:rFonts w:ascii="仿宋" w:eastAsia="仿宋" w:hAnsi="仿宋"/>
          <w:bCs/>
          <w:color w:val="000000"/>
          <w:sz w:val="32"/>
          <w:szCs w:val="32"/>
        </w:rPr>
      </w:pPr>
    </w:p>
    <w:p w:rsidR="00E72AB9" w:rsidRDefault="00E72AB9">
      <w:pPr>
        <w:spacing w:line="600" w:lineRule="exact"/>
        <w:rPr>
          <w:rFonts w:ascii="仿宋" w:eastAsia="仿宋" w:hAnsi="仿宋"/>
          <w:bCs/>
          <w:color w:val="000000"/>
          <w:sz w:val="32"/>
          <w:szCs w:val="32"/>
        </w:rPr>
      </w:pPr>
    </w:p>
    <w:p w:rsidR="00E72AB9" w:rsidRDefault="00E72AB9">
      <w:pPr>
        <w:spacing w:line="600" w:lineRule="exact"/>
        <w:rPr>
          <w:rFonts w:ascii="仿宋" w:eastAsia="仿宋" w:hAnsi="仿宋"/>
          <w:bCs/>
          <w:color w:val="000000"/>
          <w:sz w:val="32"/>
          <w:szCs w:val="32"/>
        </w:rPr>
      </w:pPr>
    </w:p>
    <w:p w:rsidR="00E72AB9" w:rsidRDefault="00E72AB9">
      <w:pPr>
        <w:spacing w:line="600" w:lineRule="exact"/>
        <w:rPr>
          <w:rFonts w:ascii="仿宋" w:eastAsia="仿宋" w:hAnsi="仿宋"/>
          <w:bCs/>
          <w:color w:val="000000"/>
          <w:sz w:val="32"/>
          <w:szCs w:val="32"/>
        </w:rPr>
      </w:pPr>
    </w:p>
    <w:p w:rsidR="0072020E" w:rsidRDefault="0072020E">
      <w:pPr>
        <w:spacing w:line="600" w:lineRule="exact"/>
        <w:rPr>
          <w:rFonts w:ascii="仿宋" w:eastAsia="仿宋" w:hAnsi="仿宋"/>
          <w:bCs/>
          <w:color w:val="000000"/>
          <w:sz w:val="32"/>
          <w:szCs w:val="32"/>
        </w:rPr>
      </w:pPr>
    </w:p>
    <w:p w:rsidR="0072020E" w:rsidRDefault="0072020E">
      <w:pPr>
        <w:spacing w:line="600" w:lineRule="exact"/>
        <w:rPr>
          <w:rFonts w:ascii="仿宋" w:eastAsia="仿宋" w:hAnsi="仿宋"/>
          <w:bCs/>
          <w:color w:val="000000"/>
          <w:sz w:val="32"/>
          <w:szCs w:val="32"/>
        </w:rPr>
      </w:pPr>
    </w:p>
    <w:p w:rsidR="0072020E" w:rsidRDefault="0072020E">
      <w:pPr>
        <w:spacing w:line="600" w:lineRule="exact"/>
        <w:rPr>
          <w:rFonts w:ascii="仿宋" w:eastAsia="仿宋" w:hAnsi="仿宋"/>
          <w:bCs/>
          <w:color w:val="000000"/>
          <w:sz w:val="32"/>
          <w:szCs w:val="32"/>
        </w:rPr>
      </w:pPr>
    </w:p>
    <w:p w:rsidR="0072020E" w:rsidRDefault="0072020E">
      <w:pPr>
        <w:spacing w:line="600" w:lineRule="exact"/>
        <w:rPr>
          <w:rFonts w:ascii="仿宋" w:eastAsia="仿宋" w:hAnsi="仿宋"/>
          <w:bCs/>
          <w:color w:val="000000"/>
          <w:sz w:val="32"/>
          <w:szCs w:val="32"/>
        </w:rPr>
      </w:pPr>
    </w:p>
    <w:p w:rsidR="00E72AB9" w:rsidRDefault="00E72AB9">
      <w:pPr>
        <w:spacing w:line="600" w:lineRule="exact"/>
        <w:rPr>
          <w:rFonts w:ascii="仿宋" w:eastAsia="仿宋" w:hAnsi="仿宋"/>
          <w:bCs/>
          <w:color w:val="000000"/>
          <w:sz w:val="32"/>
          <w:szCs w:val="32"/>
        </w:rPr>
      </w:pPr>
    </w:p>
    <w:p w:rsidR="009C523B" w:rsidRDefault="009C523B">
      <w:pPr>
        <w:spacing w:line="600" w:lineRule="exact"/>
        <w:rPr>
          <w:rFonts w:ascii="仿宋" w:eastAsia="仿宋" w:hAnsi="仿宋"/>
          <w:bCs/>
          <w:color w:val="000000"/>
          <w:sz w:val="32"/>
          <w:szCs w:val="32"/>
        </w:rPr>
      </w:pPr>
    </w:p>
    <w:p w:rsidR="009C523B" w:rsidRDefault="009C523B" w:rsidP="009C523B">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t>附件</w:t>
      </w:r>
      <w:r>
        <w:rPr>
          <w:rFonts w:ascii="Times New Roman" w:eastAsia="仿宋_GB2312" w:hAnsi="Times New Roman" w:hint="eastAsia"/>
          <w:bCs/>
          <w:color w:val="000000"/>
          <w:sz w:val="32"/>
          <w:szCs w:val="32"/>
        </w:rPr>
        <w:t>1</w:t>
      </w:r>
    </w:p>
    <w:tbl>
      <w:tblPr>
        <w:tblW w:w="9637" w:type="dxa"/>
        <w:jc w:val="center"/>
        <w:tblLayout w:type="fixed"/>
        <w:tblLook w:val="04A0"/>
      </w:tblPr>
      <w:tblGrid>
        <w:gridCol w:w="625"/>
        <w:gridCol w:w="1041"/>
        <w:gridCol w:w="1180"/>
        <w:gridCol w:w="775"/>
        <w:gridCol w:w="1204"/>
        <w:gridCol w:w="301"/>
        <w:gridCol w:w="902"/>
        <w:gridCol w:w="903"/>
        <w:gridCol w:w="300"/>
        <w:gridCol w:w="301"/>
        <w:gridCol w:w="451"/>
        <w:gridCol w:w="151"/>
        <w:gridCol w:w="752"/>
        <w:gridCol w:w="751"/>
      </w:tblGrid>
      <w:tr w:rsidR="009C523B" w:rsidTr="004E10C4">
        <w:trPr>
          <w:trHeight w:hRule="exact" w:val="349"/>
          <w:jc w:val="center"/>
        </w:trPr>
        <w:tc>
          <w:tcPr>
            <w:tcW w:w="9637" w:type="dxa"/>
            <w:gridSpan w:val="14"/>
            <w:tcBorders>
              <w:top w:val="nil"/>
              <w:left w:val="nil"/>
              <w:bottom w:val="nil"/>
              <w:right w:val="nil"/>
            </w:tcBorders>
            <w:vAlign w:val="center"/>
          </w:tcPr>
          <w:p w:rsidR="009C523B" w:rsidRDefault="009C523B" w:rsidP="007449DB">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9C523B" w:rsidTr="004E10C4">
        <w:trPr>
          <w:trHeight w:val="201"/>
          <w:jc w:val="center"/>
        </w:trPr>
        <w:tc>
          <w:tcPr>
            <w:tcW w:w="9637" w:type="dxa"/>
            <w:gridSpan w:val="14"/>
            <w:tcBorders>
              <w:top w:val="nil"/>
              <w:left w:val="nil"/>
              <w:bottom w:val="nil"/>
              <w:right w:val="nil"/>
            </w:tcBorders>
          </w:tcPr>
          <w:p w:rsidR="009C523B" w:rsidRDefault="009C523B" w:rsidP="007449DB">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hint="eastAsia"/>
                <w:kern w:val="0"/>
                <w:sz w:val="22"/>
                <w:szCs w:val="22"/>
              </w:rPr>
              <w:t>2020</w:t>
            </w:r>
            <w:r>
              <w:rPr>
                <w:rFonts w:ascii="Times New Roman" w:hAnsi="Times New Roman"/>
                <w:kern w:val="0"/>
                <w:sz w:val="22"/>
                <w:szCs w:val="22"/>
              </w:rPr>
              <w:t>年度）</w:t>
            </w:r>
          </w:p>
        </w:tc>
      </w:tr>
      <w:tr w:rsidR="009C523B" w:rsidTr="004E10C4">
        <w:trPr>
          <w:trHeight w:hRule="exact" w:val="300"/>
          <w:jc w:val="center"/>
        </w:trPr>
        <w:tc>
          <w:tcPr>
            <w:tcW w:w="1666" w:type="dxa"/>
            <w:gridSpan w:val="2"/>
            <w:tcBorders>
              <w:top w:val="single" w:sz="4" w:space="0" w:color="auto"/>
              <w:left w:val="single" w:sz="4" w:space="0" w:color="auto"/>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971" w:type="dxa"/>
            <w:gridSpan w:val="12"/>
            <w:tcBorders>
              <w:top w:val="single" w:sz="4" w:space="0" w:color="auto"/>
              <w:left w:val="nil"/>
              <w:bottom w:val="single" w:sz="4" w:space="0" w:color="auto"/>
              <w:right w:val="single" w:sz="4" w:space="0" w:color="auto"/>
            </w:tcBorders>
            <w:vAlign w:val="center"/>
          </w:tcPr>
          <w:p w:rsidR="009C523B" w:rsidRDefault="00F37713" w:rsidP="007449DB">
            <w:pPr>
              <w:widowControl/>
              <w:spacing w:line="240" w:lineRule="exact"/>
              <w:jc w:val="center"/>
              <w:rPr>
                <w:rFonts w:ascii="Times New Roman" w:hAnsi="Times New Roman"/>
                <w:kern w:val="0"/>
                <w:sz w:val="18"/>
                <w:szCs w:val="18"/>
              </w:rPr>
            </w:pPr>
            <w:r w:rsidRPr="00F37713">
              <w:rPr>
                <w:rFonts w:ascii="Times New Roman" w:hAnsi="Times New Roman" w:hint="eastAsia"/>
                <w:kern w:val="0"/>
                <w:sz w:val="18"/>
                <w:szCs w:val="18"/>
              </w:rPr>
              <w:t>2020</w:t>
            </w:r>
            <w:r w:rsidRPr="00F37713">
              <w:rPr>
                <w:rFonts w:ascii="Times New Roman" w:hAnsi="Times New Roman" w:hint="eastAsia"/>
                <w:kern w:val="0"/>
                <w:sz w:val="18"/>
                <w:szCs w:val="18"/>
              </w:rPr>
              <w:t>年就业补助资金（结算）创新创业带动就业</w:t>
            </w:r>
            <w:r>
              <w:rPr>
                <w:rFonts w:ascii="Times New Roman" w:hAnsi="Times New Roman" w:hint="eastAsia"/>
                <w:kern w:val="0"/>
                <w:sz w:val="18"/>
                <w:szCs w:val="18"/>
              </w:rPr>
              <w:t>奖</w:t>
            </w:r>
          </w:p>
        </w:tc>
      </w:tr>
      <w:tr w:rsidR="009C523B" w:rsidTr="004E10C4">
        <w:trPr>
          <w:trHeight w:hRule="exact" w:val="300"/>
          <w:jc w:val="center"/>
        </w:trPr>
        <w:tc>
          <w:tcPr>
            <w:tcW w:w="1666" w:type="dxa"/>
            <w:gridSpan w:val="2"/>
            <w:tcBorders>
              <w:top w:val="single" w:sz="4" w:space="0" w:color="auto"/>
              <w:left w:val="single" w:sz="4" w:space="0" w:color="auto"/>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362" w:type="dxa"/>
            <w:gridSpan w:val="5"/>
            <w:tcBorders>
              <w:top w:val="single" w:sz="4" w:space="0" w:color="auto"/>
              <w:left w:val="nil"/>
              <w:bottom w:val="single" w:sz="4" w:space="0" w:color="auto"/>
              <w:right w:val="single" w:sz="4" w:space="0" w:color="auto"/>
            </w:tcBorders>
            <w:vAlign w:val="center"/>
          </w:tcPr>
          <w:p w:rsidR="009C523B" w:rsidRDefault="009C523B" w:rsidP="009C523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中方县商务科技和工业信息化局</w:t>
            </w:r>
          </w:p>
        </w:tc>
        <w:tc>
          <w:tcPr>
            <w:tcW w:w="1203"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406" w:type="dxa"/>
            <w:gridSpan w:val="5"/>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怀化红树林酒店物业管理有限公司</w:t>
            </w:r>
          </w:p>
        </w:tc>
      </w:tr>
      <w:tr w:rsidR="009C523B" w:rsidTr="004E10C4">
        <w:trPr>
          <w:trHeight w:hRule="exact" w:val="436"/>
          <w:jc w:val="center"/>
        </w:trPr>
        <w:tc>
          <w:tcPr>
            <w:tcW w:w="1666" w:type="dxa"/>
            <w:gridSpan w:val="2"/>
            <w:vMerge w:val="restart"/>
            <w:tcBorders>
              <w:top w:val="single" w:sz="4" w:space="0" w:color="auto"/>
              <w:left w:val="single" w:sz="4" w:space="0" w:color="auto"/>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955" w:type="dxa"/>
            <w:gridSpan w:val="2"/>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204"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203"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203"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52"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903" w:type="dxa"/>
            <w:gridSpan w:val="2"/>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51"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9C523B" w:rsidTr="004E10C4">
        <w:trPr>
          <w:trHeight w:hRule="exact" w:val="300"/>
          <w:jc w:val="center"/>
        </w:trPr>
        <w:tc>
          <w:tcPr>
            <w:tcW w:w="1666" w:type="dxa"/>
            <w:gridSpan w:val="2"/>
            <w:vMerge/>
            <w:tcBorders>
              <w:top w:val="single" w:sz="4" w:space="0" w:color="auto"/>
              <w:left w:val="single" w:sz="4" w:space="0" w:color="auto"/>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955" w:type="dxa"/>
            <w:gridSpan w:val="2"/>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204"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203"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203"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752"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903" w:type="dxa"/>
            <w:gridSpan w:val="2"/>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751"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r>
      <w:tr w:rsidR="009C523B" w:rsidTr="004E10C4">
        <w:trPr>
          <w:trHeight w:hRule="exact" w:val="300"/>
          <w:jc w:val="center"/>
        </w:trPr>
        <w:tc>
          <w:tcPr>
            <w:tcW w:w="1666" w:type="dxa"/>
            <w:gridSpan w:val="2"/>
            <w:vMerge/>
            <w:tcBorders>
              <w:top w:val="single" w:sz="4" w:space="0" w:color="auto"/>
              <w:left w:val="single" w:sz="4" w:space="0" w:color="auto"/>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955" w:type="dxa"/>
            <w:gridSpan w:val="2"/>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204"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203"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203"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752"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903" w:type="dxa"/>
            <w:gridSpan w:val="2"/>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751"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9C523B" w:rsidTr="004E10C4">
        <w:trPr>
          <w:trHeight w:hRule="exact" w:val="300"/>
          <w:jc w:val="center"/>
        </w:trPr>
        <w:tc>
          <w:tcPr>
            <w:tcW w:w="1666" w:type="dxa"/>
            <w:gridSpan w:val="2"/>
            <w:vMerge/>
            <w:tcBorders>
              <w:top w:val="single" w:sz="4" w:space="0" w:color="auto"/>
              <w:left w:val="single" w:sz="4" w:space="0" w:color="auto"/>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955" w:type="dxa"/>
            <w:gridSpan w:val="2"/>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204"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203"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203"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752"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903" w:type="dxa"/>
            <w:gridSpan w:val="2"/>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751"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9C523B" w:rsidTr="004E10C4">
        <w:trPr>
          <w:trHeight w:hRule="exact" w:val="300"/>
          <w:jc w:val="center"/>
        </w:trPr>
        <w:tc>
          <w:tcPr>
            <w:tcW w:w="1666" w:type="dxa"/>
            <w:gridSpan w:val="2"/>
            <w:vMerge/>
            <w:tcBorders>
              <w:top w:val="single" w:sz="4" w:space="0" w:color="auto"/>
              <w:left w:val="single" w:sz="4" w:space="0" w:color="auto"/>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955" w:type="dxa"/>
            <w:gridSpan w:val="2"/>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204"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203"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203"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752"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903" w:type="dxa"/>
            <w:gridSpan w:val="2"/>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751"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9C523B" w:rsidTr="004E10C4">
        <w:trPr>
          <w:trHeight w:hRule="exact" w:val="300"/>
          <w:jc w:val="center"/>
        </w:trPr>
        <w:tc>
          <w:tcPr>
            <w:tcW w:w="625" w:type="dxa"/>
            <w:vMerge w:val="restart"/>
            <w:tcBorders>
              <w:top w:val="nil"/>
              <w:left w:val="single" w:sz="4" w:space="0" w:color="auto"/>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403" w:type="dxa"/>
            <w:gridSpan w:val="6"/>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609" w:type="dxa"/>
            <w:gridSpan w:val="7"/>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9C523B" w:rsidTr="004E10C4">
        <w:trPr>
          <w:trHeight w:hRule="exact" w:val="570"/>
          <w:jc w:val="center"/>
        </w:trPr>
        <w:tc>
          <w:tcPr>
            <w:tcW w:w="625" w:type="dxa"/>
            <w:vMerge/>
            <w:tcBorders>
              <w:top w:val="nil"/>
              <w:left w:val="single" w:sz="4" w:space="0" w:color="auto"/>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5403" w:type="dxa"/>
            <w:gridSpan w:val="6"/>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全年营业收入</w:t>
            </w:r>
            <w:r>
              <w:rPr>
                <w:rFonts w:ascii="Times New Roman" w:hAnsi="Times New Roman" w:hint="eastAsia"/>
                <w:kern w:val="0"/>
                <w:sz w:val="18"/>
                <w:szCs w:val="18"/>
              </w:rPr>
              <w:t>355</w:t>
            </w:r>
            <w:r>
              <w:rPr>
                <w:rFonts w:ascii="Times New Roman" w:hAnsi="Times New Roman" w:hint="eastAsia"/>
                <w:kern w:val="0"/>
                <w:sz w:val="18"/>
                <w:szCs w:val="18"/>
              </w:rPr>
              <w:t>万，税收</w:t>
            </w:r>
            <w:r>
              <w:rPr>
                <w:rFonts w:ascii="Times New Roman" w:hAnsi="Times New Roman" w:hint="eastAsia"/>
                <w:kern w:val="0"/>
                <w:sz w:val="18"/>
                <w:szCs w:val="18"/>
              </w:rPr>
              <w:t>10</w:t>
            </w:r>
            <w:r>
              <w:rPr>
                <w:rFonts w:ascii="Times New Roman" w:hAnsi="Times New Roman" w:hint="eastAsia"/>
                <w:kern w:val="0"/>
                <w:sz w:val="18"/>
                <w:szCs w:val="18"/>
              </w:rPr>
              <w:t>万元</w:t>
            </w:r>
          </w:p>
        </w:tc>
        <w:tc>
          <w:tcPr>
            <w:tcW w:w="3609" w:type="dxa"/>
            <w:gridSpan w:val="7"/>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超额完成</w:t>
            </w:r>
          </w:p>
        </w:tc>
      </w:tr>
      <w:tr w:rsidR="009C523B" w:rsidTr="004E10C4">
        <w:trPr>
          <w:trHeight w:hRule="exact" w:val="533"/>
          <w:jc w:val="center"/>
        </w:trPr>
        <w:tc>
          <w:tcPr>
            <w:tcW w:w="625" w:type="dxa"/>
            <w:vMerge w:val="restart"/>
            <w:tcBorders>
              <w:top w:val="nil"/>
              <w:left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1041"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80"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280" w:type="dxa"/>
            <w:gridSpan w:val="3"/>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902"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903"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601"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602"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503" w:type="dxa"/>
            <w:gridSpan w:val="2"/>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9C523B" w:rsidTr="004E10C4">
        <w:trPr>
          <w:trHeight w:hRule="exact" w:val="300"/>
          <w:jc w:val="center"/>
        </w:trPr>
        <w:tc>
          <w:tcPr>
            <w:tcW w:w="625" w:type="dxa"/>
            <w:vMerge/>
            <w:tcBorders>
              <w:left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041" w:type="dxa"/>
            <w:vMerge w:val="restart"/>
            <w:tcBorders>
              <w:top w:val="nil"/>
              <w:left w:val="single" w:sz="4" w:space="0" w:color="auto"/>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80" w:type="dxa"/>
            <w:vMerge w:val="restart"/>
            <w:tcBorders>
              <w:top w:val="nil"/>
              <w:left w:val="single" w:sz="4" w:space="0" w:color="auto"/>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280" w:type="dxa"/>
            <w:gridSpan w:val="3"/>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住宿</w:t>
            </w:r>
          </w:p>
        </w:tc>
        <w:tc>
          <w:tcPr>
            <w:tcW w:w="902"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200</w:t>
            </w:r>
          </w:p>
        </w:tc>
        <w:tc>
          <w:tcPr>
            <w:tcW w:w="903"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205</w:t>
            </w:r>
          </w:p>
        </w:tc>
        <w:tc>
          <w:tcPr>
            <w:tcW w:w="601"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w:t>
            </w:r>
          </w:p>
        </w:tc>
        <w:tc>
          <w:tcPr>
            <w:tcW w:w="602"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w:t>
            </w:r>
          </w:p>
        </w:tc>
        <w:tc>
          <w:tcPr>
            <w:tcW w:w="1503" w:type="dxa"/>
            <w:gridSpan w:val="2"/>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r>
      <w:tr w:rsidR="009C523B" w:rsidTr="004E10C4">
        <w:trPr>
          <w:trHeight w:hRule="exact" w:val="300"/>
          <w:jc w:val="center"/>
        </w:trPr>
        <w:tc>
          <w:tcPr>
            <w:tcW w:w="625" w:type="dxa"/>
            <w:vMerge/>
            <w:tcBorders>
              <w:left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Pr>
                <w:rFonts w:ascii="Times New Roman" w:hAnsi="Times New Roman" w:hint="eastAsia"/>
                <w:color w:val="000000"/>
                <w:kern w:val="0"/>
                <w:sz w:val="18"/>
                <w:szCs w:val="18"/>
              </w:rPr>
              <w:t>餐饮</w:t>
            </w:r>
          </w:p>
        </w:tc>
        <w:tc>
          <w:tcPr>
            <w:tcW w:w="902"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150</w:t>
            </w:r>
          </w:p>
        </w:tc>
        <w:tc>
          <w:tcPr>
            <w:tcW w:w="903"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150</w:t>
            </w:r>
          </w:p>
        </w:tc>
        <w:tc>
          <w:tcPr>
            <w:tcW w:w="601"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w:t>
            </w:r>
          </w:p>
        </w:tc>
        <w:tc>
          <w:tcPr>
            <w:tcW w:w="602"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w:t>
            </w:r>
          </w:p>
        </w:tc>
        <w:tc>
          <w:tcPr>
            <w:tcW w:w="1503" w:type="dxa"/>
            <w:gridSpan w:val="2"/>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r>
      <w:tr w:rsidR="009C523B" w:rsidTr="004E10C4">
        <w:trPr>
          <w:trHeight w:hRule="exact" w:val="244"/>
          <w:jc w:val="center"/>
        </w:trPr>
        <w:tc>
          <w:tcPr>
            <w:tcW w:w="625" w:type="dxa"/>
            <w:vMerge/>
            <w:tcBorders>
              <w:left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r>
      <w:tr w:rsidR="009C523B" w:rsidTr="004E10C4">
        <w:trPr>
          <w:trHeight w:hRule="exact" w:val="300"/>
          <w:jc w:val="center"/>
        </w:trPr>
        <w:tc>
          <w:tcPr>
            <w:tcW w:w="625" w:type="dxa"/>
            <w:vMerge/>
            <w:tcBorders>
              <w:left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180" w:type="dxa"/>
            <w:vMerge w:val="restart"/>
            <w:tcBorders>
              <w:top w:val="nil"/>
              <w:left w:val="single" w:sz="4" w:space="0" w:color="auto"/>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280" w:type="dxa"/>
            <w:gridSpan w:val="3"/>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住宿</w:t>
            </w:r>
          </w:p>
        </w:tc>
        <w:tc>
          <w:tcPr>
            <w:tcW w:w="902"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95%</w:t>
            </w:r>
          </w:p>
        </w:tc>
        <w:tc>
          <w:tcPr>
            <w:tcW w:w="903"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95%</w:t>
            </w:r>
          </w:p>
        </w:tc>
        <w:tc>
          <w:tcPr>
            <w:tcW w:w="601"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w:t>
            </w:r>
          </w:p>
        </w:tc>
        <w:tc>
          <w:tcPr>
            <w:tcW w:w="602"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w:t>
            </w:r>
          </w:p>
        </w:tc>
        <w:tc>
          <w:tcPr>
            <w:tcW w:w="1503" w:type="dxa"/>
            <w:gridSpan w:val="2"/>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r>
      <w:tr w:rsidR="009C523B" w:rsidTr="004E10C4">
        <w:trPr>
          <w:trHeight w:hRule="exact" w:val="300"/>
          <w:jc w:val="center"/>
        </w:trPr>
        <w:tc>
          <w:tcPr>
            <w:tcW w:w="625" w:type="dxa"/>
            <w:vMerge/>
            <w:tcBorders>
              <w:left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Pr>
                <w:rFonts w:ascii="Times New Roman" w:hAnsi="Times New Roman" w:hint="eastAsia"/>
                <w:color w:val="000000"/>
                <w:kern w:val="0"/>
                <w:sz w:val="18"/>
                <w:szCs w:val="18"/>
              </w:rPr>
              <w:t>餐饮</w:t>
            </w:r>
          </w:p>
        </w:tc>
        <w:tc>
          <w:tcPr>
            <w:tcW w:w="902"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95%</w:t>
            </w:r>
          </w:p>
        </w:tc>
        <w:tc>
          <w:tcPr>
            <w:tcW w:w="903"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95%</w:t>
            </w:r>
          </w:p>
        </w:tc>
        <w:tc>
          <w:tcPr>
            <w:tcW w:w="601"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w:t>
            </w:r>
          </w:p>
        </w:tc>
        <w:tc>
          <w:tcPr>
            <w:tcW w:w="602"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w:t>
            </w:r>
          </w:p>
        </w:tc>
        <w:tc>
          <w:tcPr>
            <w:tcW w:w="1503" w:type="dxa"/>
            <w:gridSpan w:val="2"/>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r>
      <w:tr w:rsidR="009C523B" w:rsidTr="004E10C4">
        <w:trPr>
          <w:trHeight w:hRule="exact" w:val="256"/>
          <w:jc w:val="center"/>
        </w:trPr>
        <w:tc>
          <w:tcPr>
            <w:tcW w:w="625" w:type="dxa"/>
            <w:vMerge/>
            <w:tcBorders>
              <w:left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r>
      <w:tr w:rsidR="009C523B" w:rsidTr="004E10C4">
        <w:trPr>
          <w:trHeight w:hRule="exact" w:val="300"/>
          <w:jc w:val="center"/>
        </w:trPr>
        <w:tc>
          <w:tcPr>
            <w:tcW w:w="625" w:type="dxa"/>
            <w:vMerge/>
            <w:tcBorders>
              <w:left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180" w:type="dxa"/>
            <w:vMerge w:val="restart"/>
            <w:tcBorders>
              <w:top w:val="nil"/>
              <w:left w:val="single" w:sz="4" w:space="0" w:color="auto"/>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280" w:type="dxa"/>
            <w:gridSpan w:val="3"/>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住宿</w:t>
            </w:r>
          </w:p>
        </w:tc>
        <w:tc>
          <w:tcPr>
            <w:tcW w:w="902"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903"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601"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602"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503" w:type="dxa"/>
            <w:gridSpan w:val="2"/>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r>
      <w:tr w:rsidR="009C523B" w:rsidTr="004E10C4">
        <w:trPr>
          <w:trHeight w:hRule="exact" w:val="300"/>
          <w:jc w:val="center"/>
        </w:trPr>
        <w:tc>
          <w:tcPr>
            <w:tcW w:w="625" w:type="dxa"/>
            <w:vMerge/>
            <w:tcBorders>
              <w:left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Pr>
                <w:rFonts w:ascii="Times New Roman" w:hAnsi="Times New Roman" w:hint="eastAsia"/>
                <w:color w:val="000000"/>
                <w:kern w:val="0"/>
                <w:sz w:val="18"/>
                <w:szCs w:val="18"/>
              </w:rPr>
              <w:t>餐饮</w:t>
            </w:r>
          </w:p>
        </w:tc>
        <w:tc>
          <w:tcPr>
            <w:tcW w:w="902"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903"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601"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602"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503" w:type="dxa"/>
            <w:gridSpan w:val="2"/>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r>
      <w:tr w:rsidR="009C523B" w:rsidTr="004E10C4">
        <w:trPr>
          <w:trHeight w:hRule="exact" w:val="300"/>
          <w:jc w:val="center"/>
        </w:trPr>
        <w:tc>
          <w:tcPr>
            <w:tcW w:w="625" w:type="dxa"/>
            <w:vMerge/>
            <w:tcBorders>
              <w:left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r>
      <w:tr w:rsidR="009C523B" w:rsidTr="004E10C4">
        <w:trPr>
          <w:trHeight w:hRule="exact" w:val="300"/>
          <w:jc w:val="center"/>
        </w:trPr>
        <w:tc>
          <w:tcPr>
            <w:tcW w:w="625" w:type="dxa"/>
            <w:vMerge/>
            <w:tcBorders>
              <w:left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180" w:type="dxa"/>
            <w:vMerge w:val="restart"/>
            <w:tcBorders>
              <w:top w:val="nil"/>
              <w:left w:val="single" w:sz="4" w:space="0" w:color="auto"/>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280" w:type="dxa"/>
            <w:gridSpan w:val="3"/>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财务成本</w:t>
            </w:r>
          </w:p>
        </w:tc>
        <w:tc>
          <w:tcPr>
            <w:tcW w:w="902"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w:t>
            </w:r>
          </w:p>
        </w:tc>
        <w:tc>
          <w:tcPr>
            <w:tcW w:w="903"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w:t>
            </w:r>
          </w:p>
        </w:tc>
        <w:tc>
          <w:tcPr>
            <w:tcW w:w="601"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2"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r>
      <w:tr w:rsidR="009C523B" w:rsidTr="004E10C4">
        <w:trPr>
          <w:trHeight w:hRule="exact" w:val="300"/>
          <w:jc w:val="center"/>
        </w:trPr>
        <w:tc>
          <w:tcPr>
            <w:tcW w:w="625" w:type="dxa"/>
            <w:vMerge/>
            <w:tcBorders>
              <w:left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r>
      <w:tr w:rsidR="009C523B" w:rsidTr="004E10C4">
        <w:trPr>
          <w:trHeight w:hRule="exact" w:val="300"/>
          <w:jc w:val="center"/>
        </w:trPr>
        <w:tc>
          <w:tcPr>
            <w:tcW w:w="625" w:type="dxa"/>
            <w:vMerge/>
            <w:tcBorders>
              <w:left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r>
      <w:tr w:rsidR="009C523B" w:rsidTr="004E10C4">
        <w:trPr>
          <w:trHeight w:hRule="exact" w:val="300"/>
          <w:jc w:val="center"/>
        </w:trPr>
        <w:tc>
          <w:tcPr>
            <w:tcW w:w="625" w:type="dxa"/>
            <w:vMerge/>
            <w:tcBorders>
              <w:left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041" w:type="dxa"/>
            <w:vMerge w:val="restart"/>
            <w:tcBorders>
              <w:top w:val="nil"/>
              <w:left w:val="single" w:sz="4" w:space="0" w:color="auto"/>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80" w:type="dxa"/>
            <w:vMerge w:val="restart"/>
            <w:tcBorders>
              <w:top w:val="nil"/>
              <w:left w:val="single" w:sz="4" w:space="0" w:color="auto"/>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80" w:type="dxa"/>
            <w:gridSpan w:val="3"/>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住宿</w:t>
            </w:r>
          </w:p>
        </w:tc>
        <w:tc>
          <w:tcPr>
            <w:tcW w:w="902"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200</w:t>
            </w:r>
          </w:p>
        </w:tc>
        <w:tc>
          <w:tcPr>
            <w:tcW w:w="903"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205</w:t>
            </w:r>
          </w:p>
        </w:tc>
        <w:tc>
          <w:tcPr>
            <w:tcW w:w="601"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w:t>
            </w:r>
          </w:p>
        </w:tc>
        <w:tc>
          <w:tcPr>
            <w:tcW w:w="602"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w:t>
            </w:r>
          </w:p>
        </w:tc>
        <w:tc>
          <w:tcPr>
            <w:tcW w:w="1503" w:type="dxa"/>
            <w:gridSpan w:val="2"/>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r>
      <w:tr w:rsidR="009C523B" w:rsidTr="004E10C4">
        <w:trPr>
          <w:trHeight w:hRule="exact" w:val="300"/>
          <w:jc w:val="center"/>
        </w:trPr>
        <w:tc>
          <w:tcPr>
            <w:tcW w:w="625" w:type="dxa"/>
            <w:vMerge/>
            <w:tcBorders>
              <w:left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Pr>
                <w:rFonts w:ascii="Times New Roman" w:hAnsi="Times New Roman" w:hint="eastAsia"/>
                <w:color w:val="000000"/>
                <w:kern w:val="0"/>
                <w:sz w:val="18"/>
                <w:szCs w:val="18"/>
              </w:rPr>
              <w:t>餐饮</w:t>
            </w:r>
          </w:p>
        </w:tc>
        <w:tc>
          <w:tcPr>
            <w:tcW w:w="902"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150</w:t>
            </w:r>
          </w:p>
        </w:tc>
        <w:tc>
          <w:tcPr>
            <w:tcW w:w="903"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150</w:t>
            </w:r>
          </w:p>
        </w:tc>
        <w:tc>
          <w:tcPr>
            <w:tcW w:w="601"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w:t>
            </w:r>
          </w:p>
        </w:tc>
        <w:tc>
          <w:tcPr>
            <w:tcW w:w="602"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w:t>
            </w:r>
          </w:p>
        </w:tc>
        <w:tc>
          <w:tcPr>
            <w:tcW w:w="1503" w:type="dxa"/>
            <w:gridSpan w:val="2"/>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r>
      <w:tr w:rsidR="009C523B" w:rsidTr="004E10C4">
        <w:trPr>
          <w:trHeight w:hRule="exact" w:val="300"/>
          <w:jc w:val="center"/>
        </w:trPr>
        <w:tc>
          <w:tcPr>
            <w:tcW w:w="625" w:type="dxa"/>
            <w:vMerge/>
            <w:tcBorders>
              <w:left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r>
      <w:tr w:rsidR="009C523B" w:rsidTr="004E10C4">
        <w:trPr>
          <w:trHeight w:hRule="exact" w:val="300"/>
          <w:jc w:val="center"/>
        </w:trPr>
        <w:tc>
          <w:tcPr>
            <w:tcW w:w="625" w:type="dxa"/>
            <w:vMerge/>
            <w:tcBorders>
              <w:left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180" w:type="dxa"/>
            <w:vMerge w:val="restart"/>
            <w:tcBorders>
              <w:top w:val="nil"/>
              <w:left w:val="single" w:sz="4" w:space="0" w:color="auto"/>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80" w:type="dxa"/>
            <w:gridSpan w:val="3"/>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税收</w:t>
            </w:r>
          </w:p>
        </w:tc>
        <w:tc>
          <w:tcPr>
            <w:tcW w:w="902"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903"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1"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2"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r>
      <w:tr w:rsidR="009C523B" w:rsidTr="004E10C4">
        <w:trPr>
          <w:trHeight w:hRule="exact" w:val="300"/>
          <w:jc w:val="center"/>
        </w:trPr>
        <w:tc>
          <w:tcPr>
            <w:tcW w:w="625" w:type="dxa"/>
            <w:vMerge/>
            <w:tcBorders>
              <w:left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r>
      <w:tr w:rsidR="009C523B" w:rsidTr="004E10C4">
        <w:trPr>
          <w:trHeight w:hRule="exact" w:val="300"/>
          <w:jc w:val="center"/>
        </w:trPr>
        <w:tc>
          <w:tcPr>
            <w:tcW w:w="625" w:type="dxa"/>
            <w:vMerge/>
            <w:tcBorders>
              <w:left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r>
      <w:tr w:rsidR="009C523B" w:rsidTr="004E10C4">
        <w:trPr>
          <w:trHeight w:hRule="exact" w:val="300"/>
          <w:jc w:val="center"/>
        </w:trPr>
        <w:tc>
          <w:tcPr>
            <w:tcW w:w="625" w:type="dxa"/>
            <w:vMerge/>
            <w:tcBorders>
              <w:left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180" w:type="dxa"/>
            <w:vMerge w:val="restart"/>
            <w:tcBorders>
              <w:top w:val="nil"/>
              <w:left w:val="single" w:sz="4" w:space="0" w:color="auto"/>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80" w:type="dxa"/>
            <w:gridSpan w:val="3"/>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2"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r>
      <w:tr w:rsidR="009C523B" w:rsidTr="004E10C4">
        <w:trPr>
          <w:trHeight w:hRule="exact" w:val="300"/>
          <w:jc w:val="center"/>
        </w:trPr>
        <w:tc>
          <w:tcPr>
            <w:tcW w:w="625" w:type="dxa"/>
            <w:vMerge/>
            <w:tcBorders>
              <w:left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r>
      <w:tr w:rsidR="009C523B" w:rsidTr="004E10C4">
        <w:trPr>
          <w:trHeight w:hRule="exact" w:val="300"/>
          <w:jc w:val="center"/>
        </w:trPr>
        <w:tc>
          <w:tcPr>
            <w:tcW w:w="625" w:type="dxa"/>
            <w:vMerge/>
            <w:tcBorders>
              <w:left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r>
      <w:tr w:rsidR="009C523B" w:rsidTr="004E10C4">
        <w:trPr>
          <w:trHeight w:hRule="exact" w:val="300"/>
          <w:jc w:val="center"/>
        </w:trPr>
        <w:tc>
          <w:tcPr>
            <w:tcW w:w="625" w:type="dxa"/>
            <w:vMerge/>
            <w:tcBorders>
              <w:left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180" w:type="dxa"/>
            <w:vMerge w:val="restart"/>
            <w:tcBorders>
              <w:top w:val="nil"/>
              <w:left w:val="single" w:sz="4" w:space="0" w:color="auto"/>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280" w:type="dxa"/>
            <w:gridSpan w:val="3"/>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可持续</w:t>
            </w:r>
          </w:p>
        </w:tc>
        <w:tc>
          <w:tcPr>
            <w:tcW w:w="903"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可持续</w:t>
            </w:r>
          </w:p>
        </w:tc>
        <w:tc>
          <w:tcPr>
            <w:tcW w:w="601"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602"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p w:rsidR="009C523B" w:rsidRDefault="009C523B" w:rsidP="007449DB">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r>
      <w:tr w:rsidR="009C523B" w:rsidTr="004E10C4">
        <w:trPr>
          <w:trHeight w:hRule="exact" w:val="300"/>
          <w:jc w:val="center"/>
        </w:trPr>
        <w:tc>
          <w:tcPr>
            <w:tcW w:w="625" w:type="dxa"/>
            <w:vMerge/>
            <w:tcBorders>
              <w:left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r>
      <w:tr w:rsidR="009C523B" w:rsidTr="004E10C4">
        <w:trPr>
          <w:trHeight w:hRule="exact" w:val="248"/>
          <w:jc w:val="center"/>
        </w:trPr>
        <w:tc>
          <w:tcPr>
            <w:tcW w:w="625" w:type="dxa"/>
            <w:vMerge/>
            <w:tcBorders>
              <w:left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r>
      <w:tr w:rsidR="009C523B" w:rsidTr="004E10C4">
        <w:trPr>
          <w:trHeight w:hRule="exact" w:val="300"/>
          <w:jc w:val="center"/>
        </w:trPr>
        <w:tc>
          <w:tcPr>
            <w:tcW w:w="625" w:type="dxa"/>
            <w:vMerge/>
            <w:tcBorders>
              <w:left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041" w:type="dxa"/>
            <w:vMerge w:val="restart"/>
            <w:tcBorders>
              <w:top w:val="single" w:sz="4" w:space="0" w:color="auto"/>
              <w:left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280" w:type="dxa"/>
            <w:gridSpan w:val="3"/>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全体员工</w:t>
            </w:r>
          </w:p>
        </w:tc>
        <w:tc>
          <w:tcPr>
            <w:tcW w:w="902" w:type="dxa"/>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903" w:type="dxa"/>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90%</w:t>
            </w:r>
          </w:p>
        </w:tc>
        <w:tc>
          <w:tcPr>
            <w:tcW w:w="601" w:type="dxa"/>
            <w:gridSpan w:val="2"/>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2" w:type="dxa"/>
            <w:gridSpan w:val="2"/>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w:t>
            </w:r>
          </w:p>
          <w:p w:rsidR="009C523B" w:rsidRDefault="009C523B" w:rsidP="007449DB">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r>
      <w:tr w:rsidR="009C523B" w:rsidTr="004E10C4">
        <w:trPr>
          <w:trHeight w:hRule="exact" w:val="300"/>
          <w:jc w:val="center"/>
        </w:trPr>
        <w:tc>
          <w:tcPr>
            <w:tcW w:w="625" w:type="dxa"/>
            <w:vMerge/>
            <w:tcBorders>
              <w:left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041" w:type="dxa"/>
            <w:vMerge/>
            <w:tcBorders>
              <w:left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r>
      <w:tr w:rsidR="009C523B" w:rsidTr="004E10C4">
        <w:trPr>
          <w:trHeight w:hRule="exact" w:val="300"/>
          <w:jc w:val="center"/>
        </w:trPr>
        <w:tc>
          <w:tcPr>
            <w:tcW w:w="625" w:type="dxa"/>
            <w:vMerge/>
            <w:tcBorders>
              <w:left w:val="single" w:sz="4" w:space="0" w:color="auto"/>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041" w:type="dxa"/>
            <w:vMerge/>
            <w:tcBorders>
              <w:left w:val="single" w:sz="4" w:space="0" w:color="auto"/>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r>
      <w:tr w:rsidR="009C523B" w:rsidTr="004E10C4">
        <w:trPr>
          <w:trHeight w:hRule="exact" w:val="300"/>
          <w:jc w:val="center"/>
        </w:trPr>
        <w:tc>
          <w:tcPr>
            <w:tcW w:w="6931" w:type="dxa"/>
            <w:gridSpan w:val="8"/>
            <w:tcBorders>
              <w:top w:val="single" w:sz="4" w:space="0" w:color="auto"/>
              <w:left w:val="single" w:sz="4" w:space="0" w:color="auto"/>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601"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602" w:type="dxa"/>
            <w:gridSpan w:val="2"/>
            <w:tcBorders>
              <w:top w:val="nil"/>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98</w:t>
            </w:r>
          </w:p>
        </w:tc>
        <w:tc>
          <w:tcPr>
            <w:tcW w:w="1503" w:type="dxa"/>
            <w:gridSpan w:val="2"/>
            <w:tcBorders>
              <w:top w:val="single" w:sz="4" w:space="0" w:color="auto"/>
              <w:left w:val="nil"/>
              <w:bottom w:val="single" w:sz="4" w:space="0" w:color="auto"/>
              <w:right w:val="single" w:sz="4" w:space="0" w:color="auto"/>
            </w:tcBorders>
            <w:vAlign w:val="center"/>
          </w:tcPr>
          <w:p w:rsidR="009C523B" w:rsidRDefault="009C523B" w:rsidP="007449DB">
            <w:pPr>
              <w:widowControl/>
              <w:spacing w:line="240" w:lineRule="exact"/>
              <w:jc w:val="center"/>
              <w:rPr>
                <w:rFonts w:ascii="Times New Roman" w:hAnsi="Times New Roman"/>
                <w:kern w:val="0"/>
                <w:sz w:val="18"/>
                <w:szCs w:val="18"/>
              </w:rPr>
            </w:pPr>
          </w:p>
        </w:tc>
      </w:tr>
    </w:tbl>
    <w:tbl>
      <w:tblPr>
        <w:tblpPr w:leftFromText="180" w:rightFromText="180" w:vertAnchor="text" w:horzAnchor="margin" w:tblpY="560"/>
        <w:tblW w:w="9540" w:type="dxa"/>
        <w:tblLayout w:type="fixed"/>
        <w:tblLook w:val="04A0"/>
      </w:tblPr>
      <w:tblGrid>
        <w:gridCol w:w="9540"/>
      </w:tblGrid>
      <w:tr w:rsidR="004E10C4" w:rsidTr="004E10C4">
        <w:trPr>
          <w:trHeight w:val="465"/>
        </w:trPr>
        <w:tc>
          <w:tcPr>
            <w:tcW w:w="9540" w:type="dxa"/>
            <w:tcBorders>
              <w:top w:val="single" w:sz="4" w:space="0" w:color="auto"/>
              <w:left w:val="nil"/>
              <w:bottom w:val="nil"/>
              <w:right w:val="nil"/>
            </w:tcBorders>
            <w:vAlign w:val="center"/>
          </w:tcPr>
          <w:p w:rsidR="004E10C4" w:rsidRDefault="004E10C4" w:rsidP="004E10C4">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4E10C4" w:rsidTr="004E10C4">
        <w:trPr>
          <w:trHeight w:val="465"/>
        </w:trPr>
        <w:tc>
          <w:tcPr>
            <w:tcW w:w="9540" w:type="dxa"/>
            <w:tcBorders>
              <w:top w:val="nil"/>
              <w:left w:val="nil"/>
              <w:bottom w:val="nil"/>
              <w:right w:val="nil"/>
            </w:tcBorders>
            <w:vAlign w:val="center"/>
          </w:tcPr>
          <w:p w:rsidR="004E10C4" w:rsidRDefault="004E10C4" w:rsidP="004E10C4">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4E10C4" w:rsidTr="004E10C4">
        <w:trPr>
          <w:trHeight w:val="465"/>
        </w:trPr>
        <w:tc>
          <w:tcPr>
            <w:tcW w:w="9540" w:type="dxa"/>
            <w:tcBorders>
              <w:top w:val="nil"/>
              <w:left w:val="nil"/>
              <w:bottom w:val="nil"/>
              <w:right w:val="nil"/>
            </w:tcBorders>
            <w:vAlign w:val="center"/>
          </w:tcPr>
          <w:p w:rsidR="004E10C4" w:rsidRDefault="004E10C4" w:rsidP="004E10C4">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宋体" w:hAnsi="宋体" w:cs="宋体" w:hint="eastAsia"/>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宋体" w:hAnsi="宋体" w:cs="宋体" w:hint="eastAsia"/>
                <w:color w:val="000000"/>
                <w:kern w:val="0"/>
                <w:sz w:val="12"/>
                <w:szCs w:val="12"/>
              </w:rPr>
              <w:t>╳</w:t>
            </w:r>
            <w:r>
              <w:rPr>
                <w:rFonts w:ascii="Times New Roman" w:hAnsi="Times New Roman"/>
                <w:color w:val="000000"/>
                <w:kern w:val="0"/>
                <w:sz w:val="18"/>
                <w:szCs w:val="18"/>
              </w:rPr>
              <w:t>该指标分值。</w:t>
            </w:r>
          </w:p>
        </w:tc>
      </w:tr>
      <w:tr w:rsidR="004E10C4" w:rsidTr="004E10C4">
        <w:trPr>
          <w:trHeight w:val="210"/>
        </w:trPr>
        <w:tc>
          <w:tcPr>
            <w:tcW w:w="9540" w:type="dxa"/>
            <w:tcBorders>
              <w:top w:val="nil"/>
              <w:left w:val="nil"/>
              <w:bottom w:val="nil"/>
              <w:right w:val="nil"/>
            </w:tcBorders>
            <w:noWrap/>
            <w:vAlign w:val="center"/>
          </w:tcPr>
          <w:p w:rsidR="004E10C4" w:rsidRDefault="004E10C4" w:rsidP="004E10C4">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r w:rsidR="004E10C4" w:rsidTr="004E10C4">
        <w:trPr>
          <w:trHeight w:val="210"/>
        </w:trPr>
        <w:tc>
          <w:tcPr>
            <w:tcW w:w="9540" w:type="dxa"/>
            <w:tcBorders>
              <w:top w:val="nil"/>
              <w:left w:val="nil"/>
              <w:bottom w:val="nil"/>
              <w:right w:val="nil"/>
            </w:tcBorders>
            <w:noWrap/>
            <w:vAlign w:val="center"/>
          </w:tcPr>
          <w:p w:rsidR="004E10C4" w:rsidRDefault="004E10C4" w:rsidP="004E10C4">
            <w:pPr>
              <w:widowControl/>
              <w:spacing w:line="400" w:lineRule="exact"/>
              <w:jc w:val="left"/>
              <w:rPr>
                <w:rFonts w:ascii="Times New Roman" w:hAnsi="Times New Roman"/>
                <w:color w:val="000000"/>
                <w:kern w:val="0"/>
                <w:sz w:val="18"/>
                <w:szCs w:val="18"/>
              </w:rPr>
            </w:pPr>
          </w:p>
        </w:tc>
      </w:tr>
    </w:tbl>
    <w:p w:rsidR="009C523B" w:rsidRPr="004E10C4" w:rsidRDefault="004E10C4" w:rsidP="004E10C4">
      <w:pPr>
        <w:widowControl/>
        <w:spacing w:line="400" w:lineRule="exact"/>
        <w:jc w:val="left"/>
        <w:rPr>
          <w:rFonts w:ascii="Times New Roman" w:hAnsi="Times New Roman"/>
          <w:color w:val="000000"/>
          <w:kern w:val="0"/>
          <w:sz w:val="18"/>
          <w:szCs w:val="18"/>
        </w:rPr>
        <w:sectPr w:rsidR="009C523B" w:rsidRPr="004E10C4">
          <w:pgSz w:w="11906" w:h="16838"/>
          <w:pgMar w:top="1587" w:right="1587" w:bottom="1587" w:left="1587" w:header="737" w:footer="850" w:gutter="0"/>
          <w:cols w:space="720"/>
          <w:docGrid w:type="lines" w:linePitch="408"/>
        </w:sectPr>
      </w:pPr>
      <w:r>
        <w:rPr>
          <w:rFonts w:ascii="Times New Roman" w:hAnsi="Times New Roman"/>
          <w:color w:val="000000"/>
          <w:kern w:val="0"/>
          <w:sz w:val="18"/>
          <w:szCs w:val="18"/>
        </w:rPr>
        <w:t xml:space="preserve"> </w:t>
      </w:r>
      <w:r w:rsidR="009C523B">
        <w:rPr>
          <w:rFonts w:ascii="Times New Roman" w:hAnsi="Times New Roman"/>
          <w:color w:val="000000"/>
          <w:kern w:val="0"/>
          <w:sz w:val="18"/>
          <w:szCs w:val="18"/>
        </w:rPr>
        <w:br w:type="page"/>
      </w:r>
      <w:r w:rsidR="002547CA" w:rsidRPr="002547CA">
        <w:rPr>
          <w:sz w:val="18"/>
        </w:rPr>
        <w:pict>
          <v:rect id="矩形 1035" o:spid="_x0000_s2052" style="position:absolute;margin-left:-8.5pt;margin-top:14.6pt;width:7in;height:9.75pt;z-index:251660288" strokecolor="white">
            <v:textbox>
              <w:txbxContent>
                <w:p w:rsidR="009C523B" w:rsidRDefault="009C523B" w:rsidP="009C523B"/>
              </w:txbxContent>
            </v:textbox>
          </v:rect>
        </w:pict>
      </w:r>
    </w:p>
    <w:p w:rsidR="00E72AB9" w:rsidRPr="009C523B" w:rsidRDefault="00E72AB9">
      <w:pPr>
        <w:rPr>
          <w:rFonts w:ascii="Times New Roman" w:eastAsia="黑体" w:hAnsi="Times New Roman"/>
        </w:rPr>
        <w:sectPr w:rsidR="00E72AB9" w:rsidRPr="009C523B">
          <w:pgSz w:w="11906" w:h="16838"/>
          <w:pgMar w:top="1587" w:right="1587" w:bottom="1587" w:left="1587" w:header="737" w:footer="850" w:gutter="0"/>
          <w:cols w:space="720"/>
          <w:docGrid w:type="lines" w:linePitch="408"/>
        </w:sectPr>
      </w:pPr>
    </w:p>
    <w:p w:rsidR="00E72AB9" w:rsidRDefault="00A537F2">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bCs/>
          <w:color w:val="000000"/>
          <w:sz w:val="32"/>
          <w:szCs w:val="32"/>
        </w:rPr>
        <w:t>5</w:t>
      </w:r>
    </w:p>
    <w:p w:rsidR="00E72AB9" w:rsidRDefault="00A537F2">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项目支出绩效评价共性指标表（参考）</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6"/>
      </w:tblGrid>
      <w:tr w:rsidR="00E72AB9">
        <w:trPr>
          <w:trHeight w:val="692"/>
          <w:tblHeader/>
          <w:jc w:val="center"/>
        </w:trPr>
        <w:tc>
          <w:tcPr>
            <w:tcW w:w="682" w:type="dxa"/>
            <w:shd w:val="clear" w:color="auto" w:fill="FFFFFF"/>
            <w:vAlign w:val="center"/>
          </w:tcPr>
          <w:p w:rsidR="00E72AB9" w:rsidRDefault="00A537F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E72AB9" w:rsidRDefault="00A537F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E72AB9" w:rsidRDefault="00A537F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E72AB9" w:rsidRDefault="00A537F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E72AB9" w:rsidRDefault="00A537F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E72AB9" w:rsidRDefault="00A537F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E72AB9" w:rsidRDefault="00A537F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E72AB9" w:rsidRDefault="00A537F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E72AB9">
        <w:trPr>
          <w:trHeight w:val="2318"/>
          <w:jc w:val="center"/>
        </w:trPr>
        <w:tc>
          <w:tcPr>
            <w:tcW w:w="682" w:type="dxa"/>
            <w:vMerge w:val="restart"/>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E72AB9" w:rsidRDefault="00A537F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E72AB9" w:rsidRDefault="00A537F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E72AB9" w:rsidRDefault="00A537F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E72AB9">
        <w:trPr>
          <w:trHeight w:val="1510"/>
          <w:jc w:val="center"/>
        </w:trPr>
        <w:tc>
          <w:tcPr>
            <w:tcW w:w="682" w:type="dxa"/>
            <w:vMerge/>
            <w:shd w:val="clear" w:color="auto" w:fill="FFFFFF"/>
            <w:vAlign w:val="center"/>
          </w:tcPr>
          <w:p w:rsidR="00E72AB9" w:rsidRDefault="00E72AB9">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E72AB9" w:rsidRDefault="00E72AB9">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E72AB9" w:rsidRDefault="00A537F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E72AB9" w:rsidRDefault="00A537F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E72AB9">
        <w:trPr>
          <w:trHeight w:val="1829"/>
          <w:jc w:val="center"/>
        </w:trPr>
        <w:tc>
          <w:tcPr>
            <w:tcW w:w="682" w:type="dxa"/>
            <w:vMerge/>
            <w:shd w:val="clear" w:color="auto" w:fill="FFFFFF"/>
            <w:vAlign w:val="center"/>
          </w:tcPr>
          <w:p w:rsidR="00E72AB9" w:rsidRDefault="00E72AB9">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E72AB9" w:rsidRDefault="00A537F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E72AB9" w:rsidRDefault="00A537F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t>③</w:t>
            </w:r>
            <w:r>
              <w:rPr>
                <w:rFonts w:ascii="Times New Roman" w:hAnsi="Times New Roman"/>
                <w:color w:val="000000"/>
                <w:kern w:val="0"/>
                <w:sz w:val="22"/>
                <w:szCs w:val="22"/>
              </w:rPr>
              <w:t>项目预期产出效益和效果是否符合正常的业绩水平；</w:t>
            </w:r>
          </w:p>
          <w:p w:rsidR="00E72AB9" w:rsidRDefault="00A537F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E72AB9">
        <w:trPr>
          <w:trHeight w:val="1464"/>
          <w:jc w:val="center"/>
        </w:trPr>
        <w:tc>
          <w:tcPr>
            <w:tcW w:w="682" w:type="dxa"/>
            <w:vMerge w:val="restart"/>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E72AB9" w:rsidRDefault="00A537F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E72AB9" w:rsidRDefault="00A537F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E72AB9">
        <w:trPr>
          <w:trHeight w:val="1942"/>
          <w:jc w:val="center"/>
        </w:trPr>
        <w:tc>
          <w:tcPr>
            <w:tcW w:w="682" w:type="dxa"/>
            <w:vMerge/>
            <w:shd w:val="clear" w:color="auto" w:fill="FFFFFF"/>
            <w:vAlign w:val="center"/>
          </w:tcPr>
          <w:p w:rsidR="00E72AB9" w:rsidRDefault="00E72AB9">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E72AB9" w:rsidRDefault="00A537F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E72AB9" w:rsidRDefault="00A537F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E72AB9" w:rsidRDefault="00A537F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E72AB9">
        <w:trPr>
          <w:trHeight w:val="1706"/>
          <w:jc w:val="center"/>
        </w:trPr>
        <w:tc>
          <w:tcPr>
            <w:tcW w:w="682" w:type="dxa"/>
            <w:vMerge/>
            <w:shd w:val="clear" w:color="auto" w:fill="FFFFFF"/>
            <w:vAlign w:val="center"/>
          </w:tcPr>
          <w:p w:rsidR="00E72AB9" w:rsidRDefault="00E72AB9">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E72AB9" w:rsidRDefault="00E72AB9">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E72AB9" w:rsidRDefault="00A537F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E72AB9" w:rsidRDefault="00A537F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E72AB9">
        <w:trPr>
          <w:trHeight w:val="1415"/>
          <w:jc w:val="center"/>
        </w:trPr>
        <w:tc>
          <w:tcPr>
            <w:tcW w:w="682" w:type="dxa"/>
            <w:vMerge w:val="restart"/>
            <w:shd w:val="clear" w:color="auto" w:fill="FFFFFF"/>
            <w:vAlign w:val="center"/>
          </w:tcPr>
          <w:p w:rsidR="00E72AB9" w:rsidRDefault="00A537F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E72AB9" w:rsidRDefault="00A537F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E72AB9" w:rsidRDefault="00A537F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E72AB9" w:rsidRDefault="00A537F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E72AB9" w:rsidRDefault="00A537F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E72AB9">
        <w:trPr>
          <w:trHeight w:val="1320"/>
          <w:jc w:val="center"/>
        </w:trPr>
        <w:tc>
          <w:tcPr>
            <w:tcW w:w="682" w:type="dxa"/>
            <w:vMerge/>
            <w:shd w:val="clear" w:color="auto" w:fill="FFFFFF"/>
            <w:vAlign w:val="center"/>
          </w:tcPr>
          <w:p w:rsidR="00E72AB9" w:rsidRDefault="00E72AB9">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E72AB9" w:rsidRDefault="00E72AB9">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E72AB9" w:rsidRDefault="00A537F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E72AB9" w:rsidRDefault="00A537F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E72AB9">
        <w:trPr>
          <w:trHeight w:val="2076"/>
          <w:jc w:val="center"/>
        </w:trPr>
        <w:tc>
          <w:tcPr>
            <w:tcW w:w="682" w:type="dxa"/>
            <w:vMerge w:val="restart"/>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　</w:t>
            </w:r>
          </w:p>
          <w:p w:rsidR="00E72AB9" w:rsidRDefault="00A537F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E72AB9" w:rsidRDefault="00A537F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E72AB9" w:rsidRDefault="00A537F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E72AB9">
        <w:trPr>
          <w:trHeight w:val="1797"/>
          <w:jc w:val="center"/>
        </w:trPr>
        <w:tc>
          <w:tcPr>
            <w:tcW w:w="682" w:type="dxa"/>
            <w:vMerge/>
            <w:shd w:val="clear" w:color="auto" w:fill="FFFFFF"/>
            <w:vAlign w:val="center"/>
          </w:tcPr>
          <w:p w:rsidR="00E72AB9" w:rsidRDefault="00E72AB9">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E72AB9" w:rsidRDefault="00A537F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E72AB9" w:rsidRDefault="00A537F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E72AB9" w:rsidRDefault="00A537F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E72AB9">
        <w:trPr>
          <w:trHeight w:val="1769"/>
          <w:jc w:val="center"/>
        </w:trPr>
        <w:tc>
          <w:tcPr>
            <w:tcW w:w="682" w:type="dxa"/>
            <w:vMerge/>
            <w:shd w:val="clear" w:color="auto" w:fill="FFFFFF"/>
            <w:vAlign w:val="center"/>
          </w:tcPr>
          <w:p w:rsidR="00E72AB9" w:rsidRDefault="00E72AB9">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E72AB9" w:rsidRDefault="00E72AB9">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E72AB9" w:rsidRDefault="00A537F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E72AB9" w:rsidRDefault="00A537F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E72AB9">
        <w:trPr>
          <w:trHeight w:val="1917"/>
          <w:jc w:val="center"/>
        </w:trPr>
        <w:tc>
          <w:tcPr>
            <w:tcW w:w="682" w:type="dxa"/>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E72AB9" w:rsidRDefault="00A537F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E72AB9" w:rsidRDefault="00A537F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E72AB9">
        <w:trPr>
          <w:trHeight w:val="1718"/>
          <w:jc w:val="center"/>
        </w:trPr>
        <w:tc>
          <w:tcPr>
            <w:tcW w:w="682" w:type="dxa"/>
            <w:vMerge w:val="restart"/>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E72AB9" w:rsidRDefault="00A537F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E72AB9" w:rsidRDefault="00A537F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E72AB9" w:rsidRDefault="00A537F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E72AB9">
        <w:trPr>
          <w:trHeight w:val="1506"/>
          <w:jc w:val="center"/>
        </w:trPr>
        <w:tc>
          <w:tcPr>
            <w:tcW w:w="682" w:type="dxa"/>
            <w:vMerge/>
            <w:shd w:val="clear" w:color="auto" w:fill="FFFFFF"/>
            <w:vAlign w:val="center"/>
          </w:tcPr>
          <w:p w:rsidR="00E72AB9" w:rsidRDefault="00E72AB9">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E72AB9" w:rsidRDefault="00A537F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E72AB9" w:rsidRDefault="00A537F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E72AB9" w:rsidRDefault="00A537F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E72AB9">
        <w:trPr>
          <w:trHeight w:val="1674"/>
          <w:jc w:val="center"/>
        </w:trPr>
        <w:tc>
          <w:tcPr>
            <w:tcW w:w="682" w:type="dxa"/>
            <w:vMerge/>
            <w:shd w:val="clear" w:color="auto" w:fill="FFFFFF"/>
            <w:vAlign w:val="center"/>
          </w:tcPr>
          <w:p w:rsidR="00E72AB9" w:rsidRDefault="00E72AB9">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E72AB9" w:rsidRDefault="00A537F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E72AB9" w:rsidRDefault="00A537F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7</w:t>
            </w:r>
          </w:p>
        </w:tc>
      </w:tr>
      <w:tr w:rsidR="00E72AB9">
        <w:trPr>
          <w:trHeight w:val="693"/>
          <w:jc w:val="center"/>
        </w:trPr>
        <w:tc>
          <w:tcPr>
            <w:tcW w:w="682" w:type="dxa"/>
            <w:vMerge w:val="restart"/>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E72AB9" w:rsidRDefault="00A537F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E72AB9" w:rsidRDefault="00A537F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20</w:t>
            </w:r>
          </w:p>
        </w:tc>
      </w:tr>
      <w:tr w:rsidR="00E72AB9">
        <w:trPr>
          <w:trHeight w:val="929"/>
          <w:jc w:val="center"/>
        </w:trPr>
        <w:tc>
          <w:tcPr>
            <w:tcW w:w="682" w:type="dxa"/>
            <w:vMerge/>
            <w:shd w:val="clear" w:color="auto" w:fill="FFFFFF"/>
            <w:vAlign w:val="center"/>
          </w:tcPr>
          <w:p w:rsidR="00E72AB9" w:rsidRDefault="00E72AB9">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E72AB9" w:rsidRDefault="00E72AB9">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E72AB9" w:rsidRDefault="00A537F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E72AB9" w:rsidRDefault="00A537F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7</w:t>
            </w:r>
          </w:p>
        </w:tc>
      </w:tr>
      <w:tr w:rsidR="00E72AB9">
        <w:trPr>
          <w:trHeight w:val="558"/>
          <w:jc w:val="center"/>
        </w:trPr>
        <w:tc>
          <w:tcPr>
            <w:tcW w:w="2525" w:type="dxa"/>
            <w:gridSpan w:val="3"/>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E72AB9" w:rsidRDefault="00E72AB9">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E72AB9" w:rsidRDefault="00E72AB9">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E72AB9" w:rsidRDefault="00A537F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98</w:t>
            </w:r>
          </w:p>
        </w:tc>
      </w:tr>
    </w:tbl>
    <w:p w:rsidR="00E72AB9" w:rsidRDefault="00A537F2">
      <w:pPr>
        <w:spacing w:line="560" w:lineRule="exact"/>
        <w:ind w:firstLineChars="100" w:firstLine="200"/>
        <w:rPr>
          <w:rFonts w:ascii="Times New Roman" w:eastAsia="仿宋_GB2312" w:hAnsi="Times New Roman"/>
          <w:sz w:val="20"/>
          <w:szCs w:val="20"/>
        </w:rPr>
      </w:pPr>
      <w:r>
        <w:rPr>
          <w:rFonts w:ascii="Times New Roman" w:eastAsia="仿宋_GB2312" w:hAnsi="Times New Roman"/>
          <w:sz w:val="20"/>
          <w:szCs w:val="20"/>
        </w:rPr>
        <w:t>注：单位可以根据专项资金的管理要求和绩效要求增设个性指标。</w:t>
      </w:r>
    </w:p>
    <w:p w:rsidR="00E72AB9" w:rsidRDefault="00E72AB9">
      <w:pPr>
        <w:spacing w:line="560" w:lineRule="exact"/>
      </w:pPr>
    </w:p>
    <w:p w:rsidR="00E72AB9" w:rsidRDefault="00E72AB9">
      <w:pPr>
        <w:spacing w:line="560" w:lineRule="exact"/>
      </w:pPr>
    </w:p>
    <w:p w:rsidR="00E72AB9" w:rsidRDefault="00E72AB9">
      <w:pPr>
        <w:spacing w:line="560" w:lineRule="exact"/>
      </w:pPr>
    </w:p>
    <w:p w:rsidR="00E72AB9" w:rsidRDefault="00E72AB9">
      <w:pPr>
        <w:spacing w:line="560" w:lineRule="exact"/>
      </w:pPr>
    </w:p>
    <w:p w:rsidR="00E72AB9" w:rsidRDefault="00E72AB9">
      <w:pPr>
        <w:spacing w:line="560" w:lineRule="exact"/>
      </w:pPr>
    </w:p>
    <w:p w:rsidR="00E72AB9" w:rsidRDefault="00E72AB9">
      <w:pPr>
        <w:spacing w:line="560" w:lineRule="exact"/>
      </w:pPr>
    </w:p>
    <w:p w:rsidR="00E72AB9" w:rsidRDefault="00E72AB9">
      <w:pPr>
        <w:spacing w:line="560" w:lineRule="exact"/>
      </w:pPr>
    </w:p>
    <w:p w:rsidR="00E72AB9" w:rsidRDefault="00E72AB9">
      <w:pPr>
        <w:spacing w:line="560" w:lineRule="exact"/>
      </w:pPr>
    </w:p>
    <w:p w:rsidR="00E72AB9" w:rsidRDefault="00E72AB9">
      <w:pPr>
        <w:spacing w:line="560" w:lineRule="exact"/>
      </w:pPr>
    </w:p>
    <w:p w:rsidR="00E72AB9" w:rsidRDefault="00E72AB9">
      <w:pPr>
        <w:spacing w:line="560" w:lineRule="exact"/>
      </w:pPr>
    </w:p>
    <w:p w:rsidR="00E72AB9" w:rsidRDefault="00E72AB9">
      <w:pPr>
        <w:spacing w:line="560" w:lineRule="exact"/>
      </w:pPr>
    </w:p>
    <w:sectPr w:rsidR="00E72AB9" w:rsidSect="00E72AB9">
      <w:pgSz w:w="16838" w:h="11906" w:orient="landscape"/>
      <w:pgMar w:top="1474" w:right="1474" w:bottom="1474" w:left="1474" w:header="851" w:footer="1361" w:gutter="0"/>
      <w:cols w:space="720"/>
      <w:docGrid w:type="lines" w:linePitch="3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8A7" w:rsidRDefault="003E58A7" w:rsidP="0072020E">
      <w:r>
        <w:separator/>
      </w:r>
    </w:p>
  </w:endnote>
  <w:endnote w:type="continuationSeparator" w:id="1">
    <w:p w:rsidR="003E58A7" w:rsidRDefault="003E58A7" w:rsidP="007202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8A7" w:rsidRDefault="003E58A7" w:rsidP="0072020E">
      <w:r>
        <w:separator/>
      </w:r>
    </w:p>
  </w:footnote>
  <w:footnote w:type="continuationSeparator" w:id="1">
    <w:p w:rsidR="003E58A7" w:rsidRDefault="003E58A7" w:rsidP="0072020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3637002"/>
    <w:multiLevelType w:val="singleLevel"/>
    <w:tmpl w:val="D3637002"/>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323"/>
  <w:displayHorizontalDrawingGridEvery w:val="0"/>
  <w:characterSpacingControl w:val="compressPunctuation"/>
  <w:hdrShapeDefaults>
    <o:shapedefaults v:ext="edit" spidmax="819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34A15"/>
    <w:rsid w:val="000B1731"/>
    <w:rsid w:val="000C7B86"/>
    <w:rsid w:val="00145AF5"/>
    <w:rsid w:val="001C0F91"/>
    <w:rsid w:val="0023312F"/>
    <w:rsid w:val="002547CA"/>
    <w:rsid w:val="002C2B29"/>
    <w:rsid w:val="002E0004"/>
    <w:rsid w:val="00334A15"/>
    <w:rsid w:val="00336A0B"/>
    <w:rsid w:val="003E58A7"/>
    <w:rsid w:val="00445F9A"/>
    <w:rsid w:val="004B764F"/>
    <w:rsid w:val="004E10C4"/>
    <w:rsid w:val="00505F1D"/>
    <w:rsid w:val="00555061"/>
    <w:rsid w:val="00564681"/>
    <w:rsid w:val="00692496"/>
    <w:rsid w:val="006E32ED"/>
    <w:rsid w:val="00707B97"/>
    <w:rsid w:val="0072020E"/>
    <w:rsid w:val="0072066F"/>
    <w:rsid w:val="007F6CE5"/>
    <w:rsid w:val="00804E1E"/>
    <w:rsid w:val="0082392E"/>
    <w:rsid w:val="00903F99"/>
    <w:rsid w:val="009748CE"/>
    <w:rsid w:val="009C523B"/>
    <w:rsid w:val="00A537F2"/>
    <w:rsid w:val="00B72207"/>
    <w:rsid w:val="00BF02BC"/>
    <w:rsid w:val="00C07348"/>
    <w:rsid w:val="00CD2165"/>
    <w:rsid w:val="00E31200"/>
    <w:rsid w:val="00E3349F"/>
    <w:rsid w:val="00E72AB9"/>
    <w:rsid w:val="00F37713"/>
    <w:rsid w:val="00FD3D56"/>
    <w:rsid w:val="00FF47AD"/>
    <w:rsid w:val="31C42D4A"/>
    <w:rsid w:val="3F4D121F"/>
    <w:rsid w:val="4ED35084"/>
    <w:rsid w:val="6B317FD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2AB9"/>
    <w:pPr>
      <w:widowControl w:val="0"/>
      <w:jc w:val="both"/>
    </w:pPr>
    <w:rPr>
      <w:rFonts w:ascii="Calibri" w:eastAsia="宋体" w:hAnsi="Calibri" w:cs="Times New Roman"/>
      <w:kern w:val="2"/>
      <w:sz w:val="21"/>
      <w:szCs w:val="24"/>
    </w:rPr>
  </w:style>
  <w:style w:type="paragraph" w:styleId="2">
    <w:name w:val="heading 2"/>
    <w:basedOn w:val="a"/>
    <w:next w:val="a"/>
    <w:link w:val="2Char"/>
    <w:qFormat/>
    <w:rsid w:val="00E72AB9"/>
    <w:pPr>
      <w:keepNext/>
      <w:keepLines/>
      <w:spacing w:before="260" w:after="260" w:line="413" w:lineRule="auto"/>
      <w:outlineLvl w:val="1"/>
    </w:pPr>
    <w:rPr>
      <w:rFonts w:ascii="Arial" w:eastAsia="黑体" w:hAnsi="Arial"/>
      <w:b/>
      <w:sz w:val="3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E72AB9"/>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semiHidden/>
    <w:unhideWhenUsed/>
    <w:qFormat/>
    <w:rsid w:val="00E72AB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semiHidden/>
    <w:qFormat/>
    <w:rsid w:val="00E72AB9"/>
    <w:rPr>
      <w:sz w:val="18"/>
      <w:szCs w:val="18"/>
    </w:rPr>
  </w:style>
  <w:style w:type="character" w:customStyle="1" w:styleId="Char">
    <w:name w:val="页脚 Char"/>
    <w:basedOn w:val="a0"/>
    <w:link w:val="a3"/>
    <w:uiPriority w:val="99"/>
    <w:semiHidden/>
    <w:qFormat/>
    <w:rsid w:val="00E72AB9"/>
    <w:rPr>
      <w:sz w:val="18"/>
      <w:szCs w:val="18"/>
    </w:rPr>
  </w:style>
  <w:style w:type="character" w:customStyle="1" w:styleId="2Char">
    <w:name w:val="标题 2 Char"/>
    <w:basedOn w:val="a0"/>
    <w:link w:val="2"/>
    <w:rsid w:val="00E72AB9"/>
    <w:rPr>
      <w:rFonts w:ascii="Arial" w:eastAsia="黑体" w:hAnsi="Arial" w:cs="Times New Roman"/>
      <w:b/>
      <w:sz w:val="32"/>
      <w:szCs w:val="24"/>
    </w:rPr>
  </w:style>
  <w:style w:type="paragraph" w:styleId="a5">
    <w:name w:val="No Spacing"/>
    <w:uiPriority w:val="99"/>
    <w:qFormat/>
    <w:rsid w:val="00E72AB9"/>
    <w:pPr>
      <w:widowControl w:val="0"/>
      <w:jc w:val="both"/>
    </w:pPr>
    <w:rPr>
      <w:rFonts w:ascii="Calibri" w:eastAsia="宋体" w:hAnsi="Calibri" w:cs="Times New Roman"/>
      <w:kern w:val="2"/>
      <w:sz w:val="21"/>
      <w:szCs w:val="22"/>
    </w:rPr>
  </w:style>
  <w:style w:type="paragraph" w:customStyle="1" w:styleId="result2">
    <w:name w:val="result2"/>
    <w:basedOn w:val="a"/>
    <w:qFormat/>
    <w:rsid w:val="00E72AB9"/>
    <w:pPr>
      <w:jc w:val="left"/>
    </w:pPr>
    <w:rPr>
      <w:kern w:val="0"/>
    </w:rPr>
  </w:style>
  <w:style w:type="character" w:customStyle="1" w:styleId="result3">
    <w:name w:val="result3"/>
    <w:basedOn w:val="a0"/>
    <w:qFormat/>
    <w:rsid w:val="00E72AB9"/>
  </w:style>
  <w:style w:type="character" w:customStyle="1" w:styleId="item5">
    <w:name w:val="item5"/>
    <w:basedOn w:val="a0"/>
    <w:qFormat/>
    <w:rsid w:val="00E72AB9"/>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754</Words>
  <Characters>4298</Characters>
  <Application>Microsoft Office Word</Application>
  <DocSecurity>0</DocSecurity>
  <Lines>35</Lines>
  <Paragraphs>10</Paragraphs>
  <ScaleCrop>false</ScaleCrop>
  <Company/>
  <LinksUpToDate>false</LinksUpToDate>
  <CharactersWithSpaces>5042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24</cp:revision>
  <dcterms:created xsi:type="dcterms:W3CDTF">2021-09-06T07:52:00Z</dcterms:created>
  <dcterms:modified xsi:type="dcterms:W3CDTF">2021-09-10T08:22:00Z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893BF7C08A6F4D52ABCA0D8101B3C410</vt:lpwstr>
  </property>
</Properties>
</file>