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2FB" w:rsidRDefault="00DF0781" w:rsidP="00C40FBC">
      <w:pPr>
        <w:pStyle w:val="a5"/>
        <w:spacing w:line="600" w:lineRule="exact"/>
        <w:jc w:val="center"/>
        <w:rPr>
          <w:rFonts w:ascii="黑体" w:eastAsia="黑体" w:hAnsi="黑体" w:cs="方正小标宋简体"/>
          <w:color w:val="000000"/>
          <w:kern w:val="0"/>
          <w:sz w:val="44"/>
          <w:szCs w:val="44"/>
        </w:rPr>
      </w:pPr>
      <w:r>
        <w:rPr>
          <w:rFonts w:ascii="黑体" w:eastAsia="黑体" w:hAnsi="黑体" w:cs="方正小标宋简体" w:hint="eastAsia"/>
          <w:color w:val="000000"/>
          <w:kern w:val="0"/>
          <w:sz w:val="44"/>
          <w:szCs w:val="44"/>
        </w:rPr>
        <w:t>中方县华丰机动车安全技术检验有限公司</w:t>
      </w:r>
    </w:p>
    <w:p w:rsidR="00C40FBC" w:rsidRDefault="00C40FBC" w:rsidP="00C40FBC">
      <w:pPr>
        <w:pStyle w:val="a5"/>
        <w:spacing w:line="600" w:lineRule="exact"/>
        <w:jc w:val="center"/>
        <w:rPr>
          <w:rFonts w:ascii="黑体" w:eastAsia="黑体" w:hAnsi="黑体" w:cs="方正小标宋简体"/>
          <w:color w:val="000000"/>
          <w:kern w:val="0"/>
          <w:sz w:val="44"/>
          <w:szCs w:val="44"/>
        </w:rPr>
      </w:pPr>
      <w:r w:rsidRPr="00C40FBC">
        <w:rPr>
          <w:rFonts w:ascii="黑体" w:eastAsia="黑体" w:hAnsi="黑体" w:cs="方正小标宋简体" w:hint="eastAsia"/>
          <w:color w:val="000000"/>
          <w:kern w:val="0"/>
          <w:sz w:val="44"/>
          <w:szCs w:val="44"/>
        </w:rPr>
        <w:t>2020年就业补助资金（结算）创新创业</w:t>
      </w:r>
    </w:p>
    <w:p w:rsidR="007052FB" w:rsidRDefault="00C40FBC" w:rsidP="00C40FBC">
      <w:pPr>
        <w:pStyle w:val="a5"/>
        <w:spacing w:line="600" w:lineRule="exact"/>
        <w:jc w:val="center"/>
        <w:rPr>
          <w:rFonts w:ascii="黑体" w:eastAsia="黑体" w:hAnsi="黑体" w:cs="方正小标宋简体"/>
          <w:color w:val="000000"/>
          <w:kern w:val="0"/>
          <w:sz w:val="44"/>
          <w:szCs w:val="44"/>
        </w:rPr>
      </w:pPr>
      <w:r w:rsidRPr="00C40FBC">
        <w:rPr>
          <w:rFonts w:ascii="黑体" w:eastAsia="黑体" w:hAnsi="黑体" w:cs="方正小标宋简体" w:hint="eastAsia"/>
          <w:color w:val="000000"/>
          <w:kern w:val="0"/>
          <w:sz w:val="44"/>
          <w:szCs w:val="44"/>
        </w:rPr>
        <w:t>带动就业</w:t>
      </w:r>
      <w:r w:rsidR="00DF0781">
        <w:rPr>
          <w:rFonts w:ascii="黑体" w:eastAsia="黑体" w:hAnsi="黑体" w:cs="方正小标宋简体" w:hint="eastAsia"/>
          <w:color w:val="000000"/>
          <w:kern w:val="0"/>
          <w:sz w:val="44"/>
          <w:szCs w:val="44"/>
        </w:rPr>
        <w:t>绩效评价报告</w:t>
      </w:r>
    </w:p>
    <w:p w:rsidR="007052FB" w:rsidRDefault="007052FB">
      <w:pPr>
        <w:pStyle w:val="a5"/>
        <w:spacing w:line="600" w:lineRule="exact"/>
        <w:ind w:firstLineChars="300" w:firstLine="1320"/>
        <w:jc w:val="center"/>
        <w:rPr>
          <w:rFonts w:ascii="仿宋" w:eastAsia="仿宋" w:hAnsi="仿宋" w:cs="黑体"/>
          <w:color w:val="000000"/>
          <w:kern w:val="0"/>
          <w:sz w:val="44"/>
          <w:szCs w:val="44"/>
        </w:rPr>
      </w:pPr>
    </w:p>
    <w:p w:rsidR="007052FB" w:rsidRDefault="00DF0781">
      <w:pPr>
        <w:numPr>
          <w:ilvl w:val="0"/>
          <w:numId w:val="1"/>
        </w:numPr>
        <w:spacing w:line="600" w:lineRule="exact"/>
        <w:ind w:firstLineChars="200" w:firstLine="643"/>
        <w:rPr>
          <w:rFonts w:ascii="仿宋" w:eastAsia="仿宋" w:hAnsi="仿宋"/>
          <w:b/>
          <w:sz w:val="32"/>
          <w:szCs w:val="32"/>
        </w:rPr>
      </w:pPr>
      <w:r>
        <w:rPr>
          <w:rFonts w:ascii="仿宋" w:eastAsia="仿宋" w:hAnsi="仿宋" w:cs="黑体" w:hint="eastAsia"/>
          <w:b/>
          <w:bCs/>
          <w:sz w:val="32"/>
          <w:szCs w:val="32"/>
        </w:rPr>
        <w:t xml:space="preserve">单位基本情况                                 </w:t>
      </w:r>
    </w:p>
    <w:p w:rsidR="007052FB" w:rsidRDefault="00DF0781" w:rsidP="00EE6F00">
      <w:pPr>
        <w:spacing w:line="600" w:lineRule="exact"/>
        <w:ind w:firstLineChars="300" w:firstLine="960"/>
        <w:rPr>
          <w:rFonts w:ascii="仿宋" w:eastAsia="仿宋" w:hAnsi="仿宋" w:cs="仿宋"/>
          <w:sz w:val="32"/>
          <w:szCs w:val="32"/>
        </w:rPr>
      </w:pPr>
      <w:r>
        <w:rPr>
          <w:rFonts w:ascii="仿宋" w:eastAsia="仿宋" w:hAnsi="仿宋" w:cs="仿宋" w:hint="eastAsia"/>
          <w:sz w:val="32"/>
          <w:szCs w:val="32"/>
        </w:rPr>
        <w:t>中方县华丰公司，座落在怀化市中方县生态城中方大道（怀黔路209国道华丰公交站台旁），总投资2500余万元。公司主营机动车检测、维修、车险等多项汽车服务项目。现有专业技术人员、检验人员、管理人员共30余人。</w:t>
      </w:r>
    </w:p>
    <w:p w:rsidR="007052FB" w:rsidRDefault="00DF0781" w:rsidP="00EE6F00">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经怀化市交警支队、中方县交警大队批准成立华丰交通服务站，县交警大队还配备了查验民警驻站便民服务，同时太平洋保险、人保财险、平安保险、天安保险在站内设立了车辆保险出单点，为广大车主提供高效、快捷的服务。怀化市交警支队从2014年1月1日正式启用远程监控审验平台，实行站内签章和打印合格标志，取消了之前的辖区控制，由车主自由选择、就近检测，最大程度的满足我市各位车主的需求，缩短了机动车年检签章时间，降低了运行成本，提高了办事效率，运行至今得到了广大车主的一致好评。</w:t>
      </w:r>
    </w:p>
    <w:p w:rsidR="007052FB" w:rsidRDefault="00DF0781" w:rsidP="00EE6F00">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公司近几年来不但致力于提高车辆检测服务水平，更是狠抓汽车维修项目。不惜高薪聘请专业技术人才，提高维修质量和水平。2020年国网电力机动车维修招标，我公司凭借过硬的设施条件和高超的维修技术水平成功入围。</w:t>
      </w:r>
    </w:p>
    <w:p w:rsidR="007052FB" w:rsidRDefault="00DF0781" w:rsidP="00EE6F00">
      <w:pPr>
        <w:spacing w:line="600" w:lineRule="exact"/>
        <w:ind w:firstLineChars="200" w:firstLine="640"/>
        <w:rPr>
          <w:rFonts w:ascii="仿宋" w:eastAsia="仿宋" w:hAnsi="仿宋"/>
          <w:sz w:val="32"/>
          <w:szCs w:val="32"/>
        </w:rPr>
      </w:pPr>
      <w:r>
        <w:rPr>
          <w:rFonts w:ascii="仿宋" w:eastAsia="仿宋" w:hAnsi="仿宋" w:cs="仿宋" w:hint="eastAsia"/>
          <w:sz w:val="32"/>
          <w:szCs w:val="32"/>
        </w:rPr>
        <w:lastRenderedPageBreak/>
        <w:t>公司成立至今十余年来，在总经理的带领下励精图治，便民惠民，也为我县税收添砖加瓦。</w:t>
      </w:r>
    </w:p>
    <w:p w:rsidR="007052FB" w:rsidRDefault="00DF0781" w:rsidP="00EE6F00">
      <w:pPr>
        <w:pStyle w:val="a5"/>
        <w:spacing w:beforeLines="50" w:afterLines="50" w:line="600" w:lineRule="exact"/>
        <w:ind w:firstLineChars="200" w:firstLine="643"/>
        <w:rPr>
          <w:rFonts w:ascii="仿宋" w:eastAsia="仿宋" w:hAnsi="仿宋" w:cs="黑体"/>
          <w:b/>
          <w:bCs/>
          <w:sz w:val="32"/>
          <w:szCs w:val="32"/>
        </w:rPr>
      </w:pPr>
      <w:r>
        <w:rPr>
          <w:rFonts w:ascii="仿宋" w:eastAsia="仿宋" w:hAnsi="仿宋" w:cs="黑体" w:hint="eastAsia"/>
          <w:b/>
          <w:bCs/>
          <w:sz w:val="32"/>
          <w:szCs w:val="32"/>
        </w:rPr>
        <w:t>二、专项资金使用及管理情况</w:t>
      </w:r>
    </w:p>
    <w:p w:rsidR="007052FB" w:rsidRDefault="00DF0781" w:rsidP="00EE6F00">
      <w:pPr>
        <w:spacing w:line="600" w:lineRule="exact"/>
        <w:ind w:firstLine="648"/>
        <w:rPr>
          <w:rFonts w:ascii="仿宋" w:eastAsia="仿宋" w:hAnsi="仿宋"/>
          <w:b/>
          <w:sz w:val="32"/>
          <w:szCs w:val="32"/>
        </w:rPr>
      </w:pPr>
      <w:r>
        <w:rPr>
          <w:rFonts w:ascii="仿宋" w:eastAsia="仿宋" w:hAnsi="仿宋" w:hint="eastAsia"/>
          <w:sz w:val="32"/>
          <w:szCs w:val="32"/>
        </w:rPr>
        <w:t>（一）到位情况：</w:t>
      </w:r>
    </w:p>
    <w:p w:rsidR="007052FB" w:rsidRDefault="00DF0781" w:rsidP="00EE6F00">
      <w:pPr>
        <w:pStyle w:val="a5"/>
        <w:spacing w:line="600" w:lineRule="exact"/>
        <w:ind w:firstLineChars="200" w:firstLine="640"/>
        <w:rPr>
          <w:rFonts w:ascii="仿宋" w:eastAsia="仿宋" w:hAnsi="仿宋"/>
          <w:sz w:val="32"/>
          <w:szCs w:val="32"/>
        </w:rPr>
      </w:pPr>
      <w:r>
        <w:rPr>
          <w:rFonts w:ascii="仿宋" w:eastAsia="仿宋" w:hAnsi="仿宋" w:hint="eastAsia"/>
          <w:sz w:val="32"/>
          <w:szCs w:val="32"/>
        </w:rPr>
        <w:t>中方县华丰机动车安全技术有限公司于 2020 年12 月29  日到位20</w:t>
      </w:r>
      <w:r>
        <w:rPr>
          <w:rFonts w:ascii="仿宋" w:eastAsia="仿宋" w:hAnsi="仿宋"/>
          <w:sz w:val="32"/>
          <w:szCs w:val="32"/>
        </w:rPr>
        <w:t>19</w:t>
      </w:r>
      <w:r>
        <w:rPr>
          <w:rFonts w:ascii="仿宋" w:eastAsia="仿宋" w:hAnsi="仿宋" w:hint="eastAsia"/>
          <w:sz w:val="32"/>
          <w:szCs w:val="32"/>
        </w:rPr>
        <w:t>年度创新创业奖励。</w:t>
      </w:r>
    </w:p>
    <w:p w:rsidR="007052FB" w:rsidRDefault="00DF0781" w:rsidP="00EE6F00">
      <w:pPr>
        <w:pStyle w:val="a5"/>
        <w:spacing w:line="600" w:lineRule="exact"/>
        <w:rPr>
          <w:rFonts w:ascii="仿宋" w:eastAsia="仿宋" w:hAnsi="仿宋"/>
          <w:sz w:val="32"/>
          <w:szCs w:val="32"/>
        </w:rPr>
      </w:pPr>
      <w:r>
        <w:rPr>
          <w:rFonts w:ascii="仿宋" w:eastAsia="仿宋" w:hAnsi="仿宋" w:hint="eastAsia"/>
          <w:sz w:val="32"/>
          <w:szCs w:val="32"/>
        </w:rPr>
        <w:t>金  5 万元。</w:t>
      </w:r>
    </w:p>
    <w:p w:rsidR="007052FB" w:rsidRDefault="00DF0781" w:rsidP="00EE6F00">
      <w:pPr>
        <w:spacing w:line="600" w:lineRule="exact"/>
        <w:ind w:firstLine="648"/>
        <w:rPr>
          <w:rFonts w:ascii="仿宋" w:eastAsia="仿宋" w:hAnsi="仿宋"/>
          <w:sz w:val="32"/>
          <w:szCs w:val="32"/>
        </w:rPr>
      </w:pPr>
      <w:r>
        <w:rPr>
          <w:rFonts w:ascii="仿宋" w:eastAsia="仿宋" w:hAnsi="仿宋" w:hint="eastAsia"/>
          <w:sz w:val="32"/>
          <w:szCs w:val="32"/>
        </w:rPr>
        <w:t>（二）使用情况：</w:t>
      </w:r>
    </w:p>
    <w:p w:rsidR="007052FB" w:rsidRDefault="00DF0781" w:rsidP="00EE6F00">
      <w:pPr>
        <w:pStyle w:val="a5"/>
        <w:spacing w:line="600" w:lineRule="exact"/>
        <w:ind w:firstLineChars="200" w:firstLine="640"/>
        <w:rPr>
          <w:rFonts w:ascii="仿宋" w:eastAsia="仿宋" w:hAnsi="仿宋"/>
          <w:sz w:val="32"/>
          <w:szCs w:val="32"/>
        </w:rPr>
      </w:pPr>
      <w:r>
        <w:rPr>
          <w:rFonts w:ascii="仿宋" w:eastAsia="仿宋" w:hAnsi="仿宋" w:hint="eastAsia"/>
          <w:sz w:val="32"/>
          <w:szCs w:val="32"/>
        </w:rPr>
        <w:t>截止</w:t>
      </w:r>
      <w:r>
        <w:rPr>
          <w:rFonts w:ascii="仿宋" w:eastAsia="仿宋" w:hAnsi="仿宋"/>
          <w:sz w:val="32"/>
          <w:szCs w:val="32"/>
        </w:rPr>
        <w:t>2020</w:t>
      </w:r>
      <w:r>
        <w:rPr>
          <w:rFonts w:ascii="仿宋" w:eastAsia="仿宋" w:hAnsi="仿宋" w:hint="eastAsia"/>
          <w:sz w:val="32"/>
          <w:szCs w:val="32"/>
        </w:rPr>
        <w:t>年</w:t>
      </w:r>
      <w:r>
        <w:rPr>
          <w:rFonts w:ascii="仿宋" w:eastAsia="仿宋" w:hAnsi="仿宋"/>
          <w:sz w:val="32"/>
          <w:szCs w:val="32"/>
        </w:rPr>
        <w:t>12</w:t>
      </w:r>
      <w:r>
        <w:rPr>
          <w:rFonts w:ascii="仿宋" w:eastAsia="仿宋" w:hAnsi="仿宋" w:hint="eastAsia"/>
          <w:sz w:val="32"/>
          <w:szCs w:val="32"/>
        </w:rPr>
        <w:t>月</w:t>
      </w:r>
      <w:r>
        <w:rPr>
          <w:rFonts w:ascii="仿宋" w:eastAsia="仿宋" w:hAnsi="仿宋"/>
          <w:sz w:val="32"/>
          <w:szCs w:val="32"/>
        </w:rPr>
        <w:t>31</w:t>
      </w:r>
      <w:r>
        <w:rPr>
          <w:rFonts w:ascii="仿宋" w:eastAsia="仿宋" w:hAnsi="仿宋" w:hint="eastAsia"/>
          <w:sz w:val="32"/>
          <w:szCs w:val="32"/>
        </w:rPr>
        <w:t>日，</w:t>
      </w:r>
      <w:bookmarkStart w:id="0" w:name="_GoBack"/>
      <w:r>
        <w:rPr>
          <w:rFonts w:ascii="仿宋" w:eastAsia="仿宋" w:hAnsi="仿宋" w:hint="eastAsia"/>
          <w:sz w:val="32"/>
          <w:szCs w:val="32"/>
        </w:rPr>
        <w:t>高质量发展</w:t>
      </w:r>
      <w:bookmarkEnd w:id="0"/>
      <w:r>
        <w:rPr>
          <w:rFonts w:ascii="仿宋" w:eastAsia="仿宋" w:hAnsi="仿宋" w:hint="eastAsia"/>
          <w:sz w:val="32"/>
          <w:szCs w:val="32"/>
        </w:rPr>
        <w:t>奖励资金 5 万元，主要用已全部用于公司创新创业以及生产活动。</w:t>
      </w:r>
    </w:p>
    <w:p w:rsidR="007052FB" w:rsidRDefault="00DF0781" w:rsidP="00EE6F00">
      <w:pPr>
        <w:spacing w:line="600" w:lineRule="exact"/>
        <w:ind w:firstLineChars="200" w:firstLine="640"/>
        <w:rPr>
          <w:rFonts w:ascii="仿宋" w:eastAsia="仿宋" w:hAnsi="仿宋"/>
          <w:sz w:val="32"/>
          <w:szCs w:val="32"/>
        </w:rPr>
      </w:pPr>
      <w:r>
        <w:rPr>
          <w:rFonts w:ascii="仿宋" w:eastAsia="仿宋" w:hAnsi="仿宋" w:hint="eastAsia"/>
          <w:sz w:val="32"/>
          <w:szCs w:val="32"/>
        </w:rPr>
        <w:t>公司建立了相关财务账目。资金使用及管理符合专项资金使用与管理的相关规定。</w:t>
      </w:r>
    </w:p>
    <w:p w:rsidR="007052FB" w:rsidRDefault="00DF0781" w:rsidP="00EE6F00">
      <w:pPr>
        <w:spacing w:beforeLines="50" w:afterLines="50" w:line="600" w:lineRule="exact"/>
        <w:ind w:firstLine="646"/>
        <w:rPr>
          <w:rFonts w:ascii="仿宋" w:eastAsia="仿宋" w:hAnsi="仿宋" w:cs="黑体"/>
          <w:b/>
          <w:bCs/>
          <w:sz w:val="32"/>
          <w:szCs w:val="32"/>
        </w:rPr>
      </w:pPr>
      <w:r>
        <w:rPr>
          <w:rFonts w:ascii="仿宋" w:eastAsia="仿宋" w:hAnsi="仿宋" w:cs="黑体" w:hint="eastAsia"/>
          <w:b/>
          <w:bCs/>
          <w:sz w:val="32"/>
          <w:szCs w:val="32"/>
        </w:rPr>
        <w:t>三、专项资金绩效情况</w:t>
      </w:r>
    </w:p>
    <w:p w:rsidR="007052FB" w:rsidRDefault="00DF0781" w:rsidP="00EE6F00">
      <w:pPr>
        <w:pStyle w:val="a5"/>
        <w:spacing w:line="600" w:lineRule="exact"/>
        <w:ind w:firstLineChars="200" w:firstLine="640"/>
        <w:rPr>
          <w:rFonts w:ascii="仿宋" w:eastAsia="仿宋" w:hAnsi="仿宋"/>
          <w:sz w:val="32"/>
          <w:szCs w:val="32"/>
        </w:rPr>
      </w:pPr>
      <w:r>
        <w:rPr>
          <w:rFonts w:ascii="仿宋" w:eastAsia="仿宋" w:hAnsi="仿宋" w:hint="eastAsia"/>
          <w:sz w:val="32"/>
          <w:szCs w:val="32"/>
        </w:rPr>
        <w:t>2020年，公司营收约1119 万元，纳税72万元。</w:t>
      </w:r>
    </w:p>
    <w:p w:rsidR="007052FB" w:rsidRDefault="00DF0781" w:rsidP="00EE6F00">
      <w:pPr>
        <w:spacing w:beforeLines="50" w:afterLines="50" w:line="600" w:lineRule="exact"/>
        <w:ind w:firstLineChars="200" w:firstLine="643"/>
        <w:rPr>
          <w:rFonts w:ascii="仿宋" w:eastAsia="仿宋" w:hAnsi="仿宋" w:cs="黑体"/>
          <w:b/>
          <w:bCs/>
          <w:sz w:val="32"/>
          <w:szCs w:val="32"/>
        </w:rPr>
      </w:pPr>
      <w:r>
        <w:rPr>
          <w:rFonts w:ascii="仿宋" w:eastAsia="仿宋" w:hAnsi="仿宋" w:cs="黑体" w:hint="eastAsia"/>
          <w:b/>
          <w:bCs/>
          <w:sz w:val="32"/>
          <w:szCs w:val="32"/>
        </w:rPr>
        <w:t>四、其他要求</w:t>
      </w:r>
    </w:p>
    <w:p w:rsidR="007052FB" w:rsidRDefault="00DF0781" w:rsidP="00EE6F00">
      <w:pPr>
        <w:spacing w:line="600" w:lineRule="exact"/>
        <w:ind w:firstLineChars="200" w:firstLine="640"/>
        <w:rPr>
          <w:rFonts w:ascii="仿宋" w:eastAsia="仿宋" w:hAnsi="仿宋"/>
          <w:sz w:val="32"/>
          <w:szCs w:val="32"/>
        </w:rPr>
      </w:pPr>
      <w:r>
        <w:rPr>
          <w:rFonts w:ascii="仿宋" w:eastAsia="仿宋" w:hAnsi="仿宋" w:hint="eastAsia"/>
          <w:sz w:val="32"/>
          <w:szCs w:val="32"/>
        </w:rPr>
        <w:t>公司按照现代企业管理模式采取总经理负责制，组织机构比较扁平高效，并建立了技术负责人和技术组，及时解决工作中的实际困难与问题，做到目标明确，责任到人，为检测及维修提供全面的制度保障，保证各项工作的顺利开展。</w:t>
      </w:r>
    </w:p>
    <w:p w:rsidR="007052FB" w:rsidRDefault="00DF0781" w:rsidP="00EE6F00">
      <w:pPr>
        <w:spacing w:line="600" w:lineRule="exact"/>
        <w:ind w:firstLineChars="200" w:firstLine="640"/>
        <w:rPr>
          <w:rFonts w:ascii="仿宋" w:eastAsia="仿宋" w:hAnsi="仿宋"/>
          <w:sz w:val="32"/>
          <w:szCs w:val="32"/>
        </w:rPr>
      </w:pPr>
      <w:r>
        <w:rPr>
          <w:rFonts w:ascii="仿宋" w:eastAsia="仿宋" w:hAnsi="仿宋" w:hint="eastAsia"/>
          <w:sz w:val="32"/>
          <w:szCs w:val="32"/>
        </w:rPr>
        <w:t>公司制定了《财务管理制度》、《员工管理制度》等一系列</w:t>
      </w:r>
      <w:r>
        <w:rPr>
          <w:rFonts w:ascii="仿宋" w:eastAsia="仿宋" w:hAnsi="仿宋" w:hint="eastAsia"/>
          <w:sz w:val="32"/>
          <w:szCs w:val="32"/>
        </w:rPr>
        <w:lastRenderedPageBreak/>
        <w:t>管理文件，做到目标明确，责任到人。公司由财务牵头制订了奖补资金使用规范，保证奖补资金完全用于项目创新及生产，</w:t>
      </w:r>
      <w:r>
        <w:rPr>
          <w:rFonts w:eastAsia="仿宋" w:cs="Calibri"/>
          <w:sz w:val="32"/>
          <w:szCs w:val="32"/>
        </w:rPr>
        <w:t> </w:t>
      </w:r>
      <w:r>
        <w:rPr>
          <w:rFonts w:ascii="仿宋" w:eastAsia="仿宋" w:hAnsi="仿宋" w:hint="eastAsia"/>
          <w:sz w:val="32"/>
          <w:szCs w:val="32"/>
        </w:rPr>
        <w:t>做到程序规范，开支合理，勤俭节约。</w:t>
      </w:r>
      <w:r>
        <w:rPr>
          <w:rFonts w:eastAsia="仿宋" w:cs="Calibri"/>
          <w:sz w:val="32"/>
          <w:szCs w:val="32"/>
        </w:rPr>
        <w:t> </w:t>
      </w:r>
      <w:r>
        <w:rPr>
          <w:rFonts w:ascii="仿宋" w:eastAsia="仿宋" w:hAnsi="仿宋" w:hint="eastAsia"/>
          <w:sz w:val="32"/>
          <w:szCs w:val="32"/>
        </w:rPr>
        <w:t>项目经费的使用自觉接受各部门的监督和审核。</w:t>
      </w:r>
    </w:p>
    <w:p w:rsidR="007052FB" w:rsidRDefault="007052FB" w:rsidP="00EE6F00">
      <w:pPr>
        <w:pStyle w:val="a5"/>
        <w:spacing w:line="600" w:lineRule="exact"/>
        <w:ind w:firstLineChars="1800" w:firstLine="5760"/>
        <w:rPr>
          <w:rFonts w:ascii="仿宋" w:eastAsia="仿宋" w:hAnsi="仿宋"/>
          <w:sz w:val="32"/>
          <w:szCs w:val="32"/>
        </w:rPr>
      </w:pPr>
    </w:p>
    <w:p w:rsidR="007052FB" w:rsidRDefault="00DF0781" w:rsidP="00EE6F00">
      <w:pPr>
        <w:pStyle w:val="a5"/>
        <w:spacing w:line="600" w:lineRule="exact"/>
        <w:ind w:firstLineChars="1800" w:firstLine="5760"/>
        <w:rPr>
          <w:rFonts w:ascii="仿宋" w:eastAsia="仿宋" w:hAnsi="仿宋"/>
          <w:sz w:val="32"/>
          <w:szCs w:val="32"/>
        </w:rPr>
      </w:pPr>
      <w:r>
        <w:rPr>
          <w:rFonts w:ascii="仿宋" w:eastAsia="仿宋" w:hAnsi="仿宋" w:hint="eastAsia"/>
          <w:sz w:val="32"/>
          <w:szCs w:val="32"/>
        </w:rPr>
        <w:t>202</w:t>
      </w:r>
      <w:r>
        <w:rPr>
          <w:rFonts w:ascii="仿宋" w:eastAsia="仿宋" w:hAnsi="仿宋"/>
          <w:sz w:val="32"/>
          <w:szCs w:val="32"/>
        </w:rPr>
        <w:t>1</w:t>
      </w:r>
      <w:r>
        <w:rPr>
          <w:rFonts w:ascii="仿宋" w:eastAsia="仿宋" w:hAnsi="仿宋" w:hint="eastAsia"/>
          <w:sz w:val="32"/>
          <w:szCs w:val="32"/>
        </w:rPr>
        <w:t>年8月30日</w:t>
      </w:r>
    </w:p>
    <w:p w:rsidR="007052FB" w:rsidRDefault="007052FB" w:rsidP="00EE6F00">
      <w:pPr>
        <w:spacing w:line="600" w:lineRule="exact"/>
        <w:rPr>
          <w:rFonts w:ascii="仿宋" w:eastAsia="仿宋" w:hAnsi="仿宋"/>
          <w:bCs/>
          <w:color w:val="000000"/>
          <w:sz w:val="32"/>
          <w:szCs w:val="32"/>
        </w:rPr>
      </w:pPr>
    </w:p>
    <w:p w:rsidR="007052FB" w:rsidRDefault="007052FB" w:rsidP="00EE6F00">
      <w:pPr>
        <w:spacing w:line="600" w:lineRule="exact"/>
        <w:rPr>
          <w:rFonts w:ascii="仿宋" w:eastAsia="仿宋" w:hAnsi="仿宋"/>
          <w:bCs/>
          <w:color w:val="000000"/>
          <w:sz w:val="32"/>
          <w:szCs w:val="32"/>
        </w:rPr>
      </w:pPr>
    </w:p>
    <w:p w:rsidR="007052FB" w:rsidRDefault="007052FB">
      <w:pPr>
        <w:spacing w:line="600" w:lineRule="exact"/>
        <w:rPr>
          <w:rFonts w:ascii="仿宋" w:eastAsia="仿宋" w:hAnsi="仿宋"/>
          <w:bCs/>
          <w:color w:val="000000"/>
          <w:sz w:val="32"/>
          <w:szCs w:val="32"/>
        </w:rPr>
      </w:pPr>
    </w:p>
    <w:p w:rsidR="007052FB" w:rsidRDefault="007052FB">
      <w:pPr>
        <w:spacing w:line="600" w:lineRule="exact"/>
        <w:rPr>
          <w:rFonts w:ascii="仿宋" w:eastAsia="仿宋" w:hAnsi="仿宋"/>
          <w:bCs/>
          <w:color w:val="000000"/>
          <w:sz w:val="32"/>
          <w:szCs w:val="32"/>
        </w:rPr>
      </w:pPr>
    </w:p>
    <w:p w:rsidR="007052FB" w:rsidRDefault="007052FB">
      <w:pPr>
        <w:spacing w:line="600" w:lineRule="exact"/>
        <w:rPr>
          <w:rFonts w:ascii="仿宋" w:eastAsia="仿宋" w:hAnsi="仿宋"/>
          <w:bCs/>
          <w:color w:val="000000"/>
          <w:sz w:val="32"/>
          <w:szCs w:val="32"/>
        </w:rPr>
      </w:pPr>
    </w:p>
    <w:p w:rsidR="007052FB" w:rsidRDefault="007052FB">
      <w:pPr>
        <w:spacing w:line="600" w:lineRule="exact"/>
        <w:rPr>
          <w:rFonts w:ascii="仿宋" w:eastAsia="仿宋" w:hAnsi="仿宋"/>
          <w:bCs/>
          <w:color w:val="000000"/>
          <w:sz w:val="32"/>
          <w:szCs w:val="32"/>
        </w:rPr>
      </w:pPr>
    </w:p>
    <w:p w:rsidR="007052FB" w:rsidRDefault="007052FB">
      <w:pPr>
        <w:spacing w:line="600" w:lineRule="exact"/>
        <w:rPr>
          <w:rFonts w:ascii="仿宋" w:eastAsia="仿宋" w:hAnsi="仿宋"/>
          <w:bCs/>
          <w:color w:val="000000"/>
          <w:sz w:val="32"/>
          <w:szCs w:val="32"/>
        </w:rPr>
      </w:pPr>
    </w:p>
    <w:p w:rsidR="007052FB" w:rsidRDefault="007052FB">
      <w:pPr>
        <w:spacing w:line="600" w:lineRule="exact"/>
        <w:rPr>
          <w:rFonts w:ascii="仿宋" w:eastAsia="仿宋" w:hAnsi="仿宋"/>
          <w:bCs/>
          <w:color w:val="000000"/>
          <w:sz w:val="32"/>
          <w:szCs w:val="32"/>
        </w:rPr>
      </w:pPr>
    </w:p>
    <w:p w:rsidR="007052FB" w:rsidRDefault="007052FB">
      <w:pPr>
        <w:spacing w:line="600" w:lineRule="exact"/>
        <w:rPr>
          <w:rFonts w:ascii="仿宋" w:eastAsia="仿宋" w:hAnsi="仿宋" w:hint="eastAsia"/>
          <w:bCs/>
          <w:color w:val="000000"/>
          <w:sz w:val="32"/>
          <w:szCs w:val="32"/>
        </w:rPr>
      </w:pPr>
    </w:p>
    <w:p w:rsidR="00EE6F00" w:rsidRDefault="00EE6F00">
      <w:pPr>
        <w:spacing w:line="600" w:lineRule="exact"/>
        <w:rPr>
          <w:rFonts w:ascii="仿宋" w:eastAsia="仿宋" w:hAnsi="仿宋" w:hint="eastAsia"/>
          <w:bCs/>
          <w:color w:val="000000"/>
          <w:sz w:val="32"/>
          <w:szCs w:val="32"/>
        </w:rPr>
      </w:pPr>
    </w:p>
    <w:p w:rsidR="00EE6F00" w:rsidRDefault="00EE6F00">
      <w:pPr>
        <w:spacing w:line="600" w:lineRule="exact"/>
        <w:rPr>
          <w:rFonts w:ascii="仿宋" w:eastAsia="仿宋" w:hAnsi="仿宋" w:hint="eastAsia"/>
          <w:bCs/>
          <w:color w:val="000000"/>
          <w:sz w:val="32"/>
          <w:szCs w:val="32"/>
        </w:rPr>
      </w:pPr>
    </w:p>
    <w:p w:rsidR="00EE6F00" w:rsidRDefault="00EE6F00">
      <w:pPr>
        <w:spacing w:line="600" w:lineRule="exact"/>
        <w:rPr>
          <w:rFonts w:ascii="仿宋" w:eastAsia="仿宋" w:hAnsi="仿宋" w:hint="eastAsia"/>
          <w:bCs/>
          <w:color w:val="000000"/>
          <w:sz w:val="32"/>
          <w:szCs w:val="32"/>
        </w:rPr>
      </w:pPr>
    </w:p>
    <w:p w:rsidR="00EE6F00" w:rsidRDefault="00EE6F00">
      <w:pPr>
        <w:spacing w:line="600" w:lineRule="exact"/>
        <w:rPr>
          <w:rFonts w:ascii="仿宋" w:eastAsia="仿宋" w:hAnsi="仿宋" w:hint="eastAsia"/>
          <w:bCs/>
          <w:color w:val="000000"/>
          <w:sz w:val="32"/>
          <w:szCs w:val="32"/>
        </w:rPr>
      </w:pPr>
    </w:p>
    <w:p w:rsidR="00EE6F00" w:rsidRDefault="00EE6F00">
      <w:pPr>
        <w:spacing w:line="600" w:lineRule="exact"/>
        <w:rPr>
          <w:rFonts w:ascii="仿宋" w:eastAsia="仿宋" w:hAnsi="仿宋" w:hint="eastAsia"/>
          <w:bCs/>
          <w:color w:val="000000"/>
          <w:sz w:val="32"/>
          <w:szCs w:val="32"/>
        </w:rPr>
      </w:pPr>
    </w:p>
    <w:p w:rsidR="00EE6F00" w:rsidRDefault="00EE6F00">
      <w:pPr>
        <w:spacing w:line="600" w:lineRule="exact"/>
        <w:rPr>
          <w:rFonts w:ascii="仿宋" w:eastAsia="仿宋" w:hAnsi="仿宋"/>
          <w:bCs/>
          <w:color w:val="000000"/>
          <w:sz w:val="32"/>
          <w:szCs w:val="32"/>
        </w:rPr>
      </w:pPr>
    </w:p>
    <w:p w:rsidR="007052FB" w:rsidRDefault="007052FB">
      <w:pPr>
        <w:spacing w:line="600" w:lineRule="exact"/>
        <w:rPr>
          <w:rFonts w:ascii="仿宋" w:eastAsia="仿宋" w:hAnsi="仿宋"/>
          <w:bCs/>
          <w:color w:val="000000"/>
          <w:sz w:val="32"/>
          <w:szCs w:val="32"/>
        </w:rPr>
      </w:pPr>
    </w:p>
    <w:p w:rsidR="007052FB" w:rsidRDefault="007052FB">
      <w:pPr>
        <w:spacing w:line="400" w:lineRule="exact"/>
        <w:rPr>
          <w:rFonts w:ascii="Times New Roman" w:eastAsia="仿宋_GB2312" w:hAnsi="Times New Roman"/>
          <w:bCs/>
          <w:color w:val="000000"/>
          <w:sz w:val="32"/>
          <w:szCs w:val="32"/>
        </w:rPr>
      </w:pPr>
    </w:p>
    <w:p w:rsidR="007052FB" w:rsidRDefault="00DF0781">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hint="eastAsia"/>
          <w:bCs/>
          <w:color w:val="000000"/>
          <w:sz w:val="32"/>
          <w:szCs w:val="32"/>
        </w:rPr>
        <w:t>1</w:t>
      </w:r>
    </w:p>
    <w:tbl>
      <w:tblPr>
        <w:tblW w:w="9637" w:type="dxa"/>
        <w:jc w:val="center"/>
        <w:tblLayout w:type="fixed"/>
        <w:tblLook w:val="04A0"/>
      </w:tblPr>
      <w:tblGrid>
        <w:gridCol w:w="625"/>
        <w:gridCol w:w="1041"/>
        <w:gridCol w:w="1180"/>
        <w:gridCol w:w="775"/>
        <w:gridCol w:w="1204"/>
        <w:gridCol w:w="301"/>
        <w:gridCol w:w="902"/>
        <w:gridCol w:w="903"/>
        <w:gridCol w:w="300"/>
        <w:gridCol w:w="301"/>
        <w:gridCol w:w="451"/>
        <w:gridCol w:w="151"/>
        <w:gridCol w:w="752"/>
        <w:gridCol w:w="751"/>
      </w:tblGrid>
      <w:tr w:rsidR="007052FB">
        <w:trPr>
          <w:trHeight w:hRule="exact" w:val="349"/>
          <w:jc w:val="center"/>
        </w:trPr>
        <w:tc>
          <w:tcPr>
            <w:tcW w:w="9637" w:type="dxa"/>
            <w:gridSpan w:val="14"/>
            <w:tcBorders>
              <w:top w:val="nil"/>
              <w:left w:val="nil"/>
              <w:bottom w:val="nil"/>
              <w:right w:val="nil"/>
            </w:tcBorders>
            <w:vAlign w:val="center"/>
          </w:tcPr>
          <w:p w:rsidR="007052FB" w:rsidRDefault="00DF0781">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7052FB">
        <w:trPr>
          <w:trHeight w:val="201"/>
          <w:jc w:val="center"/>
        </w:trPr>
        <w:tc>
          <w:tcPr>
            <w:tcW w:w="9637" w:type="dxa"/>
            <w:gridSpan w:val="14"/>
            <w:tcBorders>
              <w:top w:val="nil"/>
              <w:left w:val="nil"/>
              <w:bottom w:val="nil"/>
              <w:right w:val="nil"/>
            </w:tcBorders>
          </w:tcPr>
          <w:p w:rsidR="007052FB" w:rsidRDefault="00DF0781">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7052FB">
        <w:trPr>
          <w:trHeight w:hRule="exact" w:val="300"/>
          <w:jc w:val="center"/>
        </w:trPr>
        <w:tc>
          <w:tcPr>
            <w:tcW w:w="1666" w:type="dxa"/>
            <w:gridSpan w:val="2"/>
            <w:tcBorders>
              <w:top w:val="single" w:sz="4" w:space="0" w:color="auto"/>
              <w:left w:val="single" w:sz="4" w:space="0" w:color="auto"/>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971" w:type="dxa"/>
            <w:gridSpan w:val="12"/>
            <w:tcBorders>
              <w:top w:val="single" w:sz="4" w:space="0" w:color="auto"/>
              <w:left w:val="nil"/>
              <w:bottom w:val="single" w:sz="4" w:space="0" w:color="auto"/>
              <w:right w:val="single" w:sz="4" w:space="0" w:color="auto"/>
            </w:tcBorders>
            <w:vAlign w:val="center"/>
          </w:tcPr>
          <w:p w:rsidR="007052FB" w:rsidRDefault="00A26251">
            <w:pPr>
              <w:widowControl/>
              <w:spacing w:line="240" w:lineRule="exact"/>
              <w:jc w:val="center"/>
              <w:rPr>
                <w:rFonts w:ascii="Times New Roman" w:hAnsi="Times New Roman"/>
                <w:kern w:val="0"/>
                <w:sz w:val="18"/>
                <w:szCs w:val="18"/>
              </w:rPr>
            </w:pPr>
            <w:r w:rsidRPr="00A26251">
              <w:rPr>
                <w:rFonts w:ascii="Times New Roman" w:hAnsi="Times New Roman" w:hint="eastAsia"/>
                <w:kern w:val="0"/>
                <w:sz w:val="18"/>
                <w:szCs w:val="18"/>
              </w:rPr>
              <w:t>2020</w:t>
            </w:r>
            <w:r w:rsidRPr="00A26251">
              <w:rPr>
                <w:rFonts w:ascii="Times New Roman" w:hAnsi="Times New Roman" w:hint="eastAsia"/>
                <w:kern w:val="0"/>
                <w:sz w:val="18"/>
                <w:szCs w:val="18"/>
              </w:rPr>
              <w:t>年就业补助资金（结算）创新创业带动就业</w:t>
            </w:r>
            <w:r>
              <w:rPr>
                <w:rFonts w:ascii="Times New Roman" w:hAnsi="Times New Roman" w:hint="eastAsia"/>
                <w:kern w:val="0"/>
                <w:sz w:val="18"/>
                <w:szCs w:val="18"/>
              </w:rPr>
              <w:t>资金</w:t>
            </w:r>
          </w:p>
        </w:tc>
      </w:tr>
      <w:tr w:rsidR="007052FB">
        <w:trPr>
          <w:trHeight w:hRule="exact" w:val="595"/>
          <w:jc w:val="center"/>
        </w:trPr>
        <w:tc>
          <w:tcPr>
            <w:tcW w:w="1666" w:type="dxa"/>
            <w:gridSpan w:val="2"/>
            <w:tcBorders>
              <w:top w:val="single" w:sz="4" w:space="0" w:color="auto"/>
              <w:left w:val="single" w:sz="4" w:space="0" w:color="auto"/>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362" w:type="dxa"/>
            <w:gridSpan w:val="5"/>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中方县商务科技和工业信息化局</w:t>
            </w:r>
          </w:p>
        </w:tc>
        <w:tc>
          <w:tcPr>
            <w:tcW w:w="1203" w:type="dxa"/>
            <w:gridSpan w:val="2"/>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406" w:type="dxa"/>
            <w:gridSpan w:val="5"/>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中方县华丰机动车安全技术检验有限公司</w:t>
            </w:r>
          </w:p>
        </w:tc>
      </w:tr>
      <w:tr w:rsidR="007052FB">
        <w:trPr>
          <w:trHeight w:hRule="exact" w:val="436"/>
          <w:jc w:val="center"/>
        </w:trPr>
        <w:tc>
          <w:tcPr>
            <w:tcW w:w="1666" w:type="dxa"/>
            <w:gridSpan w:val="2"/>
            <w:vMerge w:val="restart"/>
            <w:tcBorders>
              <w:top w:val="single" w:sz="4" w:space="0" w:color="auto"/>
              <w:left w:val="single" w:sz="4" w:space="0" w:color="auto"/>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955" w:type="dxa"/>
            <w:gridSpan w:val="2"/>
            <w:tcBorders>
              <w:top w:val="single" w:sz="4" w:space="0" w:color="auto"/>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204" w:type="dxa"/>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203" w:type="dxa"/>
            <w:gridSpan w:val="2"/>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203" w:type="dxa"/>
            <w:gridSpan w:val="2"/>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52" w:type="dxa"/>
            <w:gridSpan w:val="2"/>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903" w:type="dxa"/>
            <w:gridSpan w:val="2"/>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51" w:type="dxa"/>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7052FB">
        <w:trPr>
          <w:trHeight w:hRule="exact" w:val="300"/>
          <w:jc w:val="center"/>
        </w:trPr>
        <w:tc>
          <w:tcPr>
            <w:tcW w:w="1666" w:type="dxa"/>
            <w:gridSpan w:val="2"/>
            <w:vMerge/>
            <w:tcBorders>
              <w:top w:val="single" w:sz="4" w:space="0" w:color="auto"/>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204" w:type="dxa"/>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203" w:type="dxa"/>
            <w:gridSpan w:val="2"/>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203" w:type="dxa"/>
            <w:gridSpan w:val="2"/>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52" w:type="dxa"/>
            <w:gridSpan w:val="2"/>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903" w:type="dxa"/>
            <w:gridSpan w:val="2"/>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51" w:type="dxa"/>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7052FB">
        <w:trPr>
          <w:trHeight w:hRule="exact" w:val="300"/>
          <w:jc w:val="center"/>
        </w:trPr>
        <w:tc>
          <w:tcPr>
            <w:tcW w:w="1666" w:type="dxa"/>
            <w:gridSpan w:val="2"/>
            <w:vMerge/>
            <w:tcBorders>
              <w:top w:val="single" w:sz="4" w:space="0" w:color="auto"/>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204" w:type="dxa"/>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203" w:type="dxa"/>
            <w:gridSpan w:val="2"/>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203"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752" w:type="dxa"/>
            <w:gridSpan w:val="2"/>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903" w:type="dxa"/>
            <w:gridSpan w:val="2"/>
            <w:tcBorders>
              <w:top w:val="single" w:sz="4" w:space="0" w:color="auto"/>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751" w:type="dxa"/>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7052FB">
        <w:trPr>
          <w:trHeight w:hRule="exact" w:val="300"/>
          <w:jc w:val="center"/>
        </w:trPr>
        <w:tc>
          <w:tcPr>
            <w:tcW w:w="1666" w:type="dxa"/>
            <w:gridSpan w:val="2"/>
            <w:vMerge/>
            <w:tcBorders>
              <w:top w:val="single" w:sz="4" w:space="0" w:color="auto"/>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204" w:type="dxa"/>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752" w:type="dxa"/>
            <w:gridSpan w:val="2"/>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903" w:type="dxa"/>
            <w:gridSpan w:val="2"/>
            <w:tcBorders>
              <w:top w:val="single" w:sz="4" w:space="0" w:color="auto"/>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751" w:type="dxa"/>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7052FB">
        <w:trPr>
          <w:trHeight w:hRule="exact" w:val="300"/>
          <w:jc w:val="center"/>
        </w:trPr>
        <w:tc>
          <w:tcPr>
            <w:tcW w:w="1666" w:type="dxa"/>
            <w:gridSpan w:val="2"/>
            <w:vMerge/>
            <w:tcBorders>
              <w:top w:val="single" w:sz="4" w:space="0" w:color="auto"/>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204" w:type="dxa"/>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752" w:type="dxa"/>
            <w:gridSpan w:val="2"/>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903" w:type="dxa"/>
            <w:gridSpan w:val="2"/>
            <w:tcBorders>
              <w:top w:val="single" w:sz="4" w:space="0" w:color="auto"/>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751" w:type="dxa"/>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7052FB">
        <w:trPr>
          <w:trHeight w:hRule="exact" w:val="300"/>
          <w:jc w:val="center"/>
        </w:trPr>
        <w:tc>
          <w:tcPr>
            <w:tcW w:w="625" w:type="dxa"/>
            <w:vMerge w:val="restart"/>
            <w:tcBorders>
              <w:top w:val="nil"/>
              <w:left w:val="single" w:sz="4" w:space="0" w:color="auto"/>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403" w:type="dxa"/>
            <w:gridSpan w:val="6"/>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609" w:type="dxa"/>
            <w:gridSpan w:val="7"/>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7052FB">
        <w:trPr>
          <w:trHeight w:hRule="exact" w:val="497"/>
          <w:jc w:val="center"/>
        </w:trPr>
        <w:tc>
          <w:tcPr>
            <w:tcW w:w="625"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5403" w:type="dxa"/>
            <w:gridSpan w:val="6"/>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全年收入</w:t>
            </w:r>
            <w:r>
              <w:rPr>
                <w:rFonts w:ascii="Times New Roman" w:hAnsi="Times New Roman" w:hint="eastAsia"/>
                <w:kern w:val="0"/>
                <w:sz w:val="18"/>
                <w:szCs w:val="18"/>
              </w:rPr>
              <w:t>1000</w:t>
            </w:r>
            <w:r>
              <w:rPr>
                <w:rFonts w:ascii="Times New Roman" w:hAnsi="Times New Roman" w:hint="eastAsia"/>
                <w:kern w:val="0"/>
                <w:sz w:val="18"/>
                <w:szCs w:val="18"/>
              </w:rPr>
              <w:t>万元，税收</w:t>
            </w:r>
            <w:r>
              <w:rPr>
                <w:rFonts w:ascii="Times New Roman" w:hAnsi="Times New Roman" w:hint="eastAsia"/>
                <w:kern w:val="0"/>
                <w:sz w:val="18"/>
                <w:szCs w:val="18"/>
              </w:rPr>
              <w:t>65</w:t>
            </w:r>
            <w:r>
              <w:rPr>
                <w:rFonts w:ascii="Times New Roman" w:hAnsi="Times New Roman" w:hint="eastAsia"/>
                <w:kern w:val="0"/>
                <w:sz w:val="18"/>
                <w:szCs w:val="18"/>
              </w:rPr>
              <w:t>万元</w:t>
            </w:r>
          </w:p>
        </w:tc>
        <w:tc>
          <w:tcPr>
            <w:tcW w:w="3609" w:type="dxa"/>
            <w:gridSpan w:val="7"/>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超额完成</w:t>
            </w:r>
          </w:p>
        </w:tc>
      </w:tr>
      <w:tr w:rsidR="007052FB">
        <w:trPr>
          <w:trHeight w:hRule="exact" w:val="533"/>
          <w:jc w:val="center"/>
        </w:trPr>
        <w:tc>
          <w:tcPr>
            <w:tcW w:w="625" w:type="dxa"/>
            <w:vMerge w:val="restart"/>
            <w:tcBorders>
              <w:top w:val="nil"/>
              <w:left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1041" w:type="dxa"/>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80" w:type="dxa"/>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280" w:type="dxa"/>
            <w:gridSpan w:val="3"/>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902" w:type="dxa"/>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903" w:type="dxa"/>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601" w:type="dxa"/>
            <w:gridSpan w:val="2"/>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602" w:type="dxa"/>
            <w:gridSpan w:val="2"/>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503" w:type="dxa"/>
            <w:gridSpan w:val="2"/>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7052FB">
        <w:trPr>
          <w:trHeight w:hRule="exact" w:val="300"/>
          <w:jc w:val="center"/>
        </w:trPr>
        <w:tc>
          <w:tcPr>
            <w:tcW w:w="625" w:type="dxa"/>
            <w:vMerge/>
            <w:tcBorders>
              <w:left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041" w:type="dxa"/>
            <w:vMerge w:val="restart"/>
            <w:tcBorders>
              <w:top w:val="nil"/>
              <w:left w:val="single" w:sz="4" w:space="0" w:color="auto"/>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80" w:type="dxa"/>
            <w:vMerge w:val="restart"/>
            <w:tcBorders>
              <w:top w:val="nil"/>
              <w:left w:val="single" w:sz="4" w:space="0" w:color="auto"/>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280" w:type="dxa"/>
            <w:gridSpan w:val="3"/>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检测台次</w:t>
            </w:r>
          </w:p>
          <w:p w:rsidR="007052FB" w:rsidRDefault="007052FB">
            <w:pPr>
              <w:widowControl/>
              <w:spacing w:line="240" w:lineRule="exact"/>
              <w:jc w:val="left"/>
              <w:rPr>
                <w:rFonts w:ascii="Times New Roman" w:hAnsi="Times New Roman"/>
                <w:color w:val="000000"/>
                <w:kern w:val="0"/>
                <w:sz w:val="18"/>
                <w:szCs w:val="18"/>
              </w:rPr>
            </w:pPr>
          </w:p>
          <w:p w:rsidR="007052FB" w:rsidRDefault="007052FB">
            <w:pPr>
              <w:widowControl/>
              <w:spacing w:line="240" w:lineRule="exact"/>
              <w:jc w:val="left"/>
              <w:rPr>
                <w:rFonts w:ascii="Times New Roman" w:hAnsi="Times New Roman"/>
                <w:color w:val="000000"/>
                <w:kern w:val="0"/>
                <w:sz w:val="18"/>
                <w:szCs w:val="18"/>
              </w:rPr>
            </w:pPr>
          </w:p>
        </w:tc>
        <w:tc>
          <w:tcPr>
            <w:tcW w:w="902" w:type="dxa"/>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11000</w:t>
            </w:r>
          </w:p>
        </w:tc>
        <w:tc>
          <w:tcPr>
            <w:tcW w:w="903" w:type="dxa"/>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12250</w:t>
            </w:r>
          </w:p>
        </w:tc>
        <w:tc>
          <w:tcPr>
            <w:tcW w:w="601" w:type="dxa"/>
            <w:gridSpan w:val="2"/>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r>
      <w:tr w:rsidR="007052FB">
        <w:trPr>
          <w:trHeight w:hRule="exact" w:val="300"/>
          <w:jc w:val="center"/>
        </w:trPr>
        <w:tc>
          <w:tcPr>
            <w:tcW w:w="625" w:type="dxa"/>
            <w:vMerge/>
            <w:tcBorders>
              <w:left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维修台次</w:t>
            </w:r>
          </w:p>
        </w:tc>
        <w:tc>
          <w:tcPr>
            <w:tcW w:w="902" w:type="dxa"/>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5000</w:t>
            </w:r>
          </w:p>
        </w:tc>
        <w:tc>
          <w:tcPr>
            <w:tcW w:w="903" w:type="dxa"/>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5212</w:t>
            </w:r>
          </w:p>
        </w:tc>
        <w:tc>
          <w:tcPr>
            <w:tcW w:w="601" w:type="dxa"/>
            <w:gridSpan w:val="2"/>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r>
      <w:tr w:rsidR="007052FB">
        <w:trPr>
          <w:trHeight w:hRule="exact" w:val="210"/>
          <w:jc w:val="center"/>
        </w:trPr>
        <w:tc>
          <w:tcPr>
            <w:tcW w:w="625" w:type="dxa"/>
            <w:vMerge/>
            <w:tcBorders>
              <w:left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r>
      <w:tr w:rsidR="007052FB">
        <w:trPr>
          <w:trHeight w:hRule="exact" w:val="300"/>
          <w:jc w:val="center"/>
        </w:trPr>
        <w:tc>
          <w:tcPr>
            <w:tcW w:w="625" w:type="dxa"/>
            <w:vMerge/>
            <w:tcBorders>
              <w:left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280" w:type="dxa"/>
            <w:gridSpan w:val="3"/>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检测</w:t>
            </w:r>
          </w:p>
        </w:tc>
        <w:tc>
          <w:tcPr>
            <w:tcW w:w="902" w:type="dxa"/>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903" w:type="dxa"/>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601" w:type="dxa"/>
            <w:gridSpan w:val="2"/>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r>
      <w:tr w:rsidR="007052FB">
        <w:trPr>
          <w:trHeight w:hRule="exact" w:val="300"/>
          <w:jc w:val="center"/>
        </w:trPr>
        <w:tc>
          <w:tcPr>
            <w:tcW w:w="625" w:type="dxa"/>
            <w:vMerge/>
            <w:tcBorders>
              <w:left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维修</w:t>
            </w:r>
          </w:p>
        </w:tc>
        <w:tc>
          <w:tcPr>
            <w:tcW w:w="902" w:type="dxa"/>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903" w:type="dxa"/>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601" w:type="dxa"/>
            <w:gridSpan w:val="2"/>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602" w:type="dxa"/>
            <w:gridSpan w:val="2"/>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503" w:type="dxa"/>
            <w:gridSpan w:val="2"/>
            <w:tcBorders>
              <w:top w:val="single" w:sz="4" w:space="0" w:color="auto"/>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r>
      <w:tr w:rsidR="007052FB">
        <w:trPr>
          <w:trHeight w:hRule="exact" w:val="300"/>
          <w:jc w:val="center"/>
        </w:trPr>
        <w:tc>
          <w:tcPr>
            <w:tcW w:w="625" w:type="dxa"/>
            <w:vMerge/>
            <w:tcBorders>
              <w:left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r>
      <w:tr w:rsidR="007052FB">
        <w:trPr>
          <w:trHeight w:hRule="exact" w:val="300"/>
          <w:jc w:val="center"/>
        </w:trPr>
        <w:tc>
          <w:tcPr>
            <w:tcW w:w="625" w:type="dxa"/>
            <w:vMerge/>
            <w:tcBorders>
              <w:left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280" w:type="dxa"/>
            <w:gridSpan w:val="3"/>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及时</w:t>
            </w:r>
          </w:p>
        </w:tc>
        <w:tc>
          <w:tcPr>
            <w:tcW w:w="902" w:type="dxa"/>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903" w:type="dxa"/>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601" w:type="dxa"/>
            <w:gridSpan w:val="2"/>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r>
      <w:tr w:rsidR="007052FB">
        <w:trPr>
          <w:trHeight w:hRule="exact" w:val="300"/>
          <w:jc w:val="center"/>
        </w:trPr>
        <w:tc>
          <w:tcPr>
            <w:tcW w:w="625" w:type="dxa"/>
            <w:vMerge/>
            <w:tcBorders>
              <w:left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r>
      <w:tr w:rsidR="007052FB">
        <w:trPr>
          <w:trHeight w:hRule="exact" w:val="206"/>
          <w:jc w:val="center"/>
        </w:trPr>
        <w:tc>
          <w:tcPr>
            <w:tcW w:w="625" w:type="dxa"/>
            <w:vMerge/>
            <w:tcBorders>
              <w:left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r>
      <w:tr w:rsidR="007052FB">
        <w:trPr>
          <w:trHeight w:hRule="exact" w:val="300"/>
          <w:jc w:val="center"/>
        </w:trPr>
        <w:tc>
          <w:tcPr>
            <w:tcW w:w="625" w:type="dxa"/>
            <w:vMerge/>
            <w:tcBorders>
              <w:left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280" w:type="dxa"/>
            <w:gridSpan w:val="3"/>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检测成本</w:t>
            </w:r>
          </w:p>
        </w:tc>
        <w:tc>
          <w:tcPr>
            <w:tcW w:w="902" w:type="dxa"/>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1200</w:t>
            </w:r>
          </w:p>
        </w:tc>
        <w:tc>
          <w:tcPr>
            <w:tcW w:w="903" w:type="dxa"/>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1038</w:t>
            </w:r>
          </w:p>
        </w:tc>
        <w:tc>
          <w:tcPr>
            <w:tcW w:w="601" w:type="dxa"/>
            <w:gridSpan w:val="2"/>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r>
      <w:tr w:rsidR="007052FB">
        <w:trPr>
          <w:trHeight w:hRule="exact" w:val="300"/>
          <w:jc w:val="center"/>
        </w:trPr>
        <w:tc>
          <w:tcPr>
            <w:tcW w:w="625" w:type="dxa"/>
            <w:vMerge/>
            <w:tcBorders>
              <w:left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维修成本</w:t>
            </w:r>
          </w:p>
        </w:tc>
        <w:tc>
          <w:tcPr>
            <w:tcW w:w="902" w:type="dxa"/>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600</w:t>
            </w:r>
          </w:p>
        </w:tc>
        <w:tc>
          <w:tcPr>
            <w:tcW w:w="903" w:type="dxa"/>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610</w:t>
            </w:r>
          </w:p>
        </w:tc>
        <w:tc>
          <w:tcPr>
            <w:tcW w:w="601" w:type="dxa"/>
            <w:gridSpan w:val="2"/>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503" w:type="dxa"/>
            <w:gridSpan w:val="2"/>
            <w:tcBorders>
              <w:top w:val="single" w:sz="4" w:space="0" w:color="auto"/>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r>
      <w:tr w:rsidR="007052FB">
        <w:trPr>
          <w:trHeight w:hRule="exact" w:val="148"/>
          <w:jc w:val="center"/>
        </w:trPr>
        <w:tc>
          <w:tcPr>
            <w:tcW w:w="625" w:type="dxa"/>
            <w:vMerge/>
            <w:tcBorders>
              <w:left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r>
      <w:tr w:rsidR="007052FB">
        <w:trPr>
          <w:trHeight w:hRule="exact" w:val="300"/>
          <w:jc w:val="center"/>
        </w:trPr>
        <w:tc>
          <w:tcPr>
            <w:tcW w:w="625" w:type="dxa"/>
            <w:vMerge/>
            <w:tcBorders>
              <w:left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041" w:type="dxa"/>
            <w:vMerge w:val="restart"/>
            <w:tcBorders>
              <w:top w:val="nil"/>
              <w:left w:val="single" w:sz="4" w:space="0" w:color="auto"/>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80" w:type="dxa"/>
            <w:vMerge w:val="restart"/>
            <w:tcBorders>
              <w:top w:val="nil"/>
              <w:left w:val="single" w:sz="4" w:space="0" w:color="auto"/>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80" w:type="dxa"/>
            <w:gridSpan w:val="3"/>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收入</w:t>
            </w:r>
          </w:p>
        </w:tc>
        <w:tc>
          <w:tcPr>
            <w:tcW w:w="902" w:type="dxa"/>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1000</w:t>
            </w:r>
          </w:p>
        </w:tc>
        <w:tc>
          <w:tcPr>
            <w:tcW w:w="903" w:type="dxa"/>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1119</w:t>
            </w:r>
          </w:p>
        </w:tc>
        <w:tc>
          <w:tcPr>
            <w:tcW w:w="601" w:type="dxa"/>
            <w:gridSpan w:val="2"/>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r>
      <w:tr w:rsidR="007052FB">
        <w:trPr>
          <w:trHeight w:hRule="exact" w:val="300"/>
          <w:jc w:val="center"/>
        </w:trPr>
        <w:tc>
          <w:tcPr>
            <w:tcW w:w="625" w:type="dxa"/>
            <w:vMerge/>
            <w:tcBorders>
              <w:left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r>
      <w:tr w:rsidR="007052FB">
        <w:trPr>
          <w:trHeight w:hRule="exact" w:val="182"/>
          <w:jc w:val="center"/>
        </w:trPr>
        <w:tc>
          <w:tcPr>
            <w:tcW w:w="625" w:type="dxa"/>
            <w:vMerge/>
            <w:tcBorders>
              <w:left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r>
      <w:tr w:rsidR="007052FB">
        <w:trPr>
          <w:trHeight w:hRule="exact" w:val="300"/>
          <w:jc w:val="center"/>
        </w:trPr>
        <w:tc>
          <w:tcPr>
            <w:tcW w:w="625" w:type="dxa"/>
            <w:vMerge/>
            <w:tcBorders>
              <w:left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80" w:type="dxa"/>
            <w:gridSpan w:val="3"/>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税收</w:t>
            </w:r>
          </w:p>
        </w:tc>
        <w:tc>
          <w:tcPr>
            <w:tcW w:w="902" w:type="dxa"/>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65</w:t>
            </w:r>
          </w:p>
        </w:tc>
        <w:tc>
          <w:tcPr>
            <w:tcW w:w="903" w:type="dxa"/>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72</w:t>
            </w:r>
          </w:p>
        </w:tc>
        <w:tc>
          <w:tcPr>
            <w:tcW w:w="601" w:type="dxa"/>
            <w:gridSpan w:val="2"/>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r>
      <w:tr w:rsidR="007052FB">
        <w:trPr>
          <w:trHeight w:hRule="exact" w:val="300"/>
          <w:jc w:val="center"/>
        </w:trPr>
        <w:tc>
          <w:tcPr>
            <w:tcW w:w="625" w:type="dxa"/>
            <w:vMerge/>
            <w:tcBorders>
              <w:left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r>
      <w:tr w:rsidR="007052FB">
        <w:trPr>
          <w:trHeight w:hRule="exact" w:val="300"/>
          <w:jc w:val="center"/>
        </w:trPr>
        <w:tc>
          <w:tcPr>
            <w:tcW w:w="625" w:type="dxa"/>
            <w:vMerge/>
            <w:tcBorders>
              <w:left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r>
      <w:tr w:rsidR="007052FB">
        <w:trPr>
          <w:trHeight w:hRule="exact" w:val="300"/>
          <w:jc w:val="center"/>
        </w:trPr>
        <w:tc>
          <w:tcPr>
            <w:tcW w:w="625" w:type="dxa"/>
            <w:vMerge/>
            <w:tcBorders>
              <w:left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80" w:type="dxa"/>
            <w:gridSpan w:val="3"/>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生态流量</w:t>
            </w:r>
          </w:p>
        </w:tc>
        <w:tc>
          <w:tcPr>
            <w:tcW w:w="902" w:type="dxa"/>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r>
      <w:tr w:rsidR="007052FB">
        <w:trPr>
          <w:trHeight w:hRule="exact" w:val="300"/>
          <w:jc w:val="center"/>
        </w:trPr>
        <w:tc>
          <w:tcPr>
            <w:tcW w:w="625" w:type="dxa"/>
            <w:vMerge/>
            <w:tcBorders>
              <w:left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r>
      <w:tr w:rsidR="007052FB">
        <w:trPr>
          <w:trHeight w:hRule="exact" w:val="224"/>
          <w:jc w:val="center"/>
        </w:trPr>
        <w:tc>
          <w:tcPr>
            <w:tcW w:w="625" w:type="dxa"/>
            <w:vMerge/>
            <w:tcBorders>
              <w:left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r>
      <w:tr w:rsidR="007052FB">
        <w:trPr>
          <w:trHeight w:hRule="exact" w:val="300"/>
          <w:jc w:val="center"/>
        </w:trPr>
        <w:tc>
          <w:tcPr>
            <w:tcW w:w="625" w:type="dxa"/>
            <w:vMerge/>
            <w:tcBorders>
              <w:left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280" w:type="dxa"/>
            <w:gridSpan w:val="3"/>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可持续发展</w:t>
            </w:r>
          </w:p>
        </w:tc>
        <w:tc>
          <w:tcPr>
            <w:tcW w:w="902" w:type="dxa"/>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903" w:type="dxa"/>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601" w:type="dxa"/>
            <w:gridSpan w:val="2"/>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602" w:type="dxa"/>
            <w:gridSpan w:val="2"/>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p w:rsidR="007052FB" w:rsidRDefault="007052F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r>
      <w:tr w:rsidR="007052FB">
        <w:trPr>
          <w:trHeight w:hRule="exact" w:val="300"/>
          <w:jc w:val="center"/>
        </w:trPr>
        <w:tc>
          <w:tcPr>
            <w:tcW w:w="625" w:type="dxa"/>
            <w:vMerge/>
            <w:tcBorders>
              <w:left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r>
      <w:tr w:rsidR="007052FB">
        <w:trPr>
          <w:trHeight w:hRule="exact" w:val="162"/>
          <w:jc w:val="center"/>
        </w:trPr>
        <w:tc>
          <w:tcPr>
            <w:tcW w:w="625" w:type="dxa"/>
            <w:vMerge/>
            <w:tcBorders>
              <w:left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r>
      <w:tr w:rsidR="007052FB">
        <w:trPr>
          <w:trHeight w:hRule="exact" w:val="300"/>
          <w:jc w:val="center"/>
        </w:trPr>
        <w:tc>
          <w:tcPr>
            <w:tcW w:w="625" w:type="dxa"/>
            <w:vMerge/>
            <w:tcBorders>
              <w:left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041" w:type="dxa"/>
            <w:vMerge w:val="restart"/>
            <w:tcBorders>
              <w:top w:val="single" w:sz="4" w:space="0" w:color="auto"/>
              <w:left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280" w:type="dxa"/>
            <w:gridSpan w:val="3"/>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全体员工</w:t>
            </w:r>
          </w:p>
        </w:tc>
        <w:tc>
          <w:tcPr>
            <w:tcW w:w="902" w:type="dxa"/>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903" w:type="dxa"/>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90%</w:t>
            </w:r>
          </w:p>
        </w:tc>
        <w:tc>
          <w:tcPr>
            <w:tcW w:w="601" w:type="dxa"/>
            <w:gridSpan w:val="2"/>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p w:rsidR="007052FB" w:rsidRDefault="007052F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r>
      <w:tr w:rsidR="007052FB">
        <w:trPr>
          <w:trHeight w:hRule="exact" w:val="300"/>
          <w:jc w:val="center"/>
        </w:trPr>
        <w:tc>
          <w:tcPr>
            <w:tcW w:w="625" w:type="dxa"/>
            <w:vMerge/>
            <w:tcBorders>
              <w:left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041" w:type="dxa"/>
            <w:vMerge/>
            <w:tcBorders>
              <w:left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r>
      <w:tr w:rsidR="007052FB">
        <w:trPr>
          <w:trHeight w:hRule="exact" w:val="244"/>
          <w:jc w:val="center"/>
        </w:trPr>
        <w:tc>
          <w:tcPr>
            <w:tcW w:w="625" w:type="dxa"/>
            <w:vMerge/>
            <w:tcBorders>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041" w:type="dxa"/>
            <w:vMerge/>
            <w:tcBorders>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7052FB" w:rsidRDefault="00DF078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r>
      <w:tr w:rsidR="007052FB">
        <w:trPr>
          <w:trHeight w:hRule="exact" w:val="300"/>
          <w:jc w:val="center"/>
        </w:trPr>
        <w:tc>
          <w:tcPr>
            <w:tcW w:w="6931" w:type="dxa"/>
            <w:gridSpan w:val="8"/>
            <w:tcBorders>
              <w:top w:val="single" w:sz="4" w:space="0" w:color="auto"/>
              <w:left w:val="single" w:sz="4" w:space="0" w:color="auto"/>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w:t>
            </w:r>
            <w:r>
              <w:rPr>
                <w:rFonts w:ascii="Times New Roman" w:hAnsi="Times New Roman" w:hint="eastAsia"/>
                <w:color w:val="000000"/>
                <w:kern w:val="0"/>
                <w:sz w:val="18"/>
                <w:szCs w:val="18"/>
              </w:rPr>
              <w:t>分</w:t>
            </w:r>
          </w:p>
        </w:tc>
        <w:tc>
          <w:tcPr>
            <w:tcW w:w="601" w:type="dxa"/>
            <w:gridSpan w:val="2"/>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602" w:type="dxa"/>
            <w:gridSpan w:val="2"/>
            <w:tcBorders>
              <w:top w:val="nil"/>
              <w:left w:val="nil"/>
              <w:bottom w:val="single" w:sz="4" w:space="0" w:color="auto"/>
              <w:right w:val="single" w:sz="4" w:space="0" w:color="auto"/>
            </w:tcBorders>
            <w:vAlign w:val="center"/>
          </w:tcPr>
          <w:p w:rsidR="007052FB" w:rsidRDefault="00DF0781">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98</w:t>
            </w:r>
          </w:p>
        </w:tc>
        <w:tc>
          <w:tcPr>
            <w:tcW w:w="1503" w:type="dxa"/>
            <w:gridSpan w:val="2"/>
            <w:tcBorders>
              <w:top w:val="single" w:sz="4" w:space="0" w:color="auto"/>
              <w:left w:val="nil"/>
              <w:bottom w:val="single" w:sz="4" w:space="0" w:color="auto"/>
              <w:right w:val="single" w:sz="4" w:space="0" w:color="auto"/>
            </w:tcBorders>
            <w:vAlign w:val="center"/>
          </w:tcPr>
          <w:p w:rsidR="007052FB" w:rsidRDefault="007052FB">
            <w:pPr>
              <w:widowControl/>
              <w:spacing w:line="240" w:lineRule="exact"/>
              <w:jc w:val="center"/>
              <w:rPr>
                <w:rFonts w:ascii="Times New Roman" w:hAnsi="Times New Roman"/>
                <w:kern w:val="0"/>
                <w:sz w:val="18"/>
                <w:szCs w:val="18"/>
              </w:rPr>
            </w:pPr>
          </w:p>
        </w:tc>
      </w:tr>
    </w:tbl>
    <w:tbl>
      <w:tblPr>
        <w:tblpPr w:leftFromText="180" w:rightFromText="180" w:vertAnchor="text" w:horzAnchor="margin" w:tblpY="905"/>
        <w:tblW w:w="9540" w:type="dxa"/>
        <w:tblLayout w:type="fixed"/>
        <w:tblLook w:val="04A0"/>
      </w:tblPr>
      <w:tblGrid>
        <w:gridCol w:w="9540"/>
      </w:tblGrid>
      <w:tr w:rsidR="007052FB">
        <w:trPr>
          <w:trHeight w:val="465"/>
        </w:trPr>
        <w:tc>
          <w:tcPr>
            <w:tcW w:w="9540" w:type="dxa"/>
            <w:tcBorders>
              <w:top w:val="single" w:sz="4" w:space="0" w:color="auto"/>
              <w:left w:val="nil"/>
              <w:bottom w:val="nil"/>
              <w:right w:val="nil"/>
            </w:tcBorders>
            <w:vAlign w:val="center"/>
          </w:tcPr>
          <w:p w:rsidR="007052FB" w:rsidRDefault="00DF0781">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7052FB">
        <w:trPr>
          <w:trHeight w:val="465"/>
        </w:trPr>
        <w:tc>
          <w:tcPr>
            <w:tcW w:w="9540" w:type="dxa"/>
            <w:tcBorders>
              <w:top w:val="nil"/>
              <w:left w:val="nil"/>
              <w:bottom w:val="nil"/>
              <w:right w:val="nil"/>
            </w:tcBorders>
            <w:vAlign w:val="center"/>
          </w:tcPr>
          <w:p w:rsidR="007052FB" w:rsidRDefault="00DF0781">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7052FB">
        <w:trPr>
          <w:trHeight w:val="465"/>
        </w:trPr>
        <w:tc>
          <w:tcPr>
            <w:tcW w:w="9540" w:type="dxa"/>
            <w:tcBorders>
              <w:top w:val="nil"/>
              <w:left w:val="nil"/>
              <w:bottom w:val="nil"/>
              <w:right w:val="nil"/>
            </w:tcBorders>
            <w:vAlign w:val="center"/>
          </w:tcPr>
          <w:p w:rsidR="007052FB" w:rsidRDefault="00DF0781">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w:t>
            </w:r>
          </w:p>
        </w:tc>
      </w:tr>
      <w:tr w:rsidR="007052FB">
        <w:trPr>
          <w:trHeight w:val="210"/>
        </w:trPr>
        <w:tc>
          <w:tcPr>
            <w:tcW w:w="9540" w:type="dxa"/>
            <w:tcBorders>
              <w:top w:val="nil"/>
              <w:left w:val="nil"/>
              <w:bottom w:val="nil"/>
              <w:right w:val="nil"/>
            </w:tcBorders>
            <w:noWrap/>
            <w:vAlign w:val="center"/>
          </w:tcPr>
          <w:p w:rsidR="007052FB" w:rsidRDefault="00DF0781">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r w:rsidR="007052FB">
        <w:trPr>
          <w:trHeight w:val="210"/>
        </w:trPr>
        <w:tc>
          <w:tcPr>
            <w:tcW w:w="9540" w:type="dxa"/>
            <w:tcBorders>
              <w:top w:val="nil"/>
              <w:left w:val="nil"/>
              <w:bottom w:val="nil"/>
              <w:right w:val="nil"/>
            </w:tcBorders>
            <w:noWrap/>
            <w:vAlign w:val="center"/>
          </w:tcPr>
          <w:p w:rsidR="007052FB" w:rsidRDefault="007052FB">
            <w:pPr>
              <w:widowControl/>
              <w:spacing w:line="400" w:lineRule="exact"/>
              <w:jc w:val="left"/>
              <w:rPr>
                <w:rFonts w:ascii="Times New Roman" w:hAnsi="Times New Roman"/>
                <w:color w:val="000000"/>
                <w:kern w:val="0"/>
                <w:sz w:val="18"/>
                <w:szCs w:val="18"/>
              </w:rPr>
            </w:pPr>
          </w:p>
        </w:tc>
      </w:tr>
    </w:tbl>
    <w:p w:rsidR="007052FB" w:rsidRDefault="00DF0781">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EC1EDE" w:rsidRPr="00EC1EDE">
        <w:rPr>
          <w:sz w:val="18"/>
        </w:rPr>
        <w:pict>
          <v:rect id="矩形 1035" o:spid="_x0000_s2050" style="position:absolute;margin-left:-8.5pt;margin-top:14.6pt;width:7in;height:9.75pt;z-index:251659264" strokecolor="white">
            <v:textbox>
              <w:txbxContent>
                <w:p w:rsidR="007052FB" w:rsidRDefault="007052FB"/>
              </w:txbxContent>
            </v:textbox>
          </v:rect>
        </w:pict>
      </w:r>
    </w:p>
    <w:p w:rsidR="007052FB" w:rsidRDefault="007052FB">
      <w:pPr>
        <w:rPr>
          <w:rFonts w:ascii="Times New Roman" w:eastAsia="黑体" w:hAnsi="Times New Roman"/>
        </w:rPr>
        <w:sectPr w:rsidR="007052FB">
          <w:pgSz w:w="11906" w:h="16838"/>
          <w:pgMar w:top="1587" w:right="1587" w:bottom="1587" w:left="1587" w:header="737" w:footer="850" w:gutter="0"/>
          <w:cols w:space="720"/>
          <w:docGrid w:type="lines" w:linePitch="408"/>
        </w:sectPr>
      </w:pPr>
    </w:p>
    <w:p w:rsidR="007052FB" w:rsidRDefault="00DF0781">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bCs/>
          <w:color w:val="000000"/>
          <w:sz w:val="32"/>
          <w:szCs w:val="32"/>
        </w:rPr>
        <w:t>5</w:t>
      </w:r>
    </w:p>
    <w:p w:rsidR="007052FB" w:rsidRDefault="00DF0781">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7052FB">
        <w:trPr>
          <w:trHeight w:val="692"/>
          <w:tblHeader/>
          <w:jc w:val="center"/>
        </w:trPr>
        <w:tc>
          <w:tcPr>
            <w:tcW w:w="682" w:type="dxa"/>
            <w:shd w:val="clear" w:color="auto" w:fill="FFFFFF"/>
            <w:vAlign w:val="center"/>
          </w:tcPr>
          <w:p w:rsidR="007052FB" w:rsidRDefault="00DF0781">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7052FB" w:rsidRDefault="00DF0781">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7052FB" w:rsidRDefault="00DF0781">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7052FB" w:rsidRDefault="00DF0781">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7052FB" w:rsidRDefault="00DF0781">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7052FB" w:rsidRDefault="00DF0781">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7052FB" w:rsidRDefault="00DF0781">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7052FB" w:rsidRDefault="00DF0781">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7052FB">
        <w:trPr>
          <w:trHeight w:val="2318"/>
          <w:jc w:val="center"/>
        </w:trPr>
        <w:tc>
          <w:tcPr>
            <w:tcW w:w="682" w:type="dxa"/>
            <w:vMerge w:val="restart"/>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7052FB" w:rsidRDefault="00DF0781">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7052FB" w:rsidRDefault="00DF078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7052FB" w:rsidRDefault="00DF0781">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7052FB">
        <w:trPr>
          <w:trHeight w:val="1510"/>
          <w:jc w:val="center"/>
        </w:trPr>
        <w:tc>
          <w:tcPr>
            <w:tcW w:w="682" w:type="dxa"/>
            <w:vMerge/>
            <w:shd w:val="clear" w:color="auto" w:fill="FFFFFF"/>
            <w:vAlign w:val="center"/>
          </w:tcPr>
          <w:p w:rsidR="007052FB" w:rsidRDefault="007052FB">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7052FB" w:rsidRDefault="007052FB">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7052FB" w:rsidRDefault="00DF078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7052FB" w:rsidRDefault="00DF0781">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7052FB">
        <w:trPr>
          <w:trHeight w:val="1829"/>
          <w:jc w:val="center"/>
        </w:trPr>
        <w:tc>
          <w:tcPr>
            <w:tcW w:w="682" w:type="dxa"/>
            <w:vMerge/>
            <w:shd w:val="clear" w:color="auto" w:fill="FFFFFF"/>
            <w:vAlign w:val="center"/>
          </w:tcPr>
          <w:p w:rsidR="007052FB" w:rsidRDefault="007052FB">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7052FB" w:rsidRDefault="00DF078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7052FB" w:rsidRDefault="00DF0781">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7052FB" w:rsidRDefault="00DF0781">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7052FB">
        <w:trPr>
          <w:trHeight w:val="1464"/>
          <w:jc w:val="center"/>
        </w:trPr>
        <w:tc>
          <w:tcPr>
            <w:tcW w:w="682" w:type="dxa"/>
            <w:vMerge w:val="restart"/>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7052FB" w:rsidRDefault="00DF078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7052FB" w:rsidRDefault="00DF078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7052FB">
        <w:trPr>
          <w:trHeight w:val="1942"/>
          <w:jc w:val="center"/>
        </w:trPr>
        <w:tc>
          <w:tcPr>
            <w:tcW w:w="682" w:type="dxa"/>
            <w:vMerge/>
            <w:shd w:val="clear" w:color="auto" w:fill="FFFFFF"/>
            <w:vAlign w:val="center"/>
          </w:tcPr>
          <w:p w:rsidR="007052FB" w:rsidRDefault="007052FB">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7052FB" w:rsidRDefault="00DF0781">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7052FB" w:rsidRDefault="00DF078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7052FB" w:rsidRDefault="00DF078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7052FB">
        <w:trPr>
          <w:trHeight w:val="1706"/>
          <w:jc w:val="center"/>
        </w:trPr>
        <w:tc>
          <w:tcPr>
            <w:tcW w:w="682" w:type="dxa"/>
            <w:vMerge/>
            <w:shd w:val="clear" w:color="auto" w:fill="FFFFFF"/>
            <w:vAlign w:val="center"/>
          </w:tcPr>
          <w:p w:rsidR="007052FB" w:rsidRDefault="007052FB">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7052FB" w:rsidRDefault="007052FB">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7052FB" w:rsidRDefault="00DF078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7052FB" w:rsidRDefault="00DF078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7052FB">
        <w:trPr>
          <w:trHeight w:val="1415"/>
          <w:jc w:val="center"/>
        </w:trPr>
        <w:tc>
          <w:tcPr>
            <w:tcW w:w="682" w:type="dxa"/>
            <w:vMerge w:val="restart"/>
            <w:shd w:val="clear" w:color="auto" w:fill="FFFFFF"/>
            <w:vAlign w:val="center"/>
          </w:tcPr>
          <w:p w:rsidR="007052FB" w:rsidRDefault="00DF0781">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7052FB" w:rsidRDefault="00DF078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7052FB" w:rsidRDefault="00DF078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7052FB" w:rsidRDefault="00DF078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7052FB" w:rsidRDefault="00DF078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7052FB">
        <w:trPr>
          <w:trHeight w:val="1320"/>
          <w:jc w:val="center"/>
        </w:trPr>
        <w:tc>
          <w:tcPr>
            <w:tcW w:w="682" w:type="dxa"/>
            <w:vMerge/>
            <w:shd w:val="clear" w:color="auto" w:fill="FFFFFF"/>
            <w:vAlign w:val="center"/>
          </w:tcPr>
          <w:p w:rsidR="007052FB" w:rsidRDefault="007052FB">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7052FB" w:rsidRDefault="007052FB">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7052FB" w:rsidRDefault="00DF078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7052FB" w:rsidRDefault="00DF078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7052FB">
        <w:trPr>
          <w:trHeight w:val="2076"/>
          <w:jc w:val="center"/>
        </w:trPr>
        <w:tc>
          <w:tcPr>
            <w:tcW w:w="682" w:type="dxa"/>
            <w:vMerge w:val="restart"/>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7052FB" w:rsidRDefault="00DF0781">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7052FB" w:rsidRDefault="00DF078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7052FB" w:rsidRDefault="00DF078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7052FB">
        <w:trPr>
          <w:trHeight w:val="1797"/>
          <w:jc w:val="center"/>
        </w:trPr>
        <w:tc>
          <w:tcPr>
            <w:tcW w:w="682" w:type="dxa"/>
            <w:vMerge/>
            <w:shd w:val="clear" w:color="auto" w:fill="FFFFFF"/>
            <w:vAlign w:val="center"/>
          </w:tcPr>
          <w:p w:rsidR="007052FB" w:rsidRDefault="007052FB">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7052FB" w:rsidRDefault="00DF0781">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7052FB" w:rsidRDefault="00DF078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7052FB" w:rsidRDefault="00DF078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7052FB">
        <w:trPr>
          <w:trHeight w:val="1769"/>
          <w:jc w:val="center"/>
        </w:trPr>
        <w:tc>
          <w:tcPr>
            <w:tcW w:w="682" w:type="dxa"/>
            <w:vMerge/>
            <w:shd w:val="clear" w:color="auto" w:fill="FFFFFF"/>
            <w:vAlign w:val="center"/>
          </w:tcPr>
          <w:p w:rsidR="007052FB" w:rsidRDefault="007052FB">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7052FB" w:rsidRDefault="007052FB">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7052FB" w:rsidRDefault="00DF078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7052FB" w:rsidRDefault="00DF078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7052FB">
        <w:trPr>
          <w:trHeight w:val="1917"/>
          <w:jc w:val="center"/>
        </w:trPr>
        <w:tc>
          <w:tcPr>
            <w:tcW w:w="682"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7052FB" w:rsidRDefault="00DF078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7052FB" w:rsidRDefault="00DF078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7052FB">
        <w:trPr>
          <w:trHeight w:val="1718"/>
          <w:jc w:val="center"/>
        </w:trPr>
        <w:tc>
          <w:tcPr>
            <w:tcW w:w="682" w:type="dxa"/>
            <w:vMerge w:val="restart"/>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7052FB" w:rsidRDefault="00DF078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7052FB" w:rsidRDefault="00DF078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7052FB" w:rsidRDefault="00DF078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7052FB">
        <w:trPr>
          <w:trHeight w:val="1506"/>
          <w:jc w:val="center"/>
        </w:trPr>
        <w:tc>
          <w:tcPr>
            <w:tcW w:w="682" w:type="dxa"/>
            <w:vMerge/>
            <w:shd w:val="clear" w:color="auto" w:fill="FFFFFF"/>
            <w:vAlign w:val="center"/>
          </w:tcPr>
          <w:p w:rsidR="007052FB" w:rsidRDefault="007052FB">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7052FB" w:rsidRDefault="00DF0781">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7052FB" w:rsidRDefault="00DF078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7052FB" w:rsidRDefault="00DF078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7052FB">
        <w:trPr>
          <w:trHeight w:val="1674"/>
          <w:jc w:val="center"/>
        </w:trPr>
        <w:tc>
          <w:tcPr>
            <w:tcW w:w="682" w:type="dxa"/>
            <w:vMerge/>
            <w:shd w:val="clear" w:color="auto" w:fill="FFFFFF"/>
            <w:vAlign w:val="center"/>
          </w:tcPr>
          <w:p w:rsidR="007052FB" w:rsidRDefault="007052FB">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7052FB" w:rsidRDefault="00DF078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7052FB" w:rsidRDefault="00DF078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7052FB">
        <w:trPr>
          <w:trHeight w:val="693"/>
          <w:jc w:val="center"/>
        </w:trPr>
        <w:tc>
          <w:tcPr>
            <w:tcW w:w="682" w:type="dxa"/>
            <w:vMerge w:val="restart"/>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7052FB" w:rsidRDefault="00DF0781">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7052FB" w:rsidRDefault="00DF078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7052FB">
        <w:trPr>
          <w:trHeight w:val="929"/>
          <w:jc w:val="center"/>
        </w:trPr>
        <w:tc>
          <w:tcPr>
            <w:tcW w:w="682" w:type="dxa"/>
            <w:vMerge/>
            <w:shd w:val="clear" w:color="auto" w:fill="FFFFFF"/>
            <w:vAlign w:val="center"/>
          </w:tcPr>
          <w:p w:rsidR="007052FB" w:rsidRDefault="007052FB">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7052FB" w:rsidRDefault="007052FB">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7052FB" w:rsidRDefault="00DF078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7052FB" w:rsidRDefault="00DF078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7052FB">
        <w:trPr>
          <w:trHeight w:val="558"/>
          <w:jc w:val="center"/>
        </w:trPr>
        <w:tc>
          <w:tcPr>
            <w:tcW w:w="2525" w:type="dxa"/>
            <w:gridSpan w:val="3"/>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7052FB" w:rsidRDefault="007052FB">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7052FB" w:rsidRDefault="007052FB">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7052FB" w:rsidRDefault="00DF078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98</w:t>
            </w:r>
          </w:p>
        </w:tc>
      </w:tr>
    </w:tbl>
    <w:p w:rsidR="007052FB" w:rsidRDefault="00DF0781">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7052FB" w:rsidRDefault="007052FB">
      <w:pPr>
        <w:spacing w:line="560" w:lineRule="exact"/>
      </w:pPr>
    </w:p>
    <w:p w:rsidR="007052FB" w:rsidRDefault="007052FB">
      <w:pPr>
        <w:spacing w:line="560" w:lineRule="exact"/>
      </w:pPr>
    </w:p>
    <w:p w:rsidR="007052FB" w:rsidRDefault="007052FB">
      <w:pPr>
        <w:spacing w:line="560" w:lineRule="exact"/>
      </w:pPr>
    </w:p>
    <w:p w:rsidR="007052FB" w:rsidRDefault="007052FB">
      <w:pPr>
        <w:spacing w:line="560" w:lineRule="exact"/>
      </w:pPr>
    </w:p>
    <w:p w:rsidR="007052FB" w:rsidRDefault="007052FB">
      <w:pPr>
        <w:spacing w:line="560" w:lineRule="exact"/>
      </w:pPr>
    </w:p>
    <w:p w:rsidR="007052FB" w:rsidRDefault="007052FB">
      <w:pPr>
        <w:spacing w:line="560" w:lineRule="exact"/>
      </w:pPr>
    </w:p>
    <w:p w:rsidR="007052FB" w:rsidRDefault="007052FB">
      <w:pPr>
        <w:spacing w:line="560" w:lineRule="exact"/>
      </w:pPr>
    </w:p>
    <w:p w:rsidR="007052FB" w:rsidRDefault="007052FB">
      <w:pPr>
        <w:spacing w:line="560" w:lineRule="exact"/>
      </w:pPr>
    </w:p>
    <w:p w:rsidR="007052FB" w:rsidRDefault="007052FB">
      <w:pPr>
        <w:spacing w:line="560" w:lineRule="exact"/>
      </w:pPr>
    </w:p>
    <w:p w:rsidR="007052FB" w:rsidRDefault="007052FB">
      <w:pPr>
        <w:spacing w:line="560" w:lineRule="exact"/>
      </w:pPr>
    </w:p>
    <w:p w:rsidR="007052FB" w:rsidRDefault="007052FB">
      <w:pPr>
        <w:spacing w:line="560" w:lineRule="exact"/>
      </w:pPr>
    </w:p>
    <w:sectPr w:rsidR="007052FB" w:rsidSect="007052FB">
      <w:pgSz w:w="16838" w:h="11906" w:orient="landscape"/>
      <w:pgMar w:top="1474" w:right="1474" w:bottom="1474" w:left="1474" w:header="851" w:footer="1361" w:gutter="0"/>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7411" w:rsidRDefault="00AB7411" w:rsidP="00C40FBC">
      <w:r>
        <w:separator/>
      </w:r>
    </w:p>
  </w:endnote>
  <w:endnote w:type="continuationSeparator" w:id="1">
    <w:p w:rsidR="00AB7411" w:rsidRDefault="00AB7411" w:rsidP="00C40F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7411" w:rsidRDefault="00AB7411" w:rsidP="00C40FBC">
      <w:r>
        <w:separator/>
      </w:r>
    </w:p>
  </w:footnote>
  <w:footnote w:type="continuationSeparator" w:id="1">
    <w:p w:rsidR="00AB7411" w:rsidRDefault="00AB7411" w:rsidP="00C40F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3637002"/>
    <w:multiLevelType w:val="singleLevel"/>
    <w:tmpl w:val="D3637002"/>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323"/>
  <w:displayHorizontalDrawingGridEvery w:val="0"/>
  <w:characterSpacingControl w:val="compressPunctuation"/>
  <w:hdrShapeDefaults>
    <o:shapedefaults v:ext="edit" spidmax="6146"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4A15"/>
    <w:rsid w:val="000B1731"/>
    <w:rsid w:val="000C7B86"/>
    <w:rsid w:val="00145AF5"/>
    <w:rsid w:val="001C0F91"/>
    <w:rsid w:val="0023312F"/>
    <w:rsid w:val="002C2B29"/>
    <w:rsid w:val="002E0004"/>
    <w:rsid w:val="00334A15"/>
    <w:rsid w:val="00445F9A"/>
    <w:rsid w:val="004B764F"/>
    <w:rsid w:val="00505F1D"/>
    <w:rsid w:val="00555061"/>
    <w:rsid w:val="00564681"/>
    <w:rsid w:val="00692496"/>
    <w:rsid w:val="006E32ED"/>
    <w:rsid w:val="007052FB"/>
    <w:rsid w:val="00707B97"/>
    <w:rsid w:val="007F6CE5"/>
    <w:rsid w:val="00804E1E"/>
    <w:rsid w:val="0082392E"/>
    <w:rsid w:val="00903F99"/>
    <w:rsid w:val="009748CE"/>
    <w:rsid w:val="00A26251"/>
    <w:rsid w:val="00AB7411"/>
    <w:rsid w:val="00B72207"/>
    <w:rsid w:val="00BF02BC"/>
    <w:rsid w:val="00C07348"/>
    <w:rsid w:val="00C40FBC"/>
    <w:rsid w:val="00CD2165"/>
    <w:rsid w:val="00DF0781"/>
    <w:rsid w:val="00E31200"/>
    <w:rsid w:val="00E3349F"/>
    <w:rsid w:val="00E77B88"/>
    <w:rsid w:val="00EC1EDE"/>
    <w:rsid w:val="00EE6F00"/>
    <w:rsid w:val="00FD3D56"/>
    <w:rsid w:val="00FF47AD"/>
    <w:rsid w:val="01DC7784"/>
    <w:rsid w:val="06406533"/>
    <w:rsid w:val="0E7F49F0"/>
    <w:rsid w:val="12350F16"/>
    <w:rsid w:val="1D735F1A"/>
    <w:rsid w:val="2B5D7219"/>
    <w:rsid w:val="2D2D1131"/>
    <w:rsid w:val="2E13094E"/>
    <w:rsid w:val="2EB14601"/>
    <w:rsid w:val="3458015E"/>
    <w:rsid w:val="35FF5206"/>
    <w:rsid w:val="3BFB2925"/>
    <w:rsid w:val="3E773ABE"/>
    <w:rsid w:val="48FF3AA0"/>
    <w:rsid w:val="4DF65038"/>
    <w:rsid w:val="58647C75"/>
    <w:rsid w:val="6DBC50C9"/>
    <w:rsid w:val="7C7C61B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52FB"/>
    <w:pPr>
      <w:widowControl w:val="0"/>
      <w:jc w:val="both"/>
    </w:pPr>
    <w:rPr>
      <w:rFonts w:ascii="Calibri" w:eastAsia="宋体" w:hAnsi="Calibri" w:cs="Times New Roman"/>
      <w:kern w:val="2"/>
      <w:sz w:val="21"/>
      <w:szCs w:val="24"/>
    </w:rPr>
  </w:style>
  <w:style w:type="paragraph" w:styleId="2">
    <w:name w:val="heading 2"/>
    <w:basedOn w:val="a"/>
    <w:next w:val="a"/>
    <w:link w:val="2Char"/>
    <w:qFormat/>
    <w:rsid w:val="007052FB"/>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7052FB"/>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semiHidden/>
    <w:unhideWhenUsed/>
    <w:qFormat/>
    <w:rsid w:val="007052F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semiHidden/>
    <w:qFormat/>
    <w:rsid w:val="007052FB"/>
    <w:rPr>
      <w:sz w:val="18"/>
      <w:szCs w:val="18"/>
    </w:rPr>
  </w:style>
  <w:style w:type="character" w:customStyle="1" w:styleId="Char">
    <w:name w:val="页脚 Char"/>
    <w:basedOn w:val="a0"/>
    <w:link w:val="a3"/>
    <w:uiPriority w:val="99"/>
    <w:semiHidden/>
    <w:qFormat/>
    <w:rsid w:val="007052FB"/>
    <w:rPr>
      <w:sz w:val="18"/>
      <w:szCs w:val="18"/>
    </w:rPr>
  </w:style>
  <w:style w:type="character" w:customStyle="1" w:styleId="2Char">
    <w:name w:val="标题 2 Char"/>
    <w:basedOn w:val="a0"/>
    <w:link w:val="2"/>
    <w:qFormat/>
    <w:rsid w:val="007052FB"/>
    <w:rPr>
      <w:rFonts w:ascii="Arial" w:eastAsia="黑体" w:hAnsi="Arial" w:cs="Times New Roman"/>
      <w:b/>
      <w:sz w:val="32"/>
      <w:szCs w:val="24"/>
    </w:rPr>
  </w:style>
  <w:style w:type="paragraph" w:styleId="a5">
    <w:name w:val="No Spacing"/>
    <w:uiPriority w:val="99"/>
    <w:qFormat/>
    <w:rsid w:val="007052FB"/>
    <w:pPr>
      <w:widowControl w:val="0"/>
      <w:jc w:val="both"/>
    </w:pPr>
    <w:rPr>
      <w:rFonts w:ascii="Calibri" w:eastAsia="宋体" w:hAnsi="Calibri" w:cs="Times New Roman"/>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749</Words>
  <Characters>4273</Characters>
  <Application>Microsoft Office Word</Application>
  <DocSecurity>0</DocSecurity>
  <Lines>35</Lines>
  <Paragraphs>10</Paragraphs>
  <ScaleCrop>false</ScaleCrop>
  <Company/>
  <LinksUpToDate>false</LinksUpToDate>
  <CharactersWithSpaces>5012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23</cp:revision>
  <dcterms:created xsi:type="dcterms:W3CDTF">2021-09-06T07:52:00Z</dcterms:created>
  <dcterms:modified xsi:type="dcterms:W3CDTF">2021-09-09T03:28:00Z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D4D353DDFEC34615900666238FEBC852</vt:lpwstr>
  </property>
</Properties>
</file>