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737" w:rsidRDefault="00312B03">
      <w:pPr>
        <w:pStyle w:val="a5"/>
        <w:spacing w:line="600" w:lineRule="exact"/>
        <w:rPr>
          <w:rFonts w:ascii="黑体" w:eastAsia="黑体" w:hAnsi="黑体" w:cs="方正小标宋简体"/>
          <w:color w:val="000000"/>
          <w:kern w:val="0"/>
          <w:sz w:val="44"/>
          <w:szCs w:val="44"/>
        </w:rPr>
      </w:pPr>
      <w:r w:rsidRPr="00312B03">
        <w:rPr>
          <w:rFonts w:ascii="黑体" w:eastAsia="黑体" w:hAnsi="黑体" w:cs="方正小标宋简体" w:hint="eastAsia"/>
          <w:color w:val="000000"/>
          <w:kern w:val="0"/>
          <w:sz w:val="44"/>
          <w:szCs w:val="44"/>
        </w:rPr>
        <w:t>怀化市智慧中方建设运营发展有限责任公司</w:t>
      </w:r>
    </w:p>
    <w:p w:rsidR="003E3737" w:rsidRDefault="00F15D05">
      <w:pPr>
        <w:pStyle w:val="a5"/>
        <w:spacing w:line="600" w:lineRule="exact"/>
        <w:ind w:firstLineChars="100" w:firstLine="440"/>
        <w:rPr>
          <w:rFonts w:ascii="黑体" w:eastAsia="黑体" w:hAnsi="黑体" w:cs="方正小标宋简体"/>
          <w:color w:val="000000"/>
          <w:kern w:val="0"/>
          <w:sz w:val="44"/>
          <w:szCs w:val="44"/>
        </w:rPr>
      </w:pPr>
      <w:r>
        <w:rPr>
          <w:rFonts w:ascii="黑体" w:eastAsia="黑体" w:hAnsi="黑体" w:cs="方正小标宋简体" w:hint="eastAsia"/>
          <w:color w:val="000000"/>
          <w:kern w:val="0"/>
          <w:sz w:val="44"/>
          <w:szCs w:val="44"/>
        </w:rPr>
        <w:t>20</w:t>
      </w:r>
      <w:r w:rsidR="00312B03">
        <w:rPr>
          <w:rFonts w:ascii="黑体" w:eastAsia="黑体" w:hAnsi="黑体" w:cs="方正小标宋简体" w:hint="eastAsia"/>
          <w:color w:val="000000"/>
          <w:kern w:val="0"/>
          <w:sz w:val="44"/>
          <w:szCs w:val="44"/>
        </w:rPr>
        <w:t>20</w:t>
      </w:r>
      <w:r>
        <w:rPr>
          <w:rFonts w:ascii="黑体" w:eastAsia="黑体" w:hAnsi="黑体" w:cs="方正小标宋简体" w:hint="eastAsia"/>
          <w:color w:val="000000"/>
          <w:kern w:val="0"/>
          <w:sz w:val="44"/>
          <w:szCs w:val="44"/>
        </w:rPr>
        <w:t>年度“四上”企业高质量发展评比</w:t>
      </w:r>
    </w:p>
    <w:p w:rsidR="003E3737" w:rsidRDefault="00F15D05">
      <w:pPr>
        <w:pStyle w:val="a5"/>
        <w:spacing w:line="600" w:lineRule="exact"/>
        <w:ind w:firstLineChars="400" w:firstLine="1760"/>
        <w:rPr>
          <w:rFonts w:ascii="黑体" w:eastAsia="黑体" w:hAnsi="黑体" w:cs="方正小标宋简体"/>
          <w:color w:val="000000"/>
          <w:kern w:val="0"/>
          <w:sz w:val="44"/>
          <w:szCs w:val="44"/>
        </w:rPr>
      </w:pPr>
      <w:r>
        <w:rPr>
          <w:rFonts w:ascii="黑体" w:eastAsia="黑体" w:hAnsi="黑体" w:cs="方正小标宋简体" w:hint="eastAsia"/>
          <w:color w:val="000000"/>
          <w:kern w:val="0"/>
          <w:sz w:val="44"/>
          <w:szCs w:val="44"/>
        </w:rPr>
        <w:t>优秀企业奖绩效评价报告</w:t>
      </w:r>
    </w:p>
    <w:p w:rsidR="003E3737" w:rsidRDefault="003E3737">
      <w:pPr>
        <w:pStyle w:val="a5"/>
        <w:spacing w:line="600" w:lineRule="exact"/>
        <w:ind w:firstLineChars="300" w:firstLine="1320"/>
        <w:jc w:val="center"/>
        <w:rPr>
          <w:rFonts w:ascii="仿宋" w:eastAsia="仿宋" w:hAnsi="仿宋" w:cs="黑体"/>
          <w:color w:val="000000"/>
          <w:kern w:val="0"/>
          <w:sz w:val="44"/>
          <w:szCs w:val="44"/>
        </w:rPr>
      </w:pPr>
    </w:p>
    <w:p w:rsidR="003E3737" w:rsidRDefault="00F15D05" w:rsidP="00B23DB8">
      <w:pPr>
        <w:numPr>
          <w:ilvl w:val="0"/>
          <w:numId w:val="1"/>
        </w:numPr>
        <w:spacing w:line="600" w:lineRule="exact"/>
        <w:ind w:firstLineChars="200" w:firstLine="643"/>
        <w:rPr>
          <w:rFonts w:ascii="仿宋" w:eastAsia="仿宋" w:hAnsi="仿宋"/>
          <w:b/>
          <w:sz w:val="32"/>
          <w:szCs w:val="32"/>
        </w:rPr>
      </w:pPr>
      <w:r>
        <w:rPr>
          <w:rFonts w:ascii="仿宋" w:eastAsia="仿宋" w:hAnsi="仿宋" w:cs="黑体" w:hint="eastAsia"/>
          <w:b/>
          <w:bCs/>
          <w:sz w:val="32"/>
          <w:szCs w:val="32"/>
        </w:rPr>
        <w:t xml:space="preserve">单位基本情况                                 </w:t>
      </w:r>
    </w:p>
    <w:p w:rsidR="003E3737" w:rsidRDefault="00FD3C94" w:rsidP="00B23DB8">
      <w:pPr>
        <w:spacing w:line="600" w:lineRule="exact"/>
        <w:ind w:firstLineChars="300" w:firstLine="960"/>
        <w:rPr>
          <w:rFonts w:ascii="仿宋" w:eastAsia="仿宋" w:hAnsi="仿宋" w:cs="仿宋"/>
          <w:sz w:val="32"/>
          <w:szCs w:val="32"/>
        </w:rPr>
      </w:pPr>
      <w:r>
        <w:rPr>
          <w:rFonts w:ascii="仿宋" w:eastAsia="仿宋" w:hAnsi="仿宋" w:cs="仿宋" w:hint="eastAsia"/>
          <w:sz w:val="32"/>
          <w:szCs w:val="32"/>
        </w:rPr>
        <w:t>怀化市智慧中方建设运营发展</w:t>
      </w:r>
      <w:r w:rsidR="00677592">
        <w:rPr>
          <w:rFonts w:ascii="仿宋" w:eastAsia="仿宋" w:hAnsi="仿宋" w:cs="仿宋" w:hint="eastAsia"/>
          <w:sz w:val="32"/>
          <w:szCs w:val="32"/>
        </w:rPr>
        <w:t>有限责任公司</w:t>
      </w:r>
      <w:r w:rsidR="00F15D05">
        <w:rPr>
          <w:rFonts w:ascii="仿宋" w:eastAsia="仿宋" w:hAnsi="仿宋" w:cs="仿宋" w:hint="eastAsia"/>
          <w:sz w:val="32"/>
          <w:szCs w:val="32"/>
        </w:rPr>
        <w:t>，总投资</w:t>
      </w:r>
      <w:r w:rsidR="00677592">
        <w:rPr>
          <w:rFonts w:ascii="仿宋" w:eastAsia="仿宋" w:hAnsi="仿宋" w:cs="仿宋" w:hint="eastAsia"/>
          <w:sz w:val="32"/>
          <w:szCs w:val="32"/>
        </w:rPr>
        <w:t>10</w:t>
      </w:r>
      <w:r w:rsidR="00F15D05">
        <w:rPr>
          <w:rFonts w:ascii="仿宋" w:eastAsia="仿宋" w:hAnsi="仿宋" w:cs="仿宋" w:hint="eastAsia"/>
          <w:sz w:val="32"/>
          <w:szCs w:val="32"/>
        </w:rPr>
        <w:t>00余万元。公司主营</w:t>
      </w:r>
      <w:r w:rsidR="00677592" w:rsidRPr="00677592">
        <w:rPr>
          <w:rFonts w:ascii="仿宋" w:eastAsia="仿宋" w:hAnsi="仿宋" w:cs="仿宋"/>
          <w:sz w:val="32"/>
          <w:szCs w:val="32"/>
        </w:rPr>
        <w:t>智慧城市项目开发、设计、建设、运营、管理与服务</w:t>
      </w:r>
      <w:r w:rsidR="00F15D05">
        <w:rPr>
          <w:rFonts w:ascii="仿宋" w:eastAsia="仿宋" w:hAnsi="仿宋" w:cs="仿宋" w:hint="eastAsia"/>
          <w:sz w:val="32"/>
          <w:szCs w:val="32"/>
        </w:rPr>
        <w:t>项目。现有专业技术人员、</w:t>
      </w:r>
      <w:r w:rsidR="00677592">
        <w:rPr>
          <w:rFonts w:ascii="仿宋" w:eastAsia="仿宋" w:hAnsi="仿宋" w:cs="仿宋" w:hint="eastAsia"/>
          <w:sz w:val="32"/>
          <w:szCs w:val="32"/>
        </w:rPr>
        <w:t>实施</w:t>
      </w:r>
      <w:r w:rsidR="00F15D05">
        <w:rPr>
          <w:rFonts w:ascii="仿宋" w:eastAsia="仿宋" w:hAnsi="仿宋" w:cs="仿宋" w:hint="eastAsia"/>
          <w:sz w:val="32"/>
          <w:szCs w:val="32"/>
        </w:rPr>
        <w:t>人员、管理人员共10余人。</w:t>
      </w:r>
    </w:p>
    <w:p w:rsidR="003E3737" w:rsidRDefault="00D270CF" w:rsidP="00B23DB8">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6"/>
        </w:rPr>
        <w:t>在</w:t>
      </w:r>
      <w:r w:rsidR="00B02BD3">
        <w:rPr>
          <w:rFonts w:ascii="仿宋" w:eastAsia="仿宋" w:hAnsi="仿宋" w:cs="仿宋" w:hint="eastAsia"/>
          <w:sz w:val="32"/>
          <w:szCs w:val="36"/>
        </w:rPr>
        <w:t>县委</w:t>
      </w:r>
      <w:r>
        <w:rPr>
          <w:rFonts w:ascii="仿宋" w:eastAsia="仿宋" w:hAnsi="仿宋" w:cs="仿宋" w:hint="eastAsia"/>
          <w:sz w:val="32"/>
          <w:szCs w:val="36"/>
        </w:rPr>
        <w:t>县政府及各局支持下，已建成城市规划展览馆、综合指挥中心、办公区、培训中心、数据中心等多个功能区域；搭建智慧党建、社会网格化系统、城市交通综合管理平台、应急指挥中心、区间测速、精准扶贫平台、智慧教育一期、大数据中心、信息安全、三级综治中心等多个网络平台</w:t>
      </w:r>
      <w:r w:rsidR="00F15D05">
        <w:rPr>
          <w:rFonts w:ascii="仿宋" w:eastAsia="仿宋" w:hAnsi="仿宋" w:cs="仿宋" w:hint="eastAsia"/>
          <w:sz w:val="32"/>
          <w:szCs w:val="32"/>
        </w:rPr>
        <w:t>，运行至今得到了</w:t>
      </w:r>
      <w:r>
        <w:rPr>
          <w:rFonts w:ascii="仿宋" w:eastAsia="仿宋" w:hAnsi="仿宋" w:cs="仿宋" w:hint="eastAsia"/>
          <w:sz w:val="32"/>
          <w:szCs w:val="32"/>
        </w:rPr>
        <w:t>各使用部门和县居民</w:t>
      </w:r>
      <w:r w:rsidR="00F15D05">
        <w:rPr>
          <w:rFonts w:ascii="仿宋" w:eastAsia="仿宋" w:hAnsi="仿宋" w:cs="仿宋" w:hint="eastAsia"/>
          <w:sz w:val="32"/>
          <w:szCs w:val="32"/>
        </w:rPr>
        <w:t>的一致好评。</w:t>
      </w:r>
    </w:p>
    <w:p w:rsidR="003E3737" w:rsidRDefault="00F15D05" w:rsidP="00B23DB8">
      <w:pPr>
        <w:spacing w:line="600" w:lineRule="exact"/>
        <w:ind w:firstLineChars="200" w:firstLine="640"/>
        <w:rPr>
          <w:rFonts w:ascii="仿宋" w:eastAsia="仿宋" w:hAnsi="仿宋"/>
          <w:sz w:val="32"/>
          <w:szCs w:val="32"/>
        </w:rPr>
      </w:pPr>
      <w:r>
        <w:rPr>
          <w:rFonts w:ascii="仿宋" w:eastAsia="仿宋" w:hAnsi="仿宋" w:cs="仿宋" w:hint="eastAsia"/>
          <w:sz w:val="32"/>
          <w:szCs w:val="32"/>
        </w:rPr>
        <w:t>公司成立至今</w:t>
      </w:r>
      <w:r w:rsidR="00D270CF">
        <w:rPr>
          <w:rFonts w:ascii="仿宋" w:eastAsia="仿宋" w:hAnsi="仿宋" w:cs="仿宋" w:hint="eastAsia"/>
          <w:sz w:val="32"/>
          <w:szCs w:val="32"/>
        </w:rPr>
        <w:t>五</w:t>
      </w:r>
      <w:r>
        <w:rPr>
          <w:rFonts w:ascii="仿宋" w:eastAsia="仿宋" w:hAnsi="仿宋" w:cs="仿宋" w:hint="eastAsia"/>
          <w:sz w:val="32"/>
          <w:szCs w:val="32"/>
        </w:rPr>
        <w:t>年来，在</w:t>
      </w:r>
      <w:r w:rsidR="00D270CF">
        <w:rPr>
          <w:rFonts w:ascii="仿宋" w:eastAsia="仿宋" w:hAnsi="仿宋" w:cs="仿宋" w:hint="eastAsia"/>
          <w:sz w:val="32"/>
          <w:szCs w:val="32"/>
        </w:rPr>
        <w:t>县委县政府大力支持下，公司励精图治，便民惠民，</w:t>
      </w:r>
      <w:r>
        <w:rPr>
          <w:rFonts w:ascii="仿宋" w:eastAsia="仿宋" w:hAnsi="仿宋" w:cs="仿宋" w:hint="eastAsia"/>
          <w:sz w:val="32"/>
          <w:szCs w:val="32"/>
        </w:rPr>
        <w:t>为我县</w:t>
      </w:r>
      <w:r w:rsidR="00D270CF">
        <w:rPr>
          <w:rFonts w:ascii="仿宋" w:eastAsia="仿宋" w:hAnsi="仿宋" w:cs="仿宋" w:hint="eastAsia"/>
          <w:sz w:val="32"/>
          <w:szCs w:val="32"/>
        </w:rPr>
        <w:t>数字经济转型人才培养增加税收方面贡献力量</w:t>
      </w:r>
      <w:r>
        <w:rPr>
          <w:rFonts w:ascii="仿宋" w:eastAsia="仿宋" w:hAnsi="仿宋" w:cs="仿宋" w:hint="eastAsia"/>
          <w:sz w:val="32"/>
          <w:szCs w:val="32"/>
        </w:rPr>
        <w:t>。</w:t>
      </w:r>
    </w:p>
    <w:p w:rsidR="003E3737" w:rsidRDefault="00F15D05" w:rsidP="00B23DB8">
      <w:pPr>
        <w:pStyle w:val="a5"/>
        <w:spacing w:beforeLines="50" w:afterLines="50" w:line="600" w:lineRule="exact"/>
        <w:ind w:firstLineChars="200" w:firstLine="643"/>
        <w:rPr>
          <w:rFonts w:ascii="仿宋" w:eastAsia="仿宋" w:hAnsi="仿宋" w:cs="黑体"/>
          <w:b/>
          <w:bCs/>
          <w:sz w:val="32"/>
          <w:szCs w:val="32"/>
        </w:rPr>
      </w:pPr>
      <w:r>
        <w:rPr>
          <w:rFonts w:ascii="仿宋" w:eastAsia="仿宋" w:hAnsi="仿宋" w:cs="黑体" w:hint="eastAsia"/>
          <w:b/>
          <w:bCs/>
          <w:sz w:val="32"/>
          <w:szCs w:val="32"/>
        </w:rPr>
        <w:t>二、专项资金使用及管理情况</w:t>
      </w:r>
    </w:p>
    <w:p w:rsidR="003E3737" w:rsidRDefault="00F15D05" w:rsidP="00B23DB8">
      <w:pPr>
        <w:spacing w:line="600" w:lineRule="exact"/>
        <w:ind w:firstLine="648"/>
        <w:rPr>
          <w:rFonts w:ascii="仿宋" w:eastAsia="仿宋" w:hAnsi="仿宋"/>
          <w:b/>
          <w:sz w:val="32"/>
          <w:szCs w:val="32"/>
        </w:rPr>
      </w:pPr>
      <w:r>
        <w:rPr>
          <w:rFonts w:ascii="仿宋" w:eastAsia="仿宋" w:hAnsi="仿宋" w:hint="eastAsia"/>
          <w:sz w:val="32"/>
          <w:szCs w:val="32"/>
        </w:rPr>
        <w:t>（一）到位情况：</w:t>
      </w:r>
    </w:p>
    <w:p w:rsidR="003E3737" w:rsidRDefault="00CA5537" w:rsidP="00B23DB8">
      <w:pPr>
        <w:pStyle w:val="a5"/>
        <w:spacing w:line="600" w:lineRule="exact"/>
        <w:ind w:firstLineChars="200" w:firstLine="640"/>
        <w:rPr>
          <w:rFonts w:ascii="仿宋" w:eastAsia="仿宋" w:hAnsi="仿宋"/>
          <w:sz w:val="32"/>
          <w:szCs w:val="32"/>
        </w:rPr>
      </w:pPr>
      <w:r w:rsidRPr="00CA5537">
        <w:rPr>
          <w:rFonts w:ascii="仿宋" w:eastAsia="仿宋" w:hAnsi="仿宋" w:hint="eastAsia"/>
          <w:sz w:val="32"/>
          <w:szCs w:val="32"/>
        </w:rPr>
        <w:t>怀化市智慧中方建设运营发展有限责任公司</w:t>
      </w:r>
      <w:r w:rsidR="00F15D05">
        <w:rPr>
          <w:rFonts w:ascii="仿宋" w:eastAsia="仿宋" w:hAnsi="仿宋" w:hint="eastAsia"/>
          <w:sz w:val="32"/>
          <w:szCs w:val="32"/>
        </w:rPr>
        <w:t>于 2020 年12 月29  日到位20</w:t>
      </w:r>
      <w:r w:rsidR="00F15D05">
        <w:rPr>
          <w:rFonts w:ascii="仿宋" w:eastAsia="仿宋" w:hAnsi="仿宋"/>
          <w:sz w:val="32"/>
          <w:szCs w:val="32"/>
        </w:rPr>
        <w:t>19</w:t>
      </w:r>
      <w:r w:rsidR="00F15D05">
        <w:rPr>
          <w:rFonts w:ascii="仿宋" w:eastAsia="仿宋" w:hAnsi="仿宋" w:hint="eastAsia"/>
          <w:sz w:val="32"/>
          <w:szCs w:val="32"/>
        </w:rPr>
        <w:t>年度创新创业奖励。</w:t>
      </w:r>
    </w:p>
    <w:p w:rsidR="003E3737" w:rsidRDefault="00F15D05" w:rsidP="00B23DB8">
      <w:pPr>
        <w:pStyle w:val="a5"/>
        <w:spacing w:line="600" w:lineRule="exact"/>
        <w:rPr>
          <w:rFonts w:ascii="仿宋" w:eastAsia="仿宋" w:hAnsi="仿宋"/>
          <w:sz w:val="32"/>
          <w:szCs w:val="32"/>
        </w:rPr>
      </w:pPr>
      <w:r>
        <w:rPr>
          <w:rFonts w:ascii="仿宋" w:eastAsia="仿宋" w:hAnsi="仿宋" w:hint="eastAsia"/>
          <w:sz w:val="32"/>
          <w:szCs w:val="32"/>
        </w:rPr>
        <w:lastRenderedPageBreak/>
        <w:t>金  5 万元。</w:t>
      </w:r>
    </w:p>
    <w:p w:rsidR="003E3737" w:rsidRDefault="00F15D05" w:rsidP="00B23DB8">
      <w:pPr>
        <w:spacing w:line="600" w:lineRule="exact"/>
        <w:ind w:firstLine="648"/>
        <w:rPr>
          <w:rFonts w:ascii="仿宋" w:eastAsia="仿宋" w:hAnsi="仿宋"/>
          <w:sz w:val="32"/>
          <w:szCs w:val="32"/>
        </w:rPr>
      </w:pPr>
      <w:r>
        <w:rPr>
          <w:rFonts w:ascii="仿宋" w:eastAsia="仿宋" w:hAnsi="仿宋" w:hint="eastAsia"/>
          <w:sz w:val="32"/>
          <w:szCs w:val="32"/>
        </w:rPr>
        <w:t>（二）使用情况：</w:t>
      </w:r>
    </w:p>
    <w:p w:rsidR="003E3737" w:rsidRDefault="00F15D05" w:rsidP="00B23DB8">
      <w:pPr>
        <w:pStyle w:val="a5"/>
        <w:spacing w:line="600" w:lineRule="exact"/>
        <w:ind w:firstLineChars="200" w:firstLine="640"/>
        <w:rPr>
          <w:rFonts w:ascii="仿宋" w:eastAsia="仿宋" w:hAnsi="仿宋"/>
          <w:sz w:val="32"/>
          <w:szCs w:val="32"/>
        </w:rPr>
      </w:pPr>
      <w:r>
        <w:rPr>
          <w:rFonts w:ascii="仿宋" w:eastAsia="仿宋" w:hAnsi="仿宋" w:hint="eastAsia"/>
          <w:sz w:val="32"/>
          <w:szCs w:val="32"/>
        </w:rPr>
        <w:t>截止</w:t>
      </w:r>
      <w:r>
        <w:rPr>
          <w:rFonts w:ascii="仿宋" w:eastAsia="仿宋" w:hAnsi="仿宋"/>
          <w:sz w:val="32"/>
          <w:szCs w:val="32"/>
        </w:rPr>
        <w:t>2020</w:t>
      </w:r>
      <w:r>
        <w:rPr>
          <w:rFonts w:ascii="仿宋" w:eastAsia="仿宋" w:hAnsi="仿宋" w:hint="eastAsia"/>
          <w:sz w:val="32"/>
          <w:szCs w:val="32"/>
        </w:rPr>
        <w:t>年</w:t>
      </w:r>
      <w:r>
        <w:rPr>
          <w:rFonts w:ascii="仿宋" w:eastAsia="仿宋" w:hAnsi="仿宋"/>
          <w:sz w:val="32"/>
          <w:szCs w:val="32"/>
        </w:rPr>
        <w:t>12</w:t>
      </w:r>
      <w:r>
        <w:rPr>
          <w:rFonts w:ascii="仿宋" w:eastAsia="仿宋" w:hAnsi="仿宋" w:hint="eastAsia"/>
          <w:sz w:val="32"/>
          <w:szCs w:val="32"/>
        </w:rPr>
        <w:t>月</w:t>
      </w:r>
      <w:r>
        <w:rPr>
          <w:rFonts w:ascii="仿宋" w:eastAsia="仿宋" w:hAnsi="仿宋"/>
          <w:sz w:val="32"/>
          <w:szCs w:val="32"/>
        </w:rPr>
        <w:t>31</w:t>
      </w:r>
      <w:r>
        <w:rPr>
          <w:rFonts w:ascii="仿宋" w:eastAsia="仿宋" w:hAnsi="仿宋" w:hint="eastAsia"/>
          <w:sz w:val="32"/>
          <w:szCs w:val="32"/>
        </w:rPr>
        <w:t>日，高质量发展奖励资金 5 万元，主要用已全部用于公司生产</w:t>
      </w:r>
      <w:r w:rsidR="00CA5537">
        <w:rPr>
          <w:rFonts w:ascii="仿宋" w:eastAsia="仿宋" w:hAnsi="仿宋" w:hint="eastAsia"/>
          <w:sz w:val="32"/>
          <w:szCs w:val="32"/>
        </w:rPr>
        <w:t>经营</w:t>
      </w:r>
      <w:r>
        <w:rPr>
          <w:rFonts w:ascii="仿宋" w:eastAsia="仿宋" w:hAnsi="仿宋" w:hint="eastAsia"/>
          <w:sz w:val="32"/>
          <w:szCs w:val="32"/>
        </w:rPr>
        <w:t>活动。</w:t>
      </w:r>
    </w:p>
    <w:p w:rsidR="003E3737" w:rsidRDefault="00F15D05" w:rsidP="00B23DB8">
      <w:pPr>
        <w:spacing w:line="600" w:lineRule="exact"/>
        <w:ind w:firstLineChars="200" w:firstLine="640"/>
        <w:rPr>
          <w:rFonts w:ascii="仿宋" w:eastAsia="仿宋" w:hAnsi="仿宋"/>
          <w:sz w:val="32"/>
          <w:szCs w:val="32"/>
        </w:rPr>
      </w:pPr>
      <w:r>
        <w:rPr>
          <w:rFonts w:ascii="仿宋" w:eastAsia="仿宋" w:hAnsi="仿宋" w:hint="eastAsia"/>
          <w:sz w:val="32"/>
          <w:szCs w:val="32"/>
        </w:rPr>
        <w:t>公司建立了相关财务账目。资金使用及管理符合专项资金使用与管理的相关规定。</w:t>
      </w:r>
    </w:p>
    <w:p w:rsidR="003E3737" w:rsidRDefault="00F15D05" w:rsidP="00B23DB8">
      <w:pPr>
        <w:spacing w:beforeLines="50" w:afterLines="50" w:line="600" w:lineRule="exact"/>
        <w:ind w:firstLine="646"/>
        <w:rPr>
          <w:rFonts w:ascii="仿宋" w:eastAsia="仿宋" w:hAnsi="仿宋" w:cs="黑体"/>
          <w:b/>
          <w:bCs/>
          <w:sz w:val="32"/>
          <w:szCs w:val="32"/>
        </w:rPr>
      </w:pPr>
      <w:r>
        <w:rPr>
          <w:rFonts w:ascii="仿宋" w:eastAsia="仿宋" w:hAnsi="仿宋" w:cs="黑体" w:hint="eastAsia"/>
          <w:b/>
          <w:bCs/>
          <w:sz w:val="32"/>
          <w:szCs w:val="32"/>
        </w:rPr>
        <w:t>三、专项资金绩效情况</w:t>
      </w:r>
    </w:p>
    <w:p w:rsidR="003E3737" w:rsidRDefault="00F15D05" w:rsidP="00B23DB8">
      <w:pPr>
        <w:pStyle w:val="a5"/>
        <w:spacing w:line="600" w:lineRule="exact"/>
        <w:ind w:firstLineChars="200" w:firstLine="640"/>
        <w:rPr>
          <w:rFonts w:ascii="仿宋" w:eastAsia="仿宋" w:hAnsi="仿宋"/>
          <w:sz w:val="32"/>
          <w:szCs w:val="32"/>
        </w:rPr>
      </w:pPr>
      <w:r>
        <w:rPr>
          <w:rFonts w:ascii="仿宋" w:eastAsia="仿宋" w:hAnsi="仿宋" w:hint="eastAsia"/>
          <w:sz w:val="32"/>
          <w:szCs w:val="32"/>
        </w:rPr>
        <w:t>2020年，公司营收约</w:t>
      </w:r>
      <w:r w:rsidR="002E44B3">
        <w:rPr>
          <w:rFonts w:ascii="仿宋" w:eastAsia="仿宋" w:hAnsi="仿宋" w:hint="eastAsia"/>
          <w:sz w:val="32"/>
          <w:szCs w:val="32"/>
        </w:rPr>
        <w:t>400</w:t>
      </w:r>
      <w:r>
        <w:rPr>
          <w:rFonts w:ascii="仿宋" w:eastAsia="仿宋" w:hAnsi="仿宋" w:hint="eastAsia"/>
          <w:sz w:val="32"/>
          <w:szCs w:val="32"/>
        </w:rPr>
        <w:t xml:space="preserve"> 万元。</w:t>
      </w:r>
    </w:p>
    <w:p w:rsidR="003E3737" w:rsidRDefault="00F15D05" w:rsidP="00B23DB8">
      <w:pPr>
        <w:spacing w:beforeLines="50" w:afterLines="50" w:line="600" w:lineRule="exact"/>
        <w:ind w:firstLineChars="200" w:firstLine="643"/>
        <w:rPr>
          <w:rFonts w:ascii="仿宋" w:eastAsia="仿宋" w:hAnsi="仿宋" w:cs="黑体"/>
          <w:b/>
          <w:bCs/>
          <w:sz w:val="32"/>
          <w:szCs w:val="32"/>
        </w:rPr>
      </w:pPr>
      <w:r>
        <w:rPr>
          <w:rFonts w:ascii="仿宋" w:eastAsia="仿宋" w:hAnsi="仿宋" w:cs="黑体" w:hint="eastAsia"/>
          <w:b/>
          <w:bCs/>
          <w:sz w:val="32"/>
          <w:szCs w:val="32"/>
        </w:rPr>
        <w:t>四、其他要求</w:t>
      </w:r>
    </w:p>
    <w:p w:rsidR="003E3737" w:rsidRDefault="00F15D05" w:rsidP="00B23DB8">
      <w:pPr>
        <w:spacing w:line="600" w:lineRule="exact"/>
        <w:ind w:firstLineChars="200" w:firstLine="640"/>
        <w:rPr>
          <w:rFonts w:ascii="仿宋" w:eastAsia="仿宋" w:hAnsi="仿宋"/>
          <w:sz w:val="32"/>
          <w:szCs w:val="32"/>
        </w:rPr>
      </w:pPr>
      <w:r>
        <w:rPr>
          <w:rFonts w:ascii="仿宋" w:eastAsia="仿宋" w:hAnsi="仿宋" w:hint="eastAsia"/>
          <w:sz w:val="32"/>
          <w:szCs w:val="32"/>
        </w:rPr>
        <w:t>公司按照现代企业管理模式采取总经理负责制，组织机构比较扁平高效，并建立了技术负责人和技术组，及时解决工作中</w:t>
      </w:r>
      <w:r w:rsidR="005C7DA4">
        <w:rPr>
          <w:rFonts w:ascii="仿宋" w:eastAsia="仿宋" w:hAnsi="仿宋" w:hint="eastAsia"/>
          <w:sz w:val="32"/>
          <w:szCs w:val="32"/>
        </w:rPr>
        <w:t>的实际困难与问题，做到目标明确，责任到人</w:t>
      </w:r>
      <w:r>
        <w:rPr>
          <w:rFonts w:ascii="仿宋" w:eastAsia="仿宋" w:hAnsi="仿宋" w:hint="eastAsia"/>
          <w:sz w:val="32"/>
          <w:szCs w:val="32"/>
        </w:rPr>
        <w:t>，保证各项工作的顺利开展。</w:t>
      </w:r>
    </w:p>
    <w:p w:rsidR="003E3737" w:rsidRDefault="00F15D05" w:rsidP="00B23DB8">
      <w:pPr>
        <w:spacing w:line="600" w:lineRule="exact"/>
        <w:ind w:firstLineChars="200" w:firstLine="640"/>
        <w:rPr>
          <w:rFonts w:ascii="仿宋" w:eastAsia="仿宋" w:hAnsi="仿宋"/>
          <w:sz w:val="32"/>
          <w:szCs w:val="32"/>
        </w:rPr>
      </w:pPr>
      <w:r>
        <w:rPr>
          <w:rFonts w:ascii="仿宋" w:eastAsia="仿宋" w:hAnsi="仿宋" w:hint="eastAsia"/>
          <w:sz w:val="32"/>
          <w:szCs w:val="32"/>
        </w:rPr>
        <w:t>公司制定了《财务管理制度》、《员工管理制度》等一系列管理文件，做到目标明确，责任到人。公司由财务牵头制订了奖补资金使用规范，保证奖补资金完全用于项目创新及生产，</w:t>
      </w:r>
      <w:r>
        <w:rPr>
          <w:rFonts w:eastAsia="仿宋" w:cs="Calibri"/>
          <w:sz w:val="32"/>
          <w:szCs w:val="32"/>
        </w:rPr>
        <w:t> </w:t>
      </w:r>
      <w:r>
        <w:rPr>
          <w:rFonts w:ascii="仿宋" w:eastAsia="仿宋" w:hAnsi="仿宋" w:hint="eastAsia"/>
          <w:sz w:val="32"/>
          <w:szCs w:val="32"/>
        </w:rPr>
        <w:t>做到程序规范，开支合理，勤俭节约。</w:t>
      </w:r>
      <w:r>
        <w:rPr>
          <w:rFonts w:eastAsia="仿宋" w:cs="Calibri"/>
          <w:sz w:val="32"/>
          <w:szCs w:val="32"/>
        </w:rPr>
        <w:t> </w:t>
      </w:r>
      <w:r>
        <w:rPr>
          <w:rFonts w:ascii="仿宋" w:eastAsia="仿宋" w:hAnsi="仿宋" w:hint="eastAsia"/>
          <w:sz w:val="32"/>
          <w:szCs w:val="32"/>
        </w:rPr>
        <w:t>项目经费的使用自觉接受各部门的监督和审核。</w:t>
      </w:r>
    </w:p>
    <w:p w:rsidR="003E3737" w:rsidRDefault="003E3737" w:rsidP="00B23DB8">
      <w:pPr>
        <w:pStyle w:val="a5"/>
        <w:spacing w:line="600" w:lineRule="exact"/>
        <w:ind w:firstLineChars="1800" w:firstLine="5760"/>
        <w:rPr>
          <w:rFonts w:ascii="仿宋" w:eastAsia="仿宋" w:hAnsi="仿宋"/>
          <w:sz w:val="32"/>
          <w:szCs w:val="32"/>
        </w:rPr>
      </w:pPr>
    </w:p>
    <w:p w:rsidR="003E3737" w:rsidRDefault="00F15D05" w:rsidP="00B23DB8">
      <w:pPr>
        <w:pStyle w:val="a5"/>
        <w:spacing w:line="600" w:lineRule="exact"/>
        <w:ind w:firstLineChars="1800" w:firstLine="5760"/>
        <w:rPr>
          <w:rFonts w:ascii="仿宋" w:eastAsia="仿宋" w:hAnsi="仿宋"/>
          <w:sz w:val="32"/>
          <w:szCs w:val="32"/>
        </w:rPr>
      </w:pPr>
      <w:r>
        <w:rPr>
          <w:rFonts w:ascii="仿宋" w:eastAsia="仿宋" w:hAnsi="仿宋" w:hint="eastAsia"/>
          <w:sz w:val="32"/>
          <w:szCs w:val="32"/>
        </w:rPr>
        <w:t>202</w:t>
      </w:r>
      <w:r>
        <w:rPr>
          <w:rFonts w:ascii="仿宋" w:eastAsia="仿宋" w:hAnsi="仿宋"/>
          <w:sz w:val="32"/>
          <w:szCs w:val="32"/>
        </w:rPr>
        <w:t>1</w:t>
      </w:r>
      <w:r>
        <w:rPr>
          <w:rFonts w:ascii="仿宋" w:eastAsia="仿宋" w:hAnsi="仿宋" w:hint="eastAsia"/>
          <w:sz w:val="32"/>
          <w:szCs w:val="32"/>
        </w:rPr>
        <w:t>年8月30日</w:t>
      </w:r>
    </w:p>
    <w:p w:rsidR="003E3737" w:rsidRDefault="003E3737" w:rsidP="00B23DB8">
      <w:pPr>
        <w:spacing w:line="600" w:lineRule="exact"/>
        <w:rPr>
          <w:rFonts w:ascii="仿宋" w:eastAsia="仿宋" w:hAnsi="仿宋"/>
          <w:bCs/>
          <w:color w:val="000000"/>
          <w:sz w:val="32"/>
          <w:szCs w:val="32"/>
        </w:rPr>
      </w:pPr>
    </w:p>
    <w:p w:rsidR="003E3737" w:rsidRDefault="003E3737">
      <w:pPr>
        <w:spacing w:line="400" w:lineRule="exact"/>
        <w:rPr>
          <w:rFonts w:ascii="Times New Roman" w:eastAsia="仿宋_GB2312" w:hAnsi="Times New Roman"/>
          <w:bCs/>
          <w:color w:val="000000"/>
          <w:sz w:val="32"/>
          <w:szCs w:val="32"/>
        </w:rPr>
      </w:pPr>
    </w:p>
    <w:p w:rsidR="003E3737" w:rsidRDefault="00F15D05">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Pr>
          <w:rFonts w:ascii="Times New Roman" w:eastAsia="仿宋_GB2312" w:hAnsi="Times New Roman" w:hint="eastAsia"/>
          <w:bCs/>
          <w:color w:val="000000"/>
          <w:sz w:val="32"/>
          <w:szCs w:val="32"/>
        </w:rPr>
        <w:t>1</w:t>
      </w:r>
    </w:p>
    <w:tbl>
      <w:tblPr>
        <w:tblW w:w="9637" w:type="dxa"/>
        <w:jc w:val="center"/>
        <w:tblLayout w:type="fixed"/>
        <w:tblLook w:val="04A0"/>
      </w:tblPr>
      <w:tblGrid>
        <w:gridCol w:w="625"/>
        <w:gridCol w:w="1041"/>
        <w:gridCol w:w="1180"/>
        <w:gridCol w:w="775"/>
        <w:gridCol w:w="1204"/>
        <w:gridCol w:w="301"/>
        <w:gridCol w:w="902"/>
        <w:gridCol w:w="903"/>
        <w:gridCol w:w="300"/>
        <w:gridCol w:w="301"/>
        <w:gridCol w:w="451"/>
        <w:gridCol w:w="151"/>
        <w:gridCol w:w="752"/>
        <w:gridCol w:w="751"/>
      </w:tblGrid>
      <w:tr w:rsidR="003E3737">
        <w:trPr>
          <w:trHeight w:hRule="exact" w:val="349"/>
          <w:jc w:val="center"/>
        </w:trPr>
        <w:tc>
          <w:tcPr>
            <w:tcW w:w="9637" w:type="dxa"/>
            <w:gridSpan w:val="14"/>
            <w:tcBorders>
              <w:top w:val="nil"/>
              <w:left w:val="nil"/>
              <w:bottom w:val="nil"/>
              <w:right w:val="nil"/>
            </w:tcBorders>
            <w:vAlign w:val="center"/>
          </w:tcPr>
          <w:p w:rsidR="003E3737" w:rsidRDefault="00F15D05">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3E3737">
        <w:trPr>
          <w:trHeight w:val="201"/>
          <w:jc w:val="center"/>
        </w:trPr>
        <w:tc>
          <w:tcPr>
            <w:tcW w:w="9637" w:type="dxa"/>
            <w:gridSpan w:val="14"/>
            <w:tcBorders>
              <w:top w:val="nil"/>
              <w:left w:val="nil"/>
              <w:bottom w:val="nil"/>
              <w:right w:val="nil"/>
            </w:tcBorders>
          </w:tcPr>
          <w:p w:rsidR="003E3737" w:rsidRDefault="00F15D05">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3E3737">
        <w:trPr>
          <w:trHeight w:hRule="exact" w:val="30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971" w:type="dxa"/>
            <w:gridSpan w:val="12"/>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2019</w:t>
            </w:r>
            <w:r>
              <w:rPr>
                <w:rFonts w:ascii="Times New Roman" w:hAnsi="Times New Roman" w:hint="eastAsia"/>
                <w:kern w:val="0"/>
                <w:sz w:val="18"/>
                <w:szCs w:val="18"/>
              </w:rPr>
              <w:t>年度“四上”企业高质量发展评比优秀企业奖</w:t>
            </w:r>
          </w:p>
        </w:tc>
      </w:tr>
      <w:tr w:rsidR="003E3737">
        <w:trPr>
          <w:trHeight w:hRule="exact" w:val="595"/>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362" w:type="dxa"/>
            <w:gridSpan w:val="5"/>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c>
          <w:tcPr>
            <w:tcW w:w="1203"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406" w:type="dxa"/>
            <w:gridSpan w:val="5"/>
            <w:tcBorders>
              <w:top w:val="single" w:sz="4" w:space="0" w:color="auto"/>
              <w:left w:val="nil"/>
              <w:bottom w:val="single" w:sz="4" w:space="0" w:color="auto"/>
              <w:right w:val="single" w:sz="4" w:space="0" w:color="auto"/>
            </w:tcBorders>
            <w:vAlign w:val="center"/>
          </w:tcPr>
          <w:p w:rsidR="003E3737" w:rsidRDefault="0069279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怀化市智慧中方建设运营发展</w:t>
            </w:r>
            <w:r w:rsidR="00F15D05">
              <w:rPr>
                <w:rFonts w:ascii="Times New Roman" w:hAnsi="Times New Roman" w:hint="eastAsia"/>
                <w:kern w:val="0"/>
                <w:sz w:val="18"/>
                <w:szCs w:val="18"/>
              </w:rPr>
              <w:t>有限公司</w:t>
            </w:r>
          </w:p>
        </w:tc>
      </w:tr>
      <w:tr w:rsidR="003E3737">
        <w:trPr>
          <w:trHeight w:hRule="exact" w:val="436"/>
          <w:jc w:val="center"/>
        </w:trPr>
        <w:tc>
          <w:tcPr>
            <w:tcW w:w="1666" w:type="dxa"/>
            <w:gridSpan w:val="2"/>
            <w:vMerge w:val="restart"/>
            <w:tcBorders>
              <w:top w:val="single" w:sz="4" w:space="0" w:color="auto"/>
              <w:left w:val="single" w:sz="4" w:space="0" w:color="auto"/>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955"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204"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203"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203"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52"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903" w:type="dxa"/>
            <w:gridSpan w:val="2"/>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51"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3E3737">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204"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52"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903" w:type="dxa"/>
            <w:gridSpan w:val="2"/>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51"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3E3737">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204"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E3737">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上年结转资金</w:t>
            </w:r>
          </w:p>
        </w:tc>
        <w:tc>
          <w:tcPr>
            <w:tcW w:w="1204"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E3737">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其他资金</w:t>
            </w:r>
          </w:p>
        </w:tc>
        <w:tc>
          <w:tcPr>
            <w:tcW w:w="1204"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E3737">
        <w:trPr>
          <w:trHeight w:hRule="exact" w:val="300"/>
          <w:jc w:val="center"/>
        </w:trPr>
        <w:tc>
          <w:tcPr>
            <w:tcW w:w="625" w:type="dxa"/>
            <w:vMerge w:val="restart"/>
            <w:tcBorders>
              <w:top w:val="nil"/>
              <w:left w:val="single" w:sz="4" w:space="0" w:color="auto"/>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403" w:type="dxa"/>
            <w:gridSpan w:val="6"/>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609" w:type="dxa"/>
            <w:gridSpan w:val="7"/>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3E3737">
        <w:trPr>
          <w:trHeight w:hRule="exact" w:val="497"/>
          <w:jc w:val="center"/>
        </w:trPr>
        <w:tc>
          <w:tcPr>
            <w:tcW w:w="625"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5403" w:type="dxa"/>
            <w:gridSpan w:val="6"/>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全年收入</w:t>
            </w:r>
            <w:r w:rsidR="00D55A7A">
              <w:rPr>
                <w:rFonts w:ascii="Times New Roman" w:hAnsi="Times New Roman" w:hint="eastAsia"/>
                <w:kern w:val="0"/>
                <w:sz w:val="18"/>
                <w:szCs w:val="18"/>
              </w:rPr>
              <w:t>300</w:t>
            </w:r>
            <w:r>
              <w:rPr>
                <w:rFonts w:ascii="Times New Roman" w:hAnsi="Times New Roman" w:hint="eastAsia"/>
                <w:kern w:val="0"/>
                <w:sz w:val="18"/>
                <w:szCs w:val="18"/>
              </w:rPr>
              <w:t>万元，税收</w:t>
            </w:r>
            <w:r w:rsidR="00895B24">
              <w:rPr>
                <w:rFonts w:ascii="Times New Roman" w:hAnsi="Times New Roman" w:hint="eastAsia"/>
                <w:kern w:val="0"/>
                <w:sz w:val="18"/>
                <w:szCs w:val="18"/>
              </w:rPr>
              <w:t>4</w:t>
            </w:r>
            <w:r>
              <w:rPr>
                <w:rFonts w:ascii="Times New Roman" w:hAnsi="Times New Roman" w:hint="eastAsia"/>
                <w:kern w:val="0"/>
                <w:sz w:val="18"/>
                <w:szCs w:val="18"/>
              </w:rPr>
              <w:t>万元</w:t>
            </w:r>
          </w:p>
        </w:tc>
        <w:tc>
          <w:tcPr>
            <w:tcW w:w="3609" w:type="dxa"/>
            <w:gridSpan w:val="7"/>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超额完成</w:t>
            </w:r>
          </w:p>
        </w:tc>
      </w:tr>
      <w:tr w:rsidR="003E3737">
        <w:trPr>
          <w:trHeight w:hRule="exact" w:val="533"/>
          <w:jc w:val="center"/>
        </w:trPr>
        <w:tc>
          <w:tcPr>
            <w:tcW w:w="625" w:type="dxa"/>
            <w:vMerge w:val="restart"/>
            <w:tcBorders>
              <w:top w:val="nil"/>
              <w:left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1041"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80"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02"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03"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601"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602"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03" w:type="dxa"/>
            <w:gridSpan w:val="2"/>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val="restart"/>
            <w:tcBorders>
              <w:top w:val="nil"/>
              <w:left w:val="single" w:sz="4" w:space="0" w:color="auto"/>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3648A9">
              <w:rPr>
                <w:rFonts w:ascii="Times New Roman" w:hAnsi="Times New Roman" w:hint="eastAsia"/>
                <w:color w:val="000000"/>
                <w:kern w:val="0"/>
                <w:sz w:val="18"/>
                <w:szCs w:val="18"/>
              </w:rPr>
              <w:t>项目建设</w:t>
            </w:r>
          </w:p>
          <w:p w:rsidR="003E3737" w:rsidRDefault="003E3737">
            <w:pPr>
              <w:widowControl/>
              <w:spacing w:line="240" w:lineRule="exact"/>
              <w:jc w:val="left"/>
              <w:rPr>
                <w:rFonts w:ascii="Times New Roman" w:hAnsi="Times New Roman"/>
                <w:color w:val="000000"/>
                <w:kern w:val="0"/>
                <w:sz w:val="18"/>
                <w:szCs w:val="18"/>
              </w:rPr>
            </w:pPr>
          </w:p>
          <w:p w:rsidR="003E3737" w:rsidRDefault="003E3737">
            <w:pPr>
              <w:widowControl/>
              <w:spacing w:line="240" w:lineRule="exact"/>
              <w:jc w:val="left"/>
              <w:rPr>
                <w:rFonts w:ascii="Times New Roman" w:hAnsi="Times New Roman"/>
                <w:color w:val="000000"/>
                <w:kern w:val="0"/>
                <w:sz w:val="18"/>
                <w:szCs w:val="18"/>
              </w:rPr>
            </w:pPr>
          </w:p>
        </w:tc>
        <w:tc>
          <w:tcPr>
            <w:tcW w:w="902" w:type="dxa"/>
            <w:tcBorders>
              <w:top w:val="nil"/>
              <w:left w:val="nil"/>
              <w:bottom w:val="single" w:sz="4" w:space="0" w:color="auto"/>
              <w:right w:val="single" w:sz="4" w:space="0" w:color="auto"/>
            </w:tcBorders>
            <w:vAlign w:val="center"/>
          </w:tcPr>
          <w:p w:rsidR="003E3737" w:rsidRDefault="003648A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5000</w:t>
            </w:r>
          </w:p>
        </w:tc>
        <w:tc>
          <w:tcPr>
            <w:tcW w:w="903" w:type="dxa"/>
            <w:tcBorders>
              <w:top w:val="nil"/>
              <w:left w:val="nil"/>
              <w:bottom w:val="single" w:sz="4" w:space="0" w:color="auto"/>
              <w:right w:val="single" w:sz="4" w:space="0" w:color="auto"/>
            </w:tcBorders>
            <w:vAlign w:val="center"/>
          </w:tcPr>
          <w:p w:rsidR="003E3737" w:rsidRDefault="003648A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5500</w:t>
            </w:r>
          </w:p>
        </w:tc>
        <w:tc>
          <w:tcPr>
            <w:tcW w:w="601"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003648A9">
              <w:rPr>
                <w:rFonts w:ascii="Times New Roman" w:hAnsi="Times New Roman" w:hint="eastAsia"/>
                <w:color w:val="000000"/>
                <w:kern w:val="0"/>
                <w:sz w:val="18"/>
                <w:szCs w:val="18"/>
              </w:rPr>
              <w:t>维护运行</w:t>
            </w:r>
          </w:p>
        </w:tc>
        <w:tc>
          <w:tcPr>
            <w:tcW w:w="902" w:type="dxa"/>
            <w:tcBorders>
              <w:top w:val="nil"/>
              <w:left w:val="nil"/>
              <w:bottom w:val="single" w:sz="4" w:space="0" w:color="auto"/>
              <w:right w:val="single" w:sz="4" w:space="0" w:color="auto"/>
            </w:tcBorders>
            <w:vAlign w:val="center"/>
          </w:tcPr>
          <w:p w:rsidR="003E3737" w:rsidRDefault="003648A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500</w:t>
            </w:r>
          </w:p>
        </w:tc>
        <w:tc>
          <w:tcPr>
            <w:tcW w:w="903"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r w:rsidR="003648A9">
              <w:rPr>
                <w:rFonts w:ascii="Times New Roman" w:hAnsi="Times New Roman" w:hint="eastAsia"/>
                <w:kern w:val="0"/>
                <w:sz w:val="18"/>
                <w:szCs w:val="18"/>
              </w:rPr>
              <w:t>30</w:t>
            </w:r>
          </w:p>
        </w:tc>
        <w:tc>
          <w:tcPr>
            <w:tcW w:w="601"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21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3648A9">
              <w:rPr>
                <w:rFonts w:ascii="Times New Roman" w:hAnsi="Times New Roman" w:hint="eastAsia"/>
                <w:color w:val="000000"/>
                <w:kern w:val="0"/>
                <w:sz w:val="18"/>
                <w:szCs w:val="18"/>
              </w:rPr>
              <w:t>建设</w:t>
            </w:r>
          </w:p>
        </w:tc>
        <w:tc>
          <w:tcPr>
            <w:tcW w:w="902"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601"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003648A9">
              <w:rPr>
                <w:rFonts w:ascii="Times New Roman" w:hAnsi="Times New Roman" w:hint="eastAsia"/>
                <w:color w:val="000000"/>
                <w:kern w:val="0"/>
                <w:sz w:val="18"/>
                <w:szCs w:val="18"/>
              </w:rPr>
              <w:t>维护</w:t>
            </w:r>
          </w:p>
        </w:tc>
        <w:tc>
          <w:tcPr>
            <w:tcW w:w="902"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601"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602"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及时</w:t>
            </w:r>
          </w:p>
        </w:tc>
        <w:tc>
          <w:tcPr>
            <w:tcW w:w="902"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601"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206"/>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3648A9">
              <w:rPr>
                <w:rFonts w:ascii="Times New Roman" w:hAnsi="Times New Roman" w:hint="eastAsia"/>
                <w:color w:val="000000"/>
                <w:kern w:val="0"/>
                <w:sz w:val="18"/>
                <w:szCs w:val="18"/>
              </w:rPr>
              <w:t>建设</w:t>
            </w:r>
            <w:r>
              <w:rPr>
                <w:rFonts w:ascii="Times New Roman" w:hAnsi="Times New Roman" w:hint="eastAsia"/>
                <w:color w:val="000000"/>
                <w:kern w:val="0"/>
                <w:sz w:val="18"/>
                <w:szCs w:val="18"/>
              </w:rPr>
              <w:t>成本</w:t>
            </w:r>
          </w:p>
        </w:tc>
        <w:tc>
          <w:tcPr>
            <w:tcW w:w="902" w:type="dxa"/>
            <w:tcBorders>
              <w:top w:val="nil"/>
              <w:left w:val="nil"/>
              <w:bottom w:val="single" w:sz="4" w:space="0" w:color="auto"/>
              <w:right w:val="single" w:sz="4" w:space="0" w:color="auto"/>
            </w:tcBorders>
            <w:vAlign w:val="center"/>
          </w:tcPr>
          <w:p w:rsidR="003E3737" w:rsidRDefault="003648A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2000</w:t>
            </w:r>
          </w:p>
        </w:tc>
        <w:tc>
          <w:tcPr>
            <w:tcW w:w="903" w:type="dxa"/>
            <w:tcBorders>
              <w:top w:val="nil"/>
              <w:left w:val="nil"/>
              <w:bottom w:val="single" w:sz="4" w:space="0" w:color="auto"/>
              <w:right w:val="single" w:sz="4" w:space="0" w:color="auto"/>
            </w:tcBorders>
            <w:vAlign w:val="center"/>
          </w:tcPr>
          <w:p w:rsidR="003E3737" w:rsidRDefault="003648A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2200</w:t>
            </w:r>
          </w:p>
        </w:tc>
        <w:tc>
          <w:tcPr>
            <w:tcW w:w="601"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003648A9">
              <w:rPr>
                <w:rFonts w:ascii="Times New Roman" w:hAnsi="Times New Roman" w:hint="eastAsia"/>
                <w:color w:val="000000"/>
                <w:kern w:val="0"/>
                <w:sz w:val="18"/>
                <w:szCs w:val="18"/>
              </w:rPr>
              <w:t>维护</w:t>
            </w:r>
            <w:r>
              <w:rPr>
                <w:rFonts w:ascii="Times New Roman" w:hAnsi="Times New Roman" w:hint="eastAsia"/>
                <w:color w:val="000000"/>
                <w:kern w:val="0"/>
                <w:sz w:val="18"/>
                <w:szCs w:val="18"/>
              </w:rPr>
              <w:t>成本</w:t>
            </w:r>
          </w:p>
        </w:tc>
        <w:tc>
          <w:tcPr>
            <w:tcW w:w="902" w:type="dxa"/>
            <w:tcBorders>
              <w:top w:val="nil"/>
              <w:left w:val="nil"/>
              <w:bottom w:val="single" w:sz="4" w:space="0" w:color="auto"/>
              <w:right w:val="single" w:sz="4" w:space="0" w:color="auto"/>
            </w:tcBorders>
            <w:vAlign w:val="center"/>
          </w:tcPr>
          <w:p w:rsidR="003E3737" w:rsidRDefault="003648A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nil"/>
              <w:left w:val="nil"/>
              <w:bottom w:val="single" w:sz="4" w:space="0" w:color="auto"/>
              <w:right w:val="single" w:sz="4" w:space="0" w:color="auto"/>
            </w:tcBorders>
            <w:vAlign w:val="center"/>
          </w:tcPr>
          <w:p w:rsidR="003E3737" w:rsidRDefault="003648A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F15D05">
              <w:rPr>
                <w:rFonts w:ascii="Times New Roman" w:hAnsi="Times New Roman" w:hint="eastAsia"/>
                <w:kern w:val="0"/>
                <w:sz w:val="18"/>
                <w:szCs w:val="18"/>
              </w:rPr>
              <w:t>10</w:t>
            </w:r>
          </w:p>
        </w:tc>
        <w:tc>
          <w:tcPr>
            <w:tcW w:w="601"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148"/>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val="restart"/>
            <w:tcBorders>
              <w:top w:val="nil"/>
              <w:left w:val="single" w:sz="4" w:space="0" w:color="auto"/>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收入</w:t>
            </w:r>
          </w:p>
        </w:tc>
        <w:tc>
          <w:tcPr>
            <w:tcW w:w="902" w:type="dxa"/>
            <w:tcBorders>
              <w:top w:val="nil"/>
              <w:left w:val="nil"/>
              <w:bottom w:val="single" w:sz="4" w:space="0" w:color="auto"/>
              <w:right w:val="single" w:sz="4" w:space="0" w:color="auto"/>
            </w:tcBorders>
            <w:vAlign w:val="center"/>
          </w:tcPr>
          <w:p w:rsidR="003E3737" w:rsidRDefault="00D55A7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300</w:t>
            </w:r>
          </w:p>
        </w:tc>
        <w:tc>
          <w:tcPr>
            <w:tcW w:w="903" w:type="dxa"/>
            <w:tcBorders>
              <w:top w:val="nil"/>
              <w:left w:val="nil"/>
              <w:bottom w:val="single" w:sz="4" w:space="0" w:color="auto"/>
              <w:right w:val="single" w:sz="4" w:space="0" w:color="auto"/>
            </w:tcBorders>
            <w:vAlign w:val="center"/>
          </w:tcPr>
          <w:p w:rsidR="003E3737" w:rsidRDefault="00D55A7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400</w:t>
            </w:r>
          </w:p>
        </w:tc>
        <w:tc>
          <w:tcPr>
            <w:tcW w:w="601"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182"/>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税收</w:t>
            </w:r>
          </w:p>
        </w:tc>
        <w:tc>
          <w:tcPr>
            <w:tcW w:w="902" w:type="dxa"/>
            <w:tcBorders>
              <w:top w:val="nil"/>
              <w:left w:val="nil"/>
              <w:bottom w:val="single" w:sz="4" w:space="0" w:color="auto"/>
              <w:right w:val="single" w:sz="4" w:space="0" w:color="auto"/>
            </w:tcBorders>
            <w:vAlign w:val="center"/>
          </w:tcPr>
          <w:p w:rsidR="003E3737" w:rsidRDefault="002C75B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bookmarkStart w:id="0" w:name="_GoBack"/>
            <w:bookmarkEnd w:id="0"/>
          </w:p>
        </w:tc>
        <w:tc>
          <w:tcPr>
            <w:tcW w:w="903" w:type="dxa"/>
            <w:tcBorders>
              <w:top w:val="nil"/>
              <w:left w:val="nil"/>
              <w:bottom w:val="single" w:sz="4" w:space="0" w:color="auto"/>
              <w:right w:val="single" w:sz="4" w:space="0" w:color="auto"/>
            </w:tcBorders>
            <w:vAlign w:val="center"/>
          </w:tcPr>
          <w:p w:rsidR="003E3737" w:rsidRDefault="000525E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601"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生态流量</w:t>
            </w:r>
          </w:p>
        </w:tc>
        <w:tc>
          <w:tcPr>
            <w:tcW w:w="902"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224"/>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可持续发展</w:t>
            </w:r>
          </w:p>
        </w:tc>
        <w:tc>
          <w:tcPr>
            <w:tcW w:w="902"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903" w:type="dxa"/>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601"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602"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p w:rsidR="003E3737" w:rsidRDefault="003E3737">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162"/>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val="restart"/>
            <w:tcBorders>
              <w:top w:val="single" w:sz="4" w:space="0" w:color="auto"/>
              <w:left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全体员工</w:t>
            </w:r>
          </w:p>
        </w:tc>
        <w:tc>
          <w:tcPr>
            <w:tcW w:w="902" w:type="dxa"/>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90%</w:t>
            </w:r>
          </w:p>
        </w:tc>
        <w:tc>
          <w:tcPr>
            <w:tcW w:w="601" w:type="dxa"/>
            <w:gridSpan w:val="2"/>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p w:rsidR="003E3737" w:rsidRDefault="003E3737">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25"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left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244"/>
          <w:jc w:val="center"/>
        </w:trPr>
        <w:tc>
          <w:tcPr>
            <w:tcW w:w="625" w:type="dxa"/>
            <w:vMerge/>
            <w:tcBorders>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041" w:type="dxa"/>
            <w:vMerge/>
            <w:tcBorders>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E3737" w:rsidRDefault="00F15D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r w:rsidR="003E3737">
        <w:trPr>
          <w:trHeight w:hRule="exact" w:val="300"/>
          <w:jc w:val="center"/>
        </w:trPr>
        <w:tc>
          <w:tcPr>
            <w:tcW w:w="6931" w:type="dxa"/>
            <w:gridSpan w:val="8"/>
            <w:tcBorders>
              <w:top w:val="single" w:sz="4" w:space="0" w:color="auto"/>
              <w:left w:val="single" w:sz="4" w:space="0" w:color="auto"/>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w:t>
            </w:r>
            <w:r>
              <w:rPr>
                <w:rFonts w:ascii="Times New Roman" w:hAnsi="Times New Roman" w:hint="eastAsia"/>
                <w:color w:val="000000"/>
                <w:kern w:val="0"/>
                <w:sz w:val="18"/>
                <w:szCs w:val="18"/>
              </w:rPr>
              <w:t>分</w:t>
            </w:r>
          </w:p>
        </w:tc>
        <w:tc>
          <w:tcPr>
            <w:tcW w:w="601"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602" w:type="dxa"/>
            <w:gridSpan w:val="2"/>
            <w:tcBorders>
              <w:top w:val="nil"/>
              <w:left w:val="nil"/>
              <w:bottom w:val="single" w:sz="4" w:space="0" w:color="auto"/>
              <w:right w:val="single" w:sz="4" w:space="0" w:color="auto"/>
            </w:tcBorders>
            <w:vAlign w:val="center"/>
          </w:tcPr>
          <w:p w:rsidR="003E3737" w:rsidRDefault="00F15D05">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98</w:t>
            </w:r>
          </w:p>
        </w:tc>
        <w:tc>
          <w:tcPr>
            <w:tcW w:w="1503" w:type="dxa"/>
            <w:gridSpan w:val="2"/>
            <w:tcBorders>
              <w:top w:val="single" w:sz="4" w:space="0" w:color="auto"/>
              <w:left w:val="nil"/>
              <w:bottom w:val="single" w:sz="4" w:space="0" w:color="auto"/>
              <w:right w:val="single" w:sz="4" w:space="0" w:color="auto"/>
            </w:tcBorders>
            <w:vAlign w:val="center"/>
          </w:tcPr>
          <w:p w:rsidR="003E3737" w:rsidRDefault="003E3737">
            <w:pPr>
              <w:widowControl/>
              <w:spacing w:line="240" w:lineRule="exact"/>
              <w:jc w:val="center"/>
              <w:rPr>
                <w:rFonts w:ascii="Times New Roman" w:hAnsi="Times New Roman"/>
                <w:kern w:val="0"/>
                <w:sz w:val="18"/>
                <w:szCs w:val="18"/>
              </w:rPr>
            </w:pPr>
          </w:p>
        </w:tc>
      </w:tr>
    </w:tbl>
    <w:tbl>
      <w:tblPr>
        <w:tblpPr w:leftFromText="180" w:rightFromText="180" w:vertAnchor="text" w:horzAnchor="margin" w:tblpY="905"/>
        <w:tblW w:w="9540" w:type="dxa"/>
        <w:tblLayout w:type="fixed"/>
        <w:tblLook w:val="04A0"/>
      </w:tblPr>
      <w:tblGrid>
        <w:gridCol w:w="9540"/>
      </w:tblGrid>
      <w:tr w:rsidR="003E3737">
        <w:trPr>
          <w:trHeight w:val="465"/>
        </w:trPr>
        <w:tc>
          <w:tcPr>
            <w:tcW w:w="9540" w:type="dxa"/>
            <w:tcBorders>
              <w:top w:val="single" w:sz="4" w:space="0" w:color="auto"/>
              <w:left w:val="nil"/>
              <w:bottom w:val="nil"/>
              <w:right w:val="nil"/>
            </w:tcBorders>
            <w:vAlign w:val="center"/>
          </w:tcPr>
          <w:p w:rsidR="003E3737" w:rsidRDefault="00F15D0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3E3737">
        <w:trPr>
          <w:trHeight w:val="465"/>
        </w:trPr>
        <w:tc>
          <w:tcPr>
            <w:tcW w:w="9540" w:type="dxa"/>
            <w:tcBorders>
              <w:top w:val="nil"/>
              <w:left w:val="nil"/>
              <w:bottom w:val="nil"/>
              <w:right w:val="nil"/>
            </w:tcBorders>
            <w:vAlign w:val="center"/>
          </w:tcPr>
          <w:p w:rsidR="003E3737" w:rsidRDefault="00F15D0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3E3737">
        <w:trPr>
          <w:trHeight w:val="465"/>
        </w:trPr>
        <w:tc>
          <w:tcPr>
            <w:tcW w:w="9540" w:type="dxa"/>
            <w:tcBorders>
              <w:top w:val="nil"/>
              <w:left w:val="nil"/>
              <w:bottom w:val="nil"/>
              <w:right w:val="nil"/>
            </w:tcBorders>
            <w:vAlign w:val="center"/>
          </w:tcPr>
          <w:p w:rsidR="003E3737" w:rsidRDefault="00F15D0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3E3737">
        <w:trPr>
          <w:trHeight w:val="210"/>
        </w:trPr>
        <w:tc>
          <w:tcPr>
            <w:tcW w:w="9540" w:type="dxa"/>
            <w:tcBorders>
              <w:top w:val="nil"/>
              <w:left w:val="nil"/>
              <w:bottom w:val="nil"/>
              <w:right w:val="nil"/>
            </w:tcBorders>
            <w:noWrap/>
            <w:vAlign w:val="center"/>
          </w:tcPr>
          <w:p w:rsidR="003E3737" w:rsidRDefault="00F15D0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r w:rsidR="003E3737">
        <w:trPr>
          <w:trHeight w:val="210"/>
        </w:trPr>
        <w:tc>
          <w:tcPr>
            <w:tcW w:w="9540" w:type="dxa"/>
            <w:tcBorders>
              <w:top w:val="nil"/>
              <w:left w:val="nil"/>
              <w:bottom w:val="nil"/>
              <w:right w:val="nil"/>
            </w:tcBorders>
            <w:noWrap/>
            <w:vAlign w:val="center"/>
          </w:tcPr>
          <w:p w:rsidR="003E3737" w:rsidRDefault="003E3737">
            <w:pPr>
              <w:widowControl/>
              <w:spacing w:line="400" w:lineRule="exact"/>
              <w:jc w:val="left"/>
              <w:rPr>
                <w:rFonts w:ascii="Times New Roman" w:hAnsi="Times New Roman"/>
                <w:color w:val="000000"/>
                <w:kern w:val="0"/>
                <w:sz w:val="18"/>
                <w:szCs w:val="18"/>
              </w:rPr>
            </w:pPr>
          </w:p>
        </w:tc>
      </w:tr>
    </w:tbl>
    <w:p w:rsidR="003E3737" w:rsidRDefault="00F15D0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333ADC" w:rsidRPr="00333ADC">
        <w:rPr>
          <w:sz w:val="18"/>
        </w:rPr>
        <w:pict>
          <v:rect id="矩形 1035" o:spid="_x0000_s1026" style="position:absolute;margin-left:-8.5pt;margin-top:14.6pt;width:7in;height:9.75pt;z-index:251659264" strokecolor="white">
            <v:textbox>
              <w:txbxContent>
                <w:p w:rsidR="003E3737" w:rsidRDefault="003E3737"/>
              </w:txbxContent>
            </v:textbox>
          </v:rect>
        </w:pict>
      </w:r>
    </w:p>
    <w:p w:rsidR="003E3737" w:rsidRDefault="003E3737">
      <w:pPr>
        <w:rPr>
          <w:rFonts w:ascii="Times New Roman" w:eastAsia="黑体" w:hAnsi="Times New Roman"/>
        </w:rPr>
        <w:sectPr w:rsidR="003E3737">
          <w:pgSz w:w="11906" w:h="16838"/>
          <w:pgMar w:top="1587" w:right="1587" w:bottom="1587" w:left="1587" w:header="737" w:footer="850" w:gutter="0"/>
          <w:cols w:space="720"/>
          <w:docGrid w:type="lines" w:linePitch="408"/>
        </w:sectPr>
      </w:pPr>
    </w:p>
    <w:p w:rsidR="003E3737" w:rsidRDefault="00F15D05">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5</w:t>
      </w:r>
    </w:p>
    <w:p w:rsidR="003E3737" w:rsidRDefault="00F15D05">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3E3737">
        <w:trPr>
          <w:trHeight w:val="692"/>
          <w:tblHeader/>
          <w:jc w:val="center"/>
        </w:trPr>
        <w:tc>
          <w:tcPr>
            <w:tcW w:w="682" w:type="dxa"/>
            <w:shd w:val="clear" w:color="auto" w:fill="FFFFFF"/>
            <w:vAlign w:val="center"/>
          </w:tcPr>
          <w:p w:rsidR="003E3737" w:rsidRDefault="00F15D0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3E3737" w:rsidRDefault="00F15D0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3E3737" w:rsidRDefault="00F15D0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3E3737" w:rsidRDefault="00F15D0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3E3737" w:rsidRDefault="00F15D0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3E3737" w:rsidRDefault="00F15D0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3E3737" w:rsidRDefault="00F15D0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3E3737" w:rsidRDefault="00F15D0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3E3737">
        <w:trPr>
          <w:trHeight w:val="2318"/>
          <w:jc w:val="center"/>
        </w:trPr>
        <w:tc>
          <w:tcPr>
            <w:tcW w:w="682" w:type="dxa"/>
            <w:vMerge w:val="restart"/>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3E3737" w:rsidRDefault="00F15D0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3E3737" w:rsidRDefault="00F15D0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E3737">
        <w:trPr>
          <w:trHeight w:val="1510"/>
          <w:jc w:val="center"/>
        </w:trPr>
        <w:tc>
          <w:tcPr>
            <w:tcW w:w="682" w:type="dxa"/>
            <w:vMerge/>
            <w:shd w:val="clear" w:color="auto" w:fill="FFFFFF"/>
            <w:vAlign w:val="center"/>
          </w:tcPr>
          <w:p w:rsidR="003E3737" w:rsidRDefault="003E3737">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E3737" w:rsidRDefault="003E3737">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3E3737" w:rsidRDefault="00F15D0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E3737">
        <w:trPr>
          <w:trHeight w:val="1829"/>
          <w:jc w:val="center"/>
        </w:trPr>
        <w:tc>
          <w:tcPr>
            <w:tcW w:w="682" w:type="dxa"/>
            <w:vMerge/>
            <w:shd w:val="clear" w:color="auto" w:fill="FFFFFF"/>
            <w:vAlign w:val="center"/>
          </w:tcPr>
          <w:p w:rsidR="003E3737" w:rsidRDefault="003E3737">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3E3737" w:rsidRDefault="00F15D0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3E3737" w:rsidRDefault="00F15D0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E3737">
        <w:trPr>
          <w:trHeight w:val="1464"/>
          <w:jc w:val="center"/>
        </w:trPr>
        <w:tc>
          <w:tcPr>
            <w:tcW w:w="682" w:type="dxa"/>
            <w:vMerge w:val="restart"/>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E3737">
        <w:trPr>
          <w:trHeight w:val="1942"/>
          <w:jc w:val="center"/>
        </w:trPr>
        <w:tc>
          <w:tcPr>
            <w:tcW w:w="682" w:type="dxa"/>
            <w:vMerge/>
            <w:shd w:val="clear" w:color="auto" w:fill="FFFFFF"/>
            <w:vAlign w:val="center"/>
          </w:tcPr>
          <w:p w:rsidR="003E3737" w:rsidRDefault="003E3737">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3E3737" w:rsidRDefault="00F15D0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E3737">
        <w:trPr>
          <w:trHeight w:val="1706"/>
          <w:jc w:val="center"/>
        </w:trPr>
        <w:tc>
          <w:tcPr>
            <w:tcW w:w="682" w:type="dxa"/>
            <w:vMerge/>
            <w:shd w:val="clear" w:color="auto" w:fill="FFFFFF"/>
            <w:vAlign w:val="center"/>
          </w:tcPr>
          <w:p w:rsidR="003E3737" w:rsidRDefault="003E3737">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E3737" w:rsidRDefault="003E3737">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E3737">
        <w:trPr>
          <w:trHeight w:val="1415"/>
          <w:jc w:val="center"/>
        </w:trPr>
        <w:tc>
          <w:tcPr>
            <w:tcW w:w="682" w:type="dxa"/>
            <w:vMerge w:val="restart"/>
            <w:shd w:val="clear" w:color="auto" w:fill="FFFFFF"/>
            <w:vAlign w:val="center"/>
          </w:tcPr>
          <w:p w:rsidR="003E3737" w:rsidRDefault="00F15D0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E3737">
        <w:trPr>
          <w:trHeight w:val="1320"/>
          <w:jc w:val="center"/>
        </w:trPr>
        <w:tc>
          <w:tcPr>
            <w:tcW w:w="682" w:type="dxa"/>
            <w:vMerge/>
            <w:shd w:val="clear" w:color="auto" w:fill="FFFFFF"/>
            <w:vAlign w:val="center"/>
          </w:tcPr>
          <w:p w:rsidR="003E3737" w:rsidRDefault="003E3737">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E3737" w:rsidRDefault="003E3737">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E3737">
        <w:trPr>
          <w:trHeight w:val="2076"/>
          <w:jc w:val="center"/>
        </w:trPr>
        <w:tc>
          <w:tcPr>
            <w:tcW w:w="682" w:type="dxa"/>
            <w:vMerge w:val="restart"/>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3E3737" w:rsidRDefault="00F15D0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E3737">
        <w:trPr>
          <w:trHeight w:val="1797"/>
          <w:jc w:val="center"/>
        </w:trPr>
        <w:tc>
          <w:tcPr>
            <w:tcW w:w="682" w:type="dxa"/>
            <w:vMerge/>
            <w:shd w:val="clear" w:color="auto" w:fill="FFFFFF"/>
            <w:vAlign w:val="center"/>
          </w:tcPr>
          <w:p w:rsidR="003E3737" w:rsidRDefault="003E3737">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3E3737" w:rsidRDefault="00F15D0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E3737">
        <w:trPr>
          <w:trHeight w:val="1769"/>
          <w:jc w:val="center"/>
        </w:trPr>
        <w:tc>
          <w:tcPr>
            <w:tcW w:w="682" w:type="dxa"/>
            <w:vMerge/>
            <w:shd w:val="clear" w:color="auto" w:fill="FFFFFF"/>
            <w:vAlign w:val="center"/>
          </w:tcPr>
          <w:p w:rsidR="003E3737" w:rsidRDefault="003E3737">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E3737" w:rsidRDefault="003E3737">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E3737">
        <w:trPr>
          <w:trHeight w:val="1917"/>
          <w:jc w:val="center"/>
        </w:trPr>
        <w:tc>
          <w:tcPr>
            <w:tcW w:w="682"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E3737">
        <w:trPr>
          <w:trHeight w:val="1718"/>
          <w:jc w:val="center"/>
        </w:trPr>
        <w:tc>
          <w:tcPr>
            <w:tcW w:w="682" w:type="dxa"/>
            <w:vMerge w:val="restart"/>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E3737">
        <w:trPr>
          <w:trHeight w:val="1506"/>
          <w:jc w:val="center"/>
        </w:trPr>
        <w:tc>
          <w:tcPr>
            <w:tcW w:w="682" w:type="dxa"/>
            <w:vMerge/>
            <w:shd w:val="clear" w:color="auto" w:fill="FFFFFF"/>
            <w:vAlign w:val="center"/>
          </w:tcPr>
          <w:p w:rsidR="003E3737" w:rsidRDefault="003E3737">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E3737" w:rsidRDefault="00F15D0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E3737">
        <w:trPr>
          <w:trHeight w:val="1674"/>
          <w:jc w:val="center"/>
        </w:trPr>
        <w:tc>
          <w:tcPr>
            <w:tcW w:w="682" w:type="dxa"/>
            <w:vMerge/>
            <w:shd w:val="clear" w:color="auto" w:fill="FFFFFF"/>
            <w:vAlign w:val="center"/>
          </w:tcPr>
          <w:p w:rsidR="003E3737" w:rsidRDefault="003E3737">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3E3737">
        <w:trPr>
          <w:trHeight w:val="693"/>
          <w:jc w:val="center"/>
        </w:trPr>
        <w:tc>
          <w:tcPr>
            <w:tcW w:w="682" w:type="dxa"/>
            <w:vMerge w:val="restart"/>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3E3737" w:rsidRDefault="00F15D0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3E3737">
        <w:trPr>
          <w:trHeight w:val="929"/>
          <w:jc w:val="center"/>
        </w:trPr>
        <w:tc>
          <w:tcPr>
            <w:tcW w:w="682" w:type="dxa"/>
            <w:vMerge/>
            <w:shd w:val="clear" w:color="auto" w:fill="FFFFFF"/>
            <w:vAlign w:val="center"/>
          </w:tcPr>
          <w:p w:rsidR="003E3737" w:rsidRDefault="003E3737">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E3737" w:rsidRDefault="003E3737">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3E3737" w:rsidRDefault="00F15D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3E3737">
        <w:trPr>
          <w:trHeight w:val="558"/>
          <w:jc w:val="center"/>
        </w:trPr>
        <w:tc>
          <w:tcPr>
            <w:tcW w:w="2525" w:type="dxa"/>
            <w:gridSpan w:val="3"/>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3E3737" w:rsidRDefault="003E3737">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3E3737" w:rsidRDefault="003E3737">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3E3737" w:rsidRDefault="00F15D0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3E3737" w:rsidRDefault="00F15D05">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3E3737" w:rsidRDefault="003E3737">
      <w:pPr>
        <w:spacing w:line="560" w:lineRule="exact"/>
      </w:pPr>
    </w:p>
    <w:p w:rsidR="003E3737" w:rsidRDefault="003E3737">
      <w:pPr>
        <w:spacing w:line="560" w:lineRule="exact"/>
      </w:pPr>
    </w:p>
    <w:p w:rsidR="003E3737" w:rsidRDefault="003E3737">
      <w:pPr>
        <w:spacing w:line="560" w:lineRule="exact"/>
      </w:pPr>
    </w:p>
    <w:p w:rsidR="003E3737" w:rsidRDefault="003E3737">
      <w:pPr>
        <w:spacing w:line="560" w:lineRule="exact"/>
      </w:pPr>
    </w:p>
    <w:p w:rsidR="003E3737" w:rsidRDefault="003E3737">
      <w:pPr>
        <w:spacing w:line="560" w:lineRule="exact"/>
      </w:pPr>
    </w:p>
    <w:p w:rsidR="003E3737" w:rsidRDefault="003E3737">
      <w:pPr>
        <w:spacing w:line="560" w:lineRule="exact"/>
      </w:pPr>
    </w:p>
    <w:p w:rsidR="003E3737" w:rsidRDefault="003E3737">
      <w:pPr>
        <w:spacing w:line="560" w:lineRule="exact"/>
      </w:pPr>
    </w:p>
    <w:p w:rsidR="003E3737" w:rsidRDefault="003E3737">
      <w:pPr>
        <w:spacing w:line="560" w:lineRule="exact"/>
      </w:pPr>
    </w:p>
    <w:p w:rsidR="003E3737" w:rsidRDefault="003E3737">
      <w:pPr>
        <w:spacing w:line="560" w:lineRule="exact"/>
      </w:pPr>
    </w:p>
    <w:p w:rsidR="003E3737" w:rsidRDefault="003E3737">
      <w:pPr>
        <w:spacing w:line="560" w:lineRule="exact"/>
      </w:pPr>
    </w:p>
    <w:p w:rsidR="003E3737" w:rsidRDefault="003E3737">
      <w:pPr>
        <w:spacing w:line="560" w:lineRule="exact"/>
      </w:pPr>
    </w:p>
    <w:sectPr w:rsidR="003E3737" w:rsidSect="00333ADC">
      <w:pgSz w:w="16838" w:h="11906" w:orient="landscape"/>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0E17" w:rsidRDefault="00BE0E17" w:rsidP="00B23DB8">
      <w:r>
        <w:separator/>
      </w:r>
    </w:p>
  </w:endnote>
  <w:endnote w:type="continuationSeparator" w:id="1">
    <w:p w:rsidR="00BE0E17" w:rsidRDefault="00BE0E17" w:rsidP="00B23D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0E17" w:rsidRDefault="00BE0E17" w:rsidP="00B23DB8">
      <w:r>
        <w:separator/>
      </w:r>
    </w:p>
  </w:footnote>
  <w:footnote w:type="continuationSeparator" w:id="1">
    <w:p w:rsidR="00BE0E17" w:rsidRDefault="00BE0E17" w:rsidP="00B23D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637002"/>
    <w:multiLevelType w:val="singleLevel"/>
    <w:tmpl w:val="D3637002"/>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323"/>
  <w:displayHorizontalDrawingGridEvery w:val="0"/>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0525E2"/>
    <w:rsid w:val="000B1731"/>
    <w:rsid w:val="000C7B86"/>
    <w:rsid w:val="00145AF5"/>
    <w:rsid w:val="001C0F91"/>
    <w:rsid w:val="0023312F"/>
    <w:rsid w:val="00270739"/>
    <w:rsid w:val="002C2B29"/>
    <w:rsid w:val="002C75B8"/>
    <w:rsid w:val="002E0004"/>
    <w:rsid w:val="002E44B3"/>
    <w:rsid w:val="00312B03"/>
    <w:rsid w:val="00333ADC"/>
    <w:rsid w:val="00334A15"/>
    <w:rsid w:val="003648A9"/>
    <w:rsid w:val="003E3737"/>
    <w:rsid w:val="004433B4"/>
    <w:rsid w:val="00445F9A"/>
    <w:rsid w:val="004575CA"/>
    <w:rsid w:val="004B764F"/>
    <w:rsid w:val="00505F1D"/>
    <w:rsid w:val="00555061"/>
    <w:rsid w:val="00564681"/>
    <w:rsid w:val="005C7DA4"/>
    <w:rsid w:val="00677592"/>
    <w:rsid w:val="00692496"/>
    <w:rsid w:val="0069279C"/>
    <w:rsid w:val="006E32ED"/>
    <w:rsid w:val="00705C62"/>
    <w:rsid w:val="00707B97"/>
    <w:rsid w:val="007F6CE5"/>
    <w:rsid w:val="00804E1E"/>
    <w:rsid w:val="0082392E"/>
    <w:rsid w:val="00895B24"/>
    <w:rsid w:val="00903F99"/>
    <w:rsid w:val="009748CE"/>
    <w:rsid w:val="00B02BD3"/>
    <w:rsid w:val="00B23DB8"/>
    <w:rsid w:val="00B72207"/>
    <w:rsid w:val="00BE0E17"/>
    <w:rsid w:val="00BF02BC"/>
    <w:rsid w:val="00C07348"/>
    <w:rsid w:val="00CA5537"/>
    <w:rsid w:val="00CD2165"/>
    <w:rsid w:val="00D270CF"/>
    <w:rsid w:val="00D55A7A"/>
    <w:rsid w:val="00E31200"/>
    <w:rsid w:val="00E3349F"/>
    <w:rsid w:val="00E77B88"/>
    <w:rsid w:val="00F15D05"/>
    <w:rsid w:val="00FD3C94"/>
    <w:rsid w:val="00FD3D56"/>
    <w:rsid w:val="00FF47AD"/>
    <w:rsid w:val="01DC7784"/>
    <w:rsid w:val="06406533"/>
    <w:rsid w:val="0E7F49F0"/>
    <w:rsid w:val="12350F16"/>
    <w:rsid w:val="1D735F1A"/>
    <w:rsid w:val="2B5D7219"/>
    <w:rsid w:val="2D2D1131"/>
    <w:rsid w:val="2E13094E"/>
    <w:rsid w:val="2EB14601"/>
    <w:rsid w:val="3458015E"/>
    <w:rsid w:val="35FF5206"/>
    <w:rsid w:val="3BFB2925"/>
    <w:rsid w:val="3E773ABE"/>
    <w:rsid w:val="48FF3AA0"/>
    <w:rsid w:val="4DF65038"/>
    <w:rsid w:val="58647C75"/>
    <w:rsid w:val="6DBC50C9"/>
    <w:rsid w:val="7C7C61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ADC"/>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333AD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333ADC"/>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qFormat/>
    <w:rsid w:val="00333AD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qFormat/>
    <w:rsid w:val="00333ADC"/>
    <w:rPr>
      <w:sz w:val="18"/>
      <w:szCs w:val="18"/>
    </w:rPr>
  </w:style>
  <w:style w:type="character" w:customStyle="1" w:styleId="Char">
    <w:name w:val="页脚 Char"/>
    <w:basedOn w:val="a0"/>
    <w:link w:val="a3"/>
    <w:uiPriority w:val="99"/>
    <w:semiHidden/>
    <w:qFormat/>
    <w:rsid w:val="00333ADC"/>
    <w:rPr>
      <w:sz w:val="18"/>
      <w:szCs w:val="18"/>
    </w:rPr>
  </w:style>
  <w:style w:type="character" w:customStyle="1" w:styleId="2Char">
    <w:name w:val="标题 2 Char"/>
    <w:basedOn w:val="a0"/>
    <w:link w:val="2"/>
    <w:qFormat/>
    <w:rsid w:val="00333ADC"/>
    <w:rPr>
      <w:rFonts w:ascii="Arial" w:eastAsia="黑体" w:hAnsi="Arial" w:cs="Times New Roman"/>
      <w:b/>
      <w:sz w:val="32"/>
      <w:szCs w:val="24"/>
    </w:rPr>
  </w:style>
  <w:style w:type="paragraph" w:styleId="a5">
    <w:name w:val="No Spacing"/>
    <w:uiPriority w:val="99"/>
    <w:qFormat/>
    <w:rsid w:val="00333ADC"/>
    <w:pPr>
      <w:widowControl w:val="0"/>
      <w:jc w:val="both"/>
    </w:pPr>
    <w:rPr>
      <w:rFonts w:ascii="Calibri" w:eastAsia="宋体" w:hAnsi="Calibri" w:cs="Times New Roman"/>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714</Words>
  <Characters>4070</Characters>
  <Application>Microsoft Office Word</Application>
  <DocSecurity>0</DocSecurity>
  <Lines>33</Lines>
  <Paragraphs>9</Paragraphs>
  <ScaleCrop>false</ScaleCrop>
  <Company/>
  <LinksUpToDate>false</LinksUpToDate>
  <CharactersWithSpaces>4775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41</cp:revision>
  <dcterms:created xsi:type="dcterms:W3CDTF">2021-09-06T07:52:00Z</dcterms:created>
  <dcterms:modified xsi:type="dcterms:W3CDTF">2021-09-10T03:24:00Z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D4D353DDFEC34615900666238FEBC852</vt:lpwstr>
  </property>
</Properties>
</file>