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B56" w:rsidRDefault="009B3B56" w:rsidP="009B3B56">
      <w:pPr>
        <w:jc w:val="center"/>
        <w:rPr>
          <w:rFonts w:ascii="Times New Roman" w:eastAsia="方正小标宋_GBK" w:hAnsi="Times New Roman"/>
          <w:sz w:val="48"/>
          <w:szCs w:val="48"/>
        </w:rPr>
      </w:pPr>
    </w:p>
    <w:p w:rsidR="009B3B56" w:rsidRDefault="009B3B56" w:rsidP="009B3B56">
      <w:pPr>
        <w:jc w:val="center"/>
        <w:rPr>
          <w:rFonts w:ascii="Times New Roman" w:eastAsia="方正小标宋_GBK" w:hAnsi="Times New Roman"/>
          <w:sz w:val="48"/>
          <w:szCs w:val="48"/>
        </w:rPr>
      </w:pPr>
    </w:p>
    <w:p w:rsidR="009B3B56" w:rsidRDefault="009B3B56" w:rsidP="009B3B56">
      <w:pPr>
        <w:jc w:val="center"/>
        <w:rPr>
          <w:rFonts w:ascii="Times New Roman" w:eastAsia="方正小标宋_GBK" w:hAnsi="Times New Roman"/>
          <w:sz w:val="48"/>
          <w:szCs w:val="48"/>
        </w:rPr>
      </w:pPr>
    </w:p>
    <w:p w:rsidR="009B3B56" w:rsidRDefault="009B3B56" w:rsidP="009B3B56">
      <w:pPr>
        <w:jc w:val="center"/>
        <w:rPr>
          <w:rFonts w:ascii="Times New Roman" w:eastAsia="方正小标宋_GBK" w:hAnsi="Times New Roman"/>
          <w:sz w:val="48"/>
          <w:szCs w:val="48"/>
        </w:rPr>
      </w:pPr>
      <w:r>
        <w:rPr>
          <w:rFonts w:ascii="Times New Roman" w:eastAsia="方正小标宋_GBK" w:hAnsi="Times New Roman" w:hint="eastAsia"/>
          <w:sz w:val="48"/>
          <w:szCs w:val="48"/>
        </w:rPr>
        <w:t>中方县农机事务中心</w:t>
      </w: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44"/>
          <w:szCs w:val="44"/>
        </w:rPr>
      </w:pPr>
      <w:r>
        <w:rPr>
          <w:rFonts w:ascii="Times New Roman" w:eastAsia="黑体" w:hAnsi="Times New Roman"/>
          <w:sz w:val="44"/>
          <w:szCs w:val="44"/>
        </w:rPr>
        <w:t>单位名称（盖章）</w:t>
      </w:r>
    </w:p>
    <w:p w:rsidR="009B3B56" w:rsidRDefault="009B3B56" w:rsidP="009B3B56">
      <w:pPr>
        <w:jc w:val="center"/>
        <w:rPr>
          <w:rFonts w:ascii="Times New Roman" w:eastAsia="黑体" w:hAnsi="Times New Roman"/>
          <w:sz w:val="32"/>
          <w:szCs w:val="32"/>
        </w:rPr>
      </w:pPr>
    </w:p>
    <w:p w:rsidR="009B3B56" w:rsidRDefault="009B3B56" w:rsidP="009B3B56">
      <w:pPr>
        <w:jc w:val="center"/>
        <w:rPr>
          <w:rFonts w:ascii="Times New Roman" w:eastAsia="黑体" w:hAnsi="Times New Roman"/>
          <w:sz w:val="32"/>
          <w:szCs w:val="32"/>
        </w:rPr>
      </w:pPr>
    </w:p>
    <w:p w:rsidR="009B3B56" w:rsidRDefault="009B3B56" w:rsidP="009B3B56">
      <w:pPr>
        <w:pStyle w:val="a3"/>
        <w:widowControl/>
        <w:spacing w:line="600" w:lineRule="exact"/>
        <w:ind w:firstLine="640"/>
        <w:rPr>
          <w:rFonts w:ascii="Times New Roman" w:eastAsia="黑体" w:hAnsi="Times New Roman"/>
          <w:sz w:val="32"/>
          <w:szCs w:val="32"/>
        </w:rPr>
      </w:pPr>
      <w:r>
        <w:rPr>
          <w:rFonts w:ascii="Times New Roman" w:eastAsia="黑体" w:hAnsi="Times New Roman"/>
          <w:sz w:val="32"/>
          <w:szCs w:val="32"/>
        </w:rPr>
        <w:br w:type="page"/>
      </w:r>
    </w:p>
    <w:p w:rsidR="009B3B56" w:rsidRDefault="009B3B56" w:rsidP="009B3B56">
      <w:pPr>
        <w:pStyle w:val="a3"/>
        <w:widowControl/>
        <w:spacing w:line="600" w:lineRule="exact"/>
        <w:ind w:firstLine="640"/>
        <w:rPr>
          <w:rFonts w:ascii="Times New Roman" w:eastAsia="黑体" w:hAnsi="Times New Roman"/>
          <w:bCs/>
          <w:color w:val="000000"/>
          <w:sz w:val="32"/>
          <w:szCs w:val="32"/>
        </w:rPr>
      </w:pPr>
      <w:r>
        <w:rPr>
          <w:rFonts w:ascii="Times New Roman" w:eastAsia="黑体" w:hAnsi="Times New Roman"/>
          <w:bCs/>
          <w:color w:val="000000"/>
          <w:sz w:val="32"/>
          <w:szCs w:val="32"/>
        </w:rPr>
        <w:lastRenderedPageBreak/>
        <w:t>一、单位基本情况</w:t>
      </w:r>
    </w:p>
    <w:p w:rsidR="009B3B56" w:rsidRPr="00425D48" w:rsidRDefault="009B3B56" w:rsidP="009B3B56">
      <w:pPr>
        <w:pStyle w:val="a3"/>
        <w:widowControl/>
        <w:spacing w:line="600" w:lineRule="exact"/>
        <w:ind w:firstLine="640"/>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t>单位基本情况:本事务中心为全额事业单位，下设农机校、监理站、推广站3个部门。核定事业编制39名，目前在职人员3</w:t>
      </w:r>
      <w:r>
        <w:rPr>
          <w:rFonts w:ascii="仿宋" w:eastAsia="仿宋" w:hAnsi="仿宋" w:cs="宋体" w:hint="eastAsia"/>
          <w:color w:val="333333"/>
          <w:kern w:val="0"/>
          <w:sz w:val="32"/>
          <w:szCs w:val="32"/>
        </w:rPr>
        <w:t>5</w:t>
      </w:r>
      <w:r w:rsidRPr="00425D48">
        <w:rPr>
          <w:rFonts w:ascii="仿宋" w:eastAsia="仿宋" w:hAnsi="仿宋" w:cs="宋体" w:hint="eastAsia"/>
          <w:color w:val="333333"/>
          <w:kern w:val="0"/>
          <w:sz w:val="32"/>
          <w:szCs w:val="32"/>
        </w:rPr>
        <w:t>人，退休人员1</w:t>
      </w:r>
      <w:r>
        <w:rPr>
          <w:rFonts w:ascii="仿宋" w:eastAsia="仿宋" w:hAnsi="仿宋" w:cs="宋体" w:hint="eastAsia"/>
          <w:color w:val="333333"/>
          <w:kern w:val="0"/>
          <w:sz w:val="32"/>
          <w:szCs w:val="32"/>
        </w:rPr>
        <w:t>4</w:t>
      </w:r>
      <w:r w:rsidRPr="00425D48">
        <w:rPr>
          <w:rFonts w:ascii="仿宋" w:eastAsia="仿宋" w:hAnsi="仿宋" w:cs="宋体" w:hint="eastAsia"/>
          <w:color w:val="333333"/>
          <w:kern w:val="0"/>
          <w:sz w:val="32"/>
          <w:szCs w:val="32"/>
        </w:rPr>
        <w:t>人。</w:t>
      </w:r>
    </w:p>
    <w:p w:rsidR="009B3B56" w:rsidRPr="00425D48" w:rsidRDefault="009B3B56" w:rsidP="009B3B56">
      <w:pPr>
        <w:pStyle w:val="a3"/>
        <w:widowControl/>
        <w:spacing w:line="600" w:lineRule="exact"/>
        <w:ind w:firstLine="640"/>
        <w:rPr>
          <w:rFonts w:ascii="仿宋" w:eastAsia="仿宋" w:hAnsi="仿宋" w:cs="宋体"/>
          <w:b/>
          <w:color w:val="333333"/>
          <w:kern w:val="0"/>
          <w:sz w:val="32"/>
          <w:szCs w:val="32"/>
        </w:rPr>
      </w:pPr>
      <w:r>
        <w:rPr>
          <w:rFonts w:ascii="仿宋" w:eastAsia="仿宋" w:hAnsi="仿宋" w:cs="宋体" w:hint="eastAsia"/>
          <w:color w:val="333333"/>
          <w:kern w:val="0"/>
          <w:sz w:val="32"/>
          <w:szCs w:val="32"/>
        </w:rPr>
        <w:t>2020</w:t>
      </w:r>
      <w:r w:rsidRPr="00425D48">
        <w:rPr>
          <w:rFonts w:ascii="仿宋" w:eastAsia="仿宋" w:hAnsi="仿宋" w:cs="宋体" w:hint="eastAsia"/>
          <w:color w:val="333333"/>
          <w:kern w:val="0"/>
          <w:sz w:val="32"/>
          <w:szCs w:val="32"/>
        </w:rPr>
        <w:t>年主要工作任务及目标是： 实施好国家农机购置补贴、省级水稻育插秧机械化技术推广和农机基层服务体系建设等项目，重点抓好农机新机具新技术推广、农机监管、农机购置补贴、监管农机化社会化培训、农机监理及农机安全生产。</w:t>
      </w:r>
    </w:p>
    <w:p w:rsidR="009B3B56" w:rsidRDefault="009B3B56" w:rsidP="009B3B56">
      <w:pPr>
        <w:pStyle w:val="a3"/>
        <w:widowControl/>
        <w:spacing w:line="600" w:lineRule="exact"/>
        <w:ind w:firstLine="640"/>
        <w:rPr>
          <w:rFonts w:ascii="Times New Roman" w:eastAsia="黑体" w:hAnsi="Times New Roman"/>
          <w:bCs/>
          <w:color w:val="000000"/>
          <w:sz w:val="32"/>
          <w:szCs w:val="32"/>
        </w:rPr>
      </w:pPr>
      <w:r>
        <w:rPr>
          <w:rFonts w:ascii="Times New Roman" w:eastAsia="黑体" w:hAnsi="Times New Roman"/>
          <w:bCs/>
          <w:color w:val="000000"/>
          <w:sz w:val="32"/>
          <w:szCs w:val="32"/>
        </w:rPr>
        <w:t>二、部门整体支出管理及使用情况</w:t>
      </w:r>
    </w:p>
    <w:p w:rsidR="009B3B56" w:rsidRDefault="009B3B56" w:rsidP="009B3B56">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（一）基本支出</w:t>
      </w:r>
    </w:p>
    <w:p w:rsidR="009B3B56" w:rsidRPr="00425D48" w:rsidRDefault="009B3B56" w:rsidP="009B3B56">
      <w:pPr>
        <w:widowControl/>
        <w:shd w:val="clear" w:color="auto" w:fill="FFFFFF"/>
        <w:spacing w:before="97" w:after="97" w:line="388" w:lineRule="atLeast"/>
        <w:ind w:firstLineChars="238" w:firstLine="762"/>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t>2020</w:t>
      </w:r>
      <w:r w:rsidRPr="00425D48">
        <w:rPr>
          <w:rFonts w:ascii="仿宋" w:eastAsia="仿宋" w:hAnsi="仿宋" w:cs="宋体" w:hint="eastAsia"/>
          <w:color w:val="333333"/>
          <w:kern w:val="0"/>
          <w:sz w:val="32"/>
          <w:szCs w:val="32"/>
        </w:rPr>
        <w:t>年支出情况是：支出总计</w:t>
      </w:r>
      <w:r>
        <w:rPr>
          <w:rFonts w:ascii="仿宋" w:eastAsia="仿宋" w:hAnsi="仿宋" w:hint="eastAsia"/>
          <w:color w:val="333333"/>
          <w:sz w:val="32"/>
          <w:szCs w:val="32"/>
          <w:shd w:val="clear" w:color="auto" w:fill="FFFFFF"/>
        </w:rPr>
        <w:t>854.</w:t>
      </w:r>
      <w:r w:rsidR="00590BAA">
        <w:rPr>
          <w:rFonts w:ascii="仿宋" w:eastAsia="仿宋" w:hAnsi="仿宋" w:hint="eastAsia"/>
          <w:color w:val="333333"/>
          <w:sz w:val="32"/>
          <w:szCs w:val="32"/>
          <w:shd w:val="clear" w:color="auto" w:fill="FFFFFF"/>
        </w:rPr>
        <w:t>22</w:t>
      </w:r>
      <w:r w:rsidRPr="00425D48">
        <w:rPr>
          <w:rFonts w:ascii="仿宋" w:eastAsia="仿宋" w:hAnsi="仿宋" w:cs="宋体" w:hint="eastAsia"/>
          <w:color w:val="333333"/>
          <w:kern w:val="0"/>
          <w:sz w:val="32"/>
          <w:szCs w:val="32"/>
        </w:rPr>
        <w:t>万元；基本支出</w:t>
      </w:r>
      <w:r>
        <w:rPr>
          <w:rFonts w:ascii="仿宋" w:eastAsia="仿宋" w:hAnsi="仿宋" w:hint="eastAsia"/>
          <w:color w:val="333333"/>
          <w:sz w:val="32"/>
          <w:szCs w:val="32"/>
          <w:shd w:val="clear" w:color="auto" w:fill="FFFFFF"/>
        </w:rPr>
        <w:t>386.</w:t>
      </w:r>
      <w:r w:rsidR="008D65D0">
        <w:rPr>
          <w:rFonts w:ascii="仿宋" w:eastAsia="仿宋" w:hAnsi="仿宋" w:hint="eastAsia"/>
          <w:color w:val="333333"/>
          <w:sz w:val="32"/>
          <w:szCs w:val="32"/>
          <w:shd w:val="clear" w:color="auto" w:fill="FFFFFF"/>
        </w:rPr>
        <w:t>35</w:t>
      </w:r>
      <w:r w:rsidRPr="00425D48">
        <w:rPr>
          <w:rFonts w:ascii="仿宋" w:eastAsia="仿宋" w:hAnsi="仿宋" w:cs="宋体" w:hint="eastAsia"/>
          <w:color w:val="333333"/>
          <w:kern w:val="0"/>
          <w:sz w:val="32"/>
          <w:szCs w:val="32"/>
        </w:rPr>
        <w:t>万元，主要用于人员工资、津贴、公务费、遗属费、农机监理、农机专项工作。其中人员支出</w:t>
      </w:r>
      <w:r>
        <w:rPr>
          <w:rFonts w:ascii="仿宋" w:eastAsia="仿宋" w:hAnsi="仿宋" w:hint="eastAsia"/>
          <w:color w:val="333333"/>
          <w:sz w:val="32"/>
          <w:szCs w:val="32"/>
          <w:shd w:val="clear" w:color="auto" w:fill="FFFFFF"/>
        </w:rPr>
        <w:t>338.12</w:t>
      </w:r>
      <w:r w:rsidRPr="00425D48">
        <w:rPr>
          <w:rFonts w:ascii="仿宋" w:eastAsia="仿宋" w:hAnsi="仿宋" w:cs="宋体" w:hint="eastAsia"/>
          <w:color w:val="333333"/>
          <w:kern w:val="0"/>
          <w:sz w:val="32"/>
          <w:szCs w:val="32"/>
        </w:rPr>
        <w:t>万元，日常公用支出</w:t>
      </w:r>
      <w:r>
        <w:rPr>
          <w:rFonts w:ascii="仿宋" w:eastAsia="仿宋" w:hAnsi="仿宋" w:hint="eastAsia"/>
          <w:color w:val="333333"/>
          <w:sz w:val="32"/>
          <w:szCs w:val="32"/>
          <w:shd w:val="clear" w:color="auto" w:fill="FFFFFF"/>
        </w:rPr>
        <w:t>48.22</w:t>
      </w:r>
      <w:r w:rsidRPr="00425D48">
        <w:rPr>
          <w:rFonts w:ascii="仿宋" w:eastAsia="仿宋" w:hAnsi="仿宋" w:cs="宋体" w:hint="eastAsia"/>
          <w:color w:val="333333"/>
          <w:kern w:val="0"/>
          <w:sz w:val="32"/>
          <w:szCs w:val="32"/>
        </w:rPr>
        <w:t>万元。</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微软雅黑" w:eastAsia="仿宋" w:hAnsi="微软雅黑" w:cs="宋体" w:hint="eastAsia"/>
          <w:color w:val="333333"/>
          <w:kern w:val="0"/>
          <w:sz w:val="32"/>
          <w:szCs w:val="32"/>
        </w:rPr>
        <w:t> </w:t>
      </w:r>
      <w:r w:rsidRPr="00425D48">
        <w:rPr>
          <w:rFonts w:ascii="仿宋" w:eastAsia="仿宋" w:hAnsi="仿宋" w:cs="宋体" w:hint="eastAsia"/>
          <w:color w:val="333333"/>
          <w:kern w:val="0"/>
          <w:sz w:val="32"/>
          <w:szCs w:val="32"/>
        </w:rPr>
        <w:t>“三公经费”总支出</w:t>
      </w:r>
      <w:r>
        <w:rPr>
          <w:rFonts w:ascii="仿宋" w:eastAsia="仿宋" w:hAnsi="仿宋" w:cs="宋体" w:hint="eastAsia"/>
          <w:color w:val="333333"/>
          <w:kern w:val="0"/>
          <w:sz w:val="32"/>
          <w:szCs w:val="32"/>
        </w:rPr>
        <w:t>1.84</w:t>
      </w:r>
      <w:r w:rsidRPr="00425D48">
        <w:rPr>
          <w:rFonts w:ascii="仿宋" w:eastAsia="仿宋" w:hAnsi="仿宋" w:cs="宋体" w:hint="eastAsia"/>
          <w:color w:val="333333"/>
          <w:kern w:val="0"/>
          <w:sz w:val="32"/>
          <w:szCs w:val="32"/>
        </w:rPr>
        <w:t>万元。其中公务接待费</w:t>
      </w:r>
      <w:r>
        <w:rPr>
          <w:rFonts w:ascii="仿宋" w:eastAsia="仿宋" w:hAnsi="仿宋" w:hint="eastAsia"/>
          <w:color w:val="333333"/>
          <w:sz w:val="32"/>
          <w:szCs w:val="32"/>
          <w:shd w:val="clear" w:color="auto" w:fill="FFFFFF"/>
        </w:rPr>
        <w:t>0.48</w:t>
      </w:r>
      <w:r w:rsidRPr="00425D48">
        <w:rPr>
          <w:rFonts w:ascii="仿宋" w:eastAsia="仿宋" w:hAnsi="仿宋" w:cs="宋体" w:hint="eastAsia"/>
          <w:color w:val="333333"/>
          <w:kern w:val="0"/>
          <w:sz w:val="32"/>
          <w:szCs w:val="32"/>
        </w:rPr>
        <w:t>万元，公务用车购置及运行维护费</w:t>
      </w:r>
      <w:r>
        <w:rPr>
          <w:rFonts w:ascii="仿宋" w:eastAsia="仿宋" w:hAnsi="仿宋" w:cs="宋体" w:hint="eastAsia"/>
          <w:color w:val="333333"/>
          <w:kern w:val="0"/>
          <w:sz w:val="32"/>
          <w:szCs w:val="32"/>
        </w:rPr>
        <w:t>1.36</w:t>
      </w:r>
      <w:r w:rsidRPr="00425D48">
        <w:rPr>
          <w:rFonts w:ascii="仿宋" w:eastAsia="仿宋" w:hAnsi="仿宋" w:cs="宋体" w:hint="eastAsia"/>
          <w:color w:val="333333"/>
          <w:kern w:val="0"/>
          <w:sz w:val="32"/>
          <w:szCs w:val="32"/>
        </w:rPr>
        <w:t>万元。</w:t>
      </w:r>
    </w:p>
    <w:p w:rsidR="009B3B56" w:rsidRDefault="009B3B56" w:rsidP="009B3B56">
      <w:pPr>
        <w:widowControl/>
        <w:shd w:val="clear" w:color="auto" w:fill="FFFFFF"/>
        <w:spacing w:before="97" w:after="97" w:line="388" w:lineRule="atLeast"/>
        <w:ind w:firstLine="443"/>
        <w:jc w:val="left"/>
        <w:rPr>
          <w:rFonts w:ascii="仿宋" w:eastAsia="仿宋" w:hAnsi="仿宋"/>
          <w:bCs/>
          <w:color w:val="000000"/>
          <w:sz w:val="32"/>
          <w:szCs w:val="32"/>
        </w:rPr>
      </w:pPr>
      <w:r w:rsidRPr="00425D48">
        <w:rPr>
          <w:rFonts w:ascii="仿宋" w:eastAsia="仿宋" w:hAnsi="仿宋" w:cs="宋体" w:hint="eastAsia"/>
          <w:color w:val="333333"/>
          <w:kern w:val="0"/>
          <w:sz w:val="32"/>
          <w:szCs w:val="32"/>
        </w:rPr>
        <w:t>开展厉行节约，反对铺张浪费</w:t>
      </w:r>
      <w:r>
        <w:rPr>
          <w:rFonts w:ascii="仿宋" w:eastAsia="仿宋" w:hAnsi="仿宋" w:cs="宋体" w:hint="eastAsia"/>
          <w:color w:val="333333"/>
          <w:kern w:val="0"/>
          <w:sz w:val="32"/>
          <w:szCs w:val="32"/>
        </w:rPr>
        <w:t>2020</w:t>
      </w:r>
      <w:r w:rsidRPr="00425D48">
        <w:rPr>
          <w:rFonts w:ascii="仿宋" w:eastAsia="仿宋" w:hAnsi="仿宋" w:cs="宋体" w:hint="eastAsia"/>
          <w:color w:val="333333"/>
          <w:kern w:val="0"/>
          <w:sz w:val="32"/>
          <w:szCs w:val="32"/>
        </w:rPr>
        <w:t>年“三公经费”总支出比上年度</w:t>
      </w:r>
      <w:r>
        <w:rPr>
          <w:rFonts w:ascii="仿宋" w:eastAsia="仿宋" w:hAnsi="仿宋" w:cs="宋体" w:hint="eastAsia"/>
          <w:color w:val="333333"/>
          <w:kern w:val="0"/>
          <w:sz w:val="32"/>
          <w:szCs w:val="32"/>
        </w:rPr>
        <w:t>减少了5.2%</w:t>
      </w:r>
      <w:r w:rsidRPr="00425D48">
        <w:rPr>
          <w:rFonts w:ascii="仿宋" w:eastAsia="仿宋" w:hAnsi="仿宋" w:hint="eastAsia"/>
          <w:bCs/>
          <w:color w:val="000000"/>
          <w:sz w:val="32"/>
          <w:szCs w:val="32"/>
        </w:rPr>
        <w:t>。</w:t>
      </w:r>
    </w:p>
    <w:p w:rsidR="009B3B56" w:rsidRDefault="009B3B56" w:rsidP="009B3B56">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三、部门整体支出绩效情况</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t>(一)开展农机监理机动车年检年审，上户办证工作，积极配合全县安全生产整治工作。农机监理“三率”达到拖拉机上牌率</w:t>
      </w:r>
      <w:r>
        <w:rPr>
          <w:rFonts w:ascii="仿宋" w:eastAsia="仿宋" w:hAnsi="仿宋" w:cs="宋体" w:hint="eastAsia"/>
          <w:color w:val="333333"/>
          <w:kern w:val="0"/>
          <w:sz w:val="32"/>
          <w:szCs w:val="32"/>
        </w:rPr>
        <w:t>90</w:t>
      </w:r>
      <w:r w:rsidRPr="00425D48">
        <w:rPr>
          <w:rFonts w:ascii="仿宋" w:eastAsia="仿宋" w:hAnsi="仿宋" w:cs="宋体" w:hint="eastAsia"/>
          <w:color w:val="333333"/>
          <w:kern w:val="0"/>
          <w:sz w:val="32"/>
          <w:szCs w:val="32"/>
        </w:rPr>
        <w:t>%、年检率</w:t>
      </w:r>
      <w:r>
        <w:rPr>
          <w:rFonts w:ascii="仿宋" w:eastAsia="仿宋" w:hAnsi="仿宋" w:cs="宋体" w:hint="eastAsia"/>
          <w:color w:val="333333"/>
          <w:kern w:val="0"/>
          <w:sz w:val="32"/>
          <w:szCs w:val="32"/>
        </w:rPr>
        <w:t>90</w:t>
      </w:r>
      <w:r w:rsidRPr="00425D48">
        <w:rPr>
          <w:rFonts w:ascii="仿宋" w:eastAsia="仿宋" w:hAnsi="仿宋" w:cs="宋体" w:hint="eastAsia"/>
          <w:color w:val="333333"/>
          <w:kern w:val="0"/>
          <w:sz w:val="32"/>
          <w:szCs w:val="32"/>
        </w:rPr>
        <w:t>%、持证率</w:t>
      </w:r>
      <w:r>
        <w:rPr>
          <w:rFonts w:ascii="仿宋" w:eastAsia="仿宋" w:hAnsi="仿宋" w:cs="宋体" w:hint="eastAsia"/>
          <w:color w:val="333333"/>
          <w:kern w:val="0"/>
          <w:sz w:val="32"/>
          <w:szCs w:val="32"/>
        </w:rPr>
        <w:t>95</w:t>
      </w:r>
      <w:r w:rsidRPr="00425D48">
        <w:rPr>
          <w:rFonts w:ascii="仿宋" w:eastAsia="仿宋" w:hAnsi="仿宋" w:cs="宋体" w:hint="eastAsia"/>
          <w:color w:val="333333"/>
          <w:kern w:val="0"/>
          <w:sz w:val="32"/>
          <w:szCs w:val="32"/>
        </w:rPr>
        <w:t>%；联合收割机上牌率98%，年检率85%、持证率98%；遏制重特大农机事故；农机合作社实行免费监理，保证农机出勤率。</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lastRenderedPageBreak/>
        <w:t>(二)开展农机科技推广培训。全年举办技术培训班</w:t>
      </w:r>
      <w:r>
        <w:rPr>
          <w:rFonts w:ascii="仿宋" w:eastAsia="仿宋" w:hAnsi="仿宋" w:cs="宋体" w:hint="eastAsia"/>
          <w:color w:val="333333"/>
          <w:kern w:val="0"/>
          <w:sz w:val="32"/>
          <w:szCs w:val="32"/>
        </w:rPr>
        <w:t>2</w:t>
      </w:r>
      <w:r w:rsidRPr="00425D48">
        <w:rPr>
          <w:rFonts w:ascii="仿宋" w:eastAsia="仿宋" w:hAnsi="仿宋" w:cs="宋体" w:hint="eastAsia"/>
          <w:color w:val="333333"/>
          <w:kern w:val="0"/>
          <w:sz w:val="32"/>
          <w:szCs w:val="32"/>
        </w:rPr>
        <w:t>期，共培训水稻机插秧技术人员</w:t>
      </w:r>
      <w:r>
        <w:rPr>
          <w:rFonts w:ascii="仿宋" w:eastAsia="仿宋" w:hAnsi="仿宋" w:cs="宋体" w:hint="eastAsia"/>
          <w:color w:val="333333"/>
          <w:kern w:val="0"/>
          <w:sz w:val="32"/>
          <w:szCs w:val="32"/>
        </w:rPr>
        <w:t>80</w:t>
      </w:r>
      <w:r w:rsidRPr="00425D48">
        <w:rPr>
          <w:rFonts w:ascii="仿宋" w:eastAsia="仿宋" w:hAnsi="仿宋" w:cs="宋体" w:hint="eastAsia"/>
          <w:color w:val="333333"/>
          <w:kern w:val="0"/>
          <w:sz w:val="32"/>
          <w:szCs w:val="32"/>
        </w:rPr>
        <w:t>人，培训农机手</w:t>
      </w:r>
      <w:r>
        <w:rPr>
          <w:rFonts w:ascii="仿宋" w:eastAsia="仿宋" w:hAnsi="仿宋" w:cs="宋体" w:hint="eastAsia"/>
          <w:color w:val="333333"/>
          <w:kern w:val="0"/>
          <w:sz w:val="32"/>
          <w:szCs w:val="32"/>
        </w:rPr>
        <w:t>70</w:t>
      </w:r>
      <w:r w:rsidRPr="00425D48">
        <w:rPr>
          <w:rFonts w:ascii="仿宋" w:eastAsia="仿宋" w:hAnsi="仿宋" w:cs="宋体" w:hint="eastAsia"/>
          <w:color w:val="333333"/>
          <w:kern w:val="0"/>
          <w:sz w:val="32"/>
          <w:szCs w:val="32"/>
        </w:rPr>
        <w:t>余人次。</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t>(三)开展农机新技术新机具示范推广。借助国家购置补贴政策实施平台，抢抓机遇，着力推广适应我县农村农业发展的先进中小型机具，</w:t>
      </w:r>
      <w:r>
        <w:rPr>
          <w:rFonts w:ascii="仿宋" w:eastAsia="仿宋" w:hAnsi="仿宋" w:cs="宋体" w:hint="eastAsia"/>
          <w:color w:val="333333"/>
          <w:kern w:val="0"/>
          <w:sz w:val="32"/>
          <w:szCs w:val="32"/>
        </w:rPr>
        <w:t>2020</w:t>
      </w:r>
      <w:r w:rsidRPr="00425D48">
        <w:rPr>
          <w:rFonts w:ascii="仿宋" w:eastAsia="仿宋" w:hAnsi="仿宋" w:cs="宋体" w:hint="eastAsia"/>
          <w:color w:val="333333"/>
          <w:kern w:val="0"/>
          <w:sz w:val="32"/>
          <w:szCs w:val="32"/>
        </w:rPr>
        <w:t>全年完成国家农机购置补贴资金</w:t>
      </w:r>
      <w:r w:rsidR="00527722">
        <w:rPr>
          <w:rFonts w:ascii="仿宋" w:eastAsia="仿宋" w:hAnsi="仿宋" w:cs="宋体" w:hint="eastAsia"/>
          <w:color w:val="333333"/>
          <w:kern w:val="0"/>
          <w:sz w:val="32"/>
          <w:szCs w:val="32"/>
        </w:rPr>
        <w:t>467.</w:t>
      </w:r>
      <w:r w:rsidR="00590BAA">
        <w:rPr>
          <w:rFonts w:ascii="仿宋" w:eastAsia="仿宋" w:hAnsi="仿宋" w:cs="宋体" w:hint="eastAsia"/>
          <w:color w:val="333333"/>
          <w:kern w:val="0"/>
          <w:sz w:val="32"/>
          <w:szCs w:val="32"/>
        </w:rPr>
        <w:t>87</w:t>
      </w:r>
      <w:r w:rsidRPr="00425D48">
        <w:rPr>
          <w:rFonts w:ascii="仿宋" w:eastAsia="仿宋" w:hAnsi="仿宋" w:cs="宋体" w:hint="eastAsia"/>
          <w:color w:val="333333"/>
          <w:kern w:val="0"/>
          <w:sz w:val="32"/>
          <w:szCs w:val="32"/>
        </w:rPr>
        <w:t>万元</w:t>
      </w:r>
      <w:r>
        <w:rPr>
          <w:rFonts w:ascii="仿宋" w:eastAsia="仿宋" w:hAnsi="仿宋" w:cs="宋体" w:hint="eastAsia"/>
          <w:color w:val="333333"/>
          <w:kern w:val="0"/>
          <w:sz w:val="32"/>
          <w:szCs w:val="32"/>
        </w:rPr>
        <w:t>（中央补贴：399.7万元 省补：14.5236万元 （包括展会累加省补2.2326万元 ）市累加补贴：8.45万元  县级累加补贴：4.74万元）</w:t>
      </w:r>
      <w:r w:rsidRPr="00425D48">
        <w:rPr>
          <w:rFonts w:ascii="仿宋" w:eastAsia="仿宋" w:hAnsi="仿宋" w:cs="宋体" w:hint="eastAsia"/>
          <w:color w:val="333333"/>
          <w:kern w:val="0"/>
          <w:sz w:val="32"/>
          <w:szCs w:val="32"/>
        </w:rPr>
        <w:t>，发放指标确认书</w:t>
      </w:r>
      <w:r>
        <w:rPr>
          <w:rFonts w:ascii="仿宋" w:eastAsia="仿宋" w:hAnsi="仿宋" w:cs="宋体" w:hint="eastAsia"/>
          <w:color w:val="333333"/>
          <w:kern w:val="0"/>
          <w:sz w:val="32"/>
          <w:szCs w:val="32"/>
        </w:rPr>
        <w:t>2427</w:t>
      </w:r>
      <w:r w:rsidRPr="00425D48">
        <w:rPr>
          <w:rFonts w:ascii="仿宋" w:eastAsia="仿宋" w:hAnsi="仿宋" w:cs="宋体" w:hint="eastAsia"/>
          <w:color w:val="333333"/>
          <w:kern w:val="0"/>
          <w:sz w:val="32"/>
          <w:szCs w:val="32"/>
        </w:rPr>
        <w:t>份，受益农户</w:t>
      </w:r>
      <w:r>
        <w:rPr>
          <w:rFonts w:ascii="仿宋" w:eastAsia="仿宋" w:hAnsi="仿宋" w:cs="宋体" w:hint="eastAsia"/>
          <w:color w:val="333333"/>
          <w:kern w:val="0"/>
          <w:sz w:val="32"/>
          <w:szCs w:val="32"/>
        </w:rPr>
        <w:t>2263</w:t>
      </w:r>
      <w:r w:rsidRPr="00425D48">
        <w:rPr>
          <w:rFonts w:ascii="仿宋" w:eastAsia="仿宋" w:hAnsi="仿宋" w:cs="宋体" w:hint="eastAsia"/>
          <w:color w:val="333333"/>
          <w:kern w:val="0"/>
          <w:sz w:val="32"/>
          <w:szCs w:val="32"/>
        </w:rPr>
        <w:t>户，补贴机具</w:t>
      </w:r>
      <w:r>
        <w:rPr>
          <w:rFonts w:ascii="仿宋" w:eastAsia="仿宋" w:hAnsi="仿宋" w:cs="宋体" w:hint="eastAsia"/>
          <w:color w:val="333333"/>
          <w:kern w:val="0"/>
          <w:sz w:val="32"/>
          <w:szCs w:val="32"/>
        </w:rPr>
        <w:t>2427</w:t>
      </w:r>
      <w:r w:rsidRPr="00425D48">
        <w:rPr>
          <w:rFonts w:ascii="仿宋" w:eastAsia="仿宋" w:hAnsi="仿宋" w:cs="宋体" w:hint="eastAsia"/>
          <w:color w:val="333333"/>
          <w:kern w:val="0"/>
          <w:sz w:val="32"/>
          <w:szCs w:val="32"/>
        </w:rPr>
        <w:t>台。截至</w:t>
      </w:r>
      <w:r>
        <w:rPr>
          <w:rFonts w:ascii="仿宋" w:eastAsia="仿宋" w:hAnsi="仿宋" w:cs="宋体" w:hint="eastAsia"/>
          <w:color w:val="333333"/>
          <w:kern w:val="0"/>
          <w:sz w:val="32"/>
          <w:szCs w:val="32"/>
        </w:rPr>
        <w:t>2020年底，农机总量</w:t>
      </w:r>
      <w:r w:rsidRPr="00425D48">
        <w:rPr>
          <w:rFonts w:ascii="仿宋" w:eastAsia="仿宋" w:hAnsi="仿宋" w:cs="宋体" w:hint="eastAsia"/>
          <w:color w:val="333333"/>
          <w:kern w:val="0"/>
          <w:sz w:val="32"/>
          <w:szCs w:val="32"/>
        </w:rPr>
        <w:t>达到</w:t>
      </w:r>
      <w:r>
        <w:rPr>
          <w:rFonts w:ascii="仿宋" w:eastAsia="仿宋" w:hAnsi="仿宋" w:cs="宋体" w:hint="eastAsia"/>
          <w:color w:val="333333"/>
          <w:kern w:val="0"/>
          <w:sz w:val="32"/>
          <w:szCs w:val="32"/>
        </w:rPr>
        <w:t>12448</w:t>
      </w:r>
      <w:r w:rsidRPr="00425D48">
        <w:rPr>
          <w:rFonts w:ascii="仿宋" w:eastAsia="仿宋" w:hAnsi="仿宋" w:cs="宋体" w:hint="eastAsia"/>
          <w:color w:val="333333"/>
          <w:kern w:val="0"/>
          <w:sz w:val="32"/>
          <w:szCs w:val="32"/>
        </w:rPr>
        <w:t>台，</w:t>
      </w:r>
      <w:r>
        <w:rPr>
          <w:rFonts w:ascii="仿宋" w:eastAsia="仿宋" w:hAnsi="仿宋" w:cs="宋体" w:hint="eastAsia"/>
          <w:color w:val="333333"/>
          <w:kern w:val="0"/>
          <w:sz w:val="32"/>
          <w:szCs w:val="32"/>
        </w:rPr>
        <w:t>总动力3125</w:t>
      </w:r>
      <w:r w:rsidRPr="00425D48">
        <w:rPr>
          <w:rFonts w:ascii="仿宋" w:eastAsia="仿宋" w:hAnsi="仿宋" w:cs="宋体" w:hint="eastAsia"/>
          <w:color w:val="333333"/>
          <w:kern w:val="0"/>
          <w:sz w:val="32"/>
          <w:szCs w:val="32"/>
        </w:rPr>
        <w:t>80千瓦，比上年增长</w:t>
      </w:r>
      <w:r>
        <w:rPr>
          <w:rFonts w:ascii="仿宋" w:eastAsia="仿宋" w:hAnsi="仿宋" w:cs="宋体" w:hint="eastAsia"/>
          <w:color w:val="333333"/>
          <w:kern w:val="0"/>
          <w:sz w:val="32"/>
          <w:szCs w:val="32"/>
        </w:rPr>
        <w:t>6</w:t>
      </w:r>
      <w:r w:rsidRPr="00425D48">
        <w:rPr>
          <w:rFonts w:ascii="仿宋" w:eastAsia="仿宋" w:hAnsi="仿宋" w:cs="宋体" w:hint="eastAsia"/>
          <w:color w:val="333333"/>
          <w:kern w:val="0"/>
          <w:sz w:val="32"/>
          <w:szCs w:val="32"/>
        </w:rPr>
        <w:t>.5%，农机产业经营总收入达到</w:t>
      </w:r>
      <w:r>
        <w:rPr>
          <w:rFonts w:ascii="仿宋" w:eastAsia="仿宋" w:hAnsi="仿宋" w:cs="宋体" w:hint="eastAsia"/>
          <w:color w:val="333333"/>
          <w:kern w:val="0"/>
          <w:sz w:val="32"/>
          <w:szCs w:val="32"/>
        </w:rPr>
        <w:t>10458</w:t>
      </w:r>
      <w:r w:rsidRPr="00425D48">
        <w:rPr>
          <w:rFonts w:ascii="仿宋" w:eastAsia="仿宋" w:hAnsi="仿宋" w:cs="宋体" w:hint="eastAsia"/>
          <w:color w:val="333333"/>
          <w:kern w:val="0"/>
          <w:sz w:val="32"/>
          <w:szCs w:val="32"/>
        </w:rPr>
        <w:t>万</w:t>
      </w:r>
      <w:r>
        <w:rPr>
          <w:rFonts w:ascii="仿宋" w:eastAsia="仿宋" w:hAnsi="仿宋" w:cs="宋体" w:hint="eastAsia"/>
          <w:color w:val="333333"/>
          <w:kern w:val="0"/>
          <w:sz w:val="32"/>
          <w:szCs w:val="32"/>
        </w:rPr>
        <w:t>余</w:t>
      </w:r>
      <w:r w:rsidRPr="00425D48">
        <w:rPr>
          <w:rFonts w:ascii="仿宋" w:eastAsia="仿宋" w:hAnsi="仿宋" w:cs="宋体" w:hint="eastAsia"/>
          <w:color w:val="333333"/>
          <w:kern w:val="0"/>
          <w:sz w:val="32"/>
          <w:szCs w:val="32"/>
        </w:rPr>
        <w:t>元，比上年增长</w:t>
      </w:r>
      <w:r>
        <w:rPr>
          <w:rFonts w:ascii="仿宋" w:eastAsia="仿宋" w:hAnsi="仿宋" w:cs="宋体" w:hint="eastAsia"/>
          <w:color w:val="333333"/>
          <w:kern w:val="0"/>
          <w:sz w:val="32"/>
          <w:szCs w:val="32"/>
        </w:rPr>
        <w:t>4.2</w:t>
      </w:r>
      <w:r w:rsidRPr="00425D48">
        <w:rPr>
          <w:rFonts w:ascii="仿宋" w:eastAsia="仿宋" w:hAnsi="仿宋" w:cs="宋体" w:hint="eastAsia"/>
          <w:color w:val="333333"/>
          <w:kern w:val="0"/>
          <w:sz w:val="32"/>
          <w:szCs w:val="32"/>
        </w:rPr>
        <w:t>%，农业综合机械化水平达到5</w:t>
      </w:r>
      <w:r>
        <w:rPr>
          <w:rFonts w:ascii="仿宋" w:eastAsia="仿宋" w:hAnsi="仿宋" w:cs="宋体" w:hint="eastAsia"/>
          <w:color w:val="333333"/>
          <w:kern w:val="0"/>
          <w:sz w:val="32"/>
          <w:szCs w:val="32"/>
        </w:rPr>
        <w:t>9</w:t>
      </w:r>
      <w:r w:rsidRPr="00425D48">
        <w:rPr>
          <w:rFonts w:ascii="仿宋" w:eastAsia="仿宋" w:hAnsi="仿宋" w:cs="宋体" w:hint="eastAsia"/>
          <w:color w:val="333333"/>
          <w:kern w:val="0"/>
          <w:sz w:val="32"/>
          <w:szCs w:val="32"/>
        </w:rPr>
        <w:t>%，比上年提高0.8个百分点。</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t>(四)开展水稻育插秧机械化技术推广。全县建设了2个核心示范区，培育水稻育插秧机械化技术示范户</w:t>
      </w:r>
      <w:r>
        <w:rPr>
          <w:rFonts w:ascii="仿宋" w:eastAsia="仿宋" w:hAnsi="仿宋" w:cs="宋体" w:hint="eastAsia"/>
          <w:color w:val="333333"/>
          <w:kern w:val="0"/>
          <w:sz w:val="32"/>
          <w:szCs w:val="32"/>
        </w:rPr>
        <w:t>6</w:t>
      </w:r>
      <w:r w:rsidRPr="00425D48">
        <w:rPr>
          <w:rFonts w:ascii="仿宋" w:eastAsia="仿宋" w:hAnsi="仿宋" w:cs="宋体" w:hint="eastAsia"/>
          <w:color w:val="333333"/>
          <w:kern w:val="0"/>
          <w:sz w:val="32"/>
          <w:szCs w:val="32"/>
        </w:rPr>
        <w:t>0</w:t>
      </w:r>
      <w:r>
        <w:rPr>
          <w:rFonts w:ascii="仿宋" w:eastAsia="仿宋" w:hAnsi="仿宋" w:cs="宋体" w:hint="eastAsia"/>
          <w:color w:val="333333"/>
          <w:kern w:val="0"/>
          <w:sz w:val="32"/>
          <w:szCs w:val="32"/>
        </w:rPr>
        <w:t>余</w:t>
      </w:r>
      <w:r w:rsidRPr="00425D48">
        <w:rPr>
          <w:rFonts w:ascii="仿宋" w:eastAsia="仿宋" w:hAnsi="仿宋" w:cs="宋体" w:hint="eastAsia"/>
          <w:color w:val="333333"/>
          <w:kern w:val="0"/>
          <w:sz w:val="32"/>
          <w:szCs w:val="32"/>
        </w:rPr>
        <w:t>户，示范带动户</w:t>
      </w:r>
      <w:r>
        <w:rPr>
          <w:rFonts w:ascii="仿宋" w:eastAsia="仿宋" w:hAnsi="仿宋" w:cs="宋体" w:hint="eastAsia"/>
          <w:color w:val="333333"/>
          <w:kern w:val="0"/>
          <w:sz w:val="32"/>
          <w:szCs w:val="32"/>
        </w:rPr>
        <w:t>13</w:t>
      </w:r>
      <w:r w:rsidRPr="00425D48">
        <w:rPr>
          <w:rFonts w:ascii="仿宋" w:eastAsia="仿宋" w:hAnsi="仿宋" w:cs="宋体" w:hint="eastAsia"/>
          <w:color w:val="333333"/>
          <w:kern w:val="0"/>
          <w:sz w:val="32"/>
          <w:szCs w:val="32"/>
        </w:rPr>
        <w:t>0</w:t>
      </w:r>
      <w:r>
        <w:rPr>
          <w:rFonts w:ascii="仿宋" w:eastAsia="仿宋" w:hAnsi="仿宋" w:cs="宋体" w:hint="eastAsia"/>
          <w:color w:val="333333"/>
          <w:kern w:val="0"/>
          <w:sz w:val="32"/>
          <w:szCs w:val="32"/>
        </w:rPr>
        <w:t>余</w:t>
      </w:r>
      <w:r w:rsidRPr="00425D48">
        <w:rPr>
          <w:rFonts w:ascii="仿宋" w:eastAsia="仿宋" w:hAnsi="仿宋" w:cs="宋体" w:hint="eastAsia"/>
          <w:color w:val="333333"/>
          <w:kern w:val="0"/>
          <w:sz w:val="32"/>
          <w:szCs w:val="32"/>
        </w:rPr>
        <w:t>户。全县插秧机保有量达</w:t>
      </w:r>
      <w:r>
        <w:rPr>
          <w:rFonts w:ascii="仿宋" w:eastAsia="仿宋" w:hAnsi="仿宋" w:cs="宋体" w:hint="eastAsia"/>
          <w:color w:val="333333"/>
          <w:kern w:val="0"/>
          <w:sz w:val="32"/>
          <w:szCs w:val="32"/>
        </w:rPr>
        <w:t>98</w:t>
      </w:r>
      <w:r w:rsidRPr="00425D48">
        <w:rPr>
          <w:rFonts w:ascii="仿宋" w:eastAsia="仿宋" w:hAnsi="仿宋" w:cs="宋体" w:hint="eastAsia"/>
          <w:color w:val="333333"/>
          <w:kern w:val="0"/>
          <w:sz w:val="32"/>
          <w:szCs w:val="32"/>
        </w:rPr>
        <w:t>台套，机插秧水平达到3</w:t>
      </w:r>
      <w:r>
        <w:rPr>
          <w:rFonts w:ascii="仿宋" w:eastAsia="仿宋" w:hAnsi="仿宋" w:cs="宋体" w:hint="eastAsia"/>
          <w:color w:val="333333"/>
          <w:kern w:val="0"/>
          <w:sz w:val="32"/>
          <w:szCs w:val="32"/>
        </w:rPr>
        <w:t>2.5</w:t>
      </w:r>
      <w:r w:rsidRPr="00425D48">
        <w:rPr>
          <w:rFonts w:ascii="仿宋" w:eastAsia="仿宋" w:hAnsi="仿宋" w:cs="宋体" w:hint="eastAsia"/>
          <w:color w:val="333333"/>
          <w:kern w:val="0"/>
          <w:sz w:val="32"/>
          <w:szCs w:val="32"/>
        </w:rPr>
        <w:t>%，很好地完成了省市</w:t>
      </w:r>
      <w:r>
        <w:rPr>
          <w:rFonts w:ascii="仿宋" w:eastAsia="仿宋" w:hAnsi="仿宋" w:cs="宋体" w:hint="eastAsia"/>
          <w:color w:val="333333"/>
          <w:kern w:val="0"/>
          <w:sz w:val="32"/>
          <w:szCs w:val="32"/>
        </w:rPr>
        <w:t>中心</w:t>
      </w:r>
      <w:r w:rsidRPr="00425D48">
        <w:rPr>
          <w:rFonts w:ascii="仿宋" w:eastAsia="仿宋" w:hAnsi="仿宋" w:cs="宋体" w:hint="eastAsia"/>
          <w:color w:val="333333"/>
          <w:kern w:val="0"/>
          <w:sz w:val="32"/>
          <w:szCs w:val="32"/>
        </w:rPr>
        <w:t>下达的年度目标任务。</w:t>
      </w:r>
    </w:p>
    <w:p w:rsidR="009B3B56" w:rsidRPr="00425D48"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425D48">
        <w:rPr>
          <w:rFonts w:ascii="仿宋" w:eastAsia="仿宋" w:hAnsi="仿宋" w:cs="宋体" w:hint="eastAsia"/>
          <w:color w:val="333333"/>
          <w:kern w:val="0"/>
          <w:sz w:val="32"/>
          <w:szCs w:val="32"/>
        </w:rPr>
        <w:t>(五)积极扶持农机合作社建设。全县建立完善农机合作社1家，</w:t>
      </w:r>
      <w:r>
        <w:rPr>
          <w:rFonts w:ascii="仿宋" w:eastAsia="仿宋" w:hAnsi="仿宋" w:cs="宋体" w:hint="eastAsia"/>
          <w:color w:val="333333"/>
          <w:kern w:val="0"/>
          <w:sz w:val="32"/>
          <w:szCs w:val="32"/>
        </w:rPr>
        <w:t>给予补助省补15万元、县级配套15万，共计：30万，</w:t>
      </w:r>
      <w:r w:rsidRPr="00425D48">
        <w:rPr>
          <w:rFonts w:ascii="仿宋" w:eastAsia="仿宋" w:hAnsi="仿宋" w:cs="宋体" w:hint="eastAsia"/>
          <w:color w:val="333333"/>
          <w:kern w:val="0"/>
          <w:sz w:val="32"/>
          <w:szCs w:val="32"/>
        </w:rPr>
        <w:t>入社农户</w:t>
      </w:r>
      <w:r>
        <w:rPr>
          <w:rFonts w:ascii="仿宋" w:eastAsia="仿宋" w:hAnsi="仿宋" w:cs="宋体" w:hint="eastAsia"/>
          <w:color w:val="333333"/>
          <w:kern w:val="0"/>
          <w:sz w:val="32"/>
          <w:szCs w:val="32"/>
        </w:rPr>
        <w:t>9</w:t>
      </w:r>
      <w:r w:rsidRPr="00425D48">
        <w:rPr>
          <w:rFonts w:ascii="仿宋" w:eastAsia="仿宋" w:hAnsi="仿宋" w:cs="宋体" w:hint="eastAsia"/>
          <w:color w:val="333333"/>
          <w:kern w:val="0"/>
          <w:sz w:val="32"/>
          <w:szCs w:val="32"/>
        </w:rPr>
        <w:t>户，流转耕地3000</w:t>
      </w:r>
      <w:r>
        <w:rPr>
          <w:rFonts w:ascii="仿宋" w:eastAsia="仿宋" w:hAnsi="仿宋" w:cs="宋体" w:hint="eastAsia"/>
          <w:color w:val="333333"/>
          <w:kern w:val="0"/>
          <w:sz w:val="32"/>
          <w:szCs w:val="32"/>
        </w:rPr>
        <w:t>余</w:t>
      </w:r>
      <w:r w:rsidRPr="00425D48">
        <w:rPr>
          <w:rFonts w:ascii="仿宋" w:eastAsia="仿宋" w:hAnsi="仿宋" w:cs="宋体" w:hint="eastAsia"/>
          <w:color w:val="333333"/>
          <w:kern w:val="0"/>
          <w:sz w:val="32"/>
          <w:szCs w:val="32"/>
        </w:rPr>
        <w:t>亩。</w:t>
      </w:r>
    </w:p>
    <w:p w:rsidR="009B3B56" w:rsidRDefault="009B3B56" w:rsidP="009B3B56">
      <w:pPr>
        <w:spacing w:line="56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总结归纳单位各项预算支出的绩效目标完成情况，各项预算支出的产出和效益情况。</w:t>
      </w:r>
    </w:p>
    <w:p w:rsidR="009B3B56" w:rsidRDefault="009B3B56" w:rsidP="009B3B56">
      <w:pPr>
        <w:widowControl/>
        <w:spacing w:line="600" w:lineRule="exact"/>
        <w:ind w:firstLine="645"/>
        <w:jc w:val="left"/>
        <w:rPr>
          <w:rFonts w:ascii="Times New Roman" w:eastAsia="黑体" w:hAnsi="Times New Roman"/>
          <w:sz w:val="32"/>
          <w:szCs w:val="32"/>
        </w:rPr>
      </w:pPr>
      <w:r>
        <w:rPr>
          <w:rFonts w:ascii="Times New Roman" w:eastAsia="黑体" w:hAnsi="Times New Roman"/>
          <w:color w:val="000000"/>
          <w:sz w:val="32"/>
          <w:szCs w:val="32"/>
        </w:rPr>
        <w:t>四、</w:t>
      </w:r>
      <w:r>
        <w:rPr>
          <w:rFonts w:ascii="Times New Roman" w:eastAsia="黑体" w:hAnsi="Times New Roman"/>
          <w:sz w:val="32"/>
          <w:szCs w:val="32"/>
        </w:rPr>
        <w:t>存在的主要问题及下一步改进措施</w:t>
      </w:r>
    </w:p>
    <w:p w:rsidR="009B3B56" w:rsidRPr="00DC3A14" w:rsidRDefault="009B3B56" w:rsidP="009B3B56">
      <w:pPr>
        <w:widowControl/>
        <w:shd w:val="clear" w:color="auto" w:fill="FFFFFF"/>
        <w:spacing w:before="97" w:after="97" w:line="388" w:lineRule="atLeast"/>
        <w:ind w:firstLine="443"/>
        <w:jc w:val="left"/>
        <w:rPr>
          <w:rFonts w:ascii="仿宋" w:eastAsia="仿宋" w:hAnsi="仿宋" w:cs="宋体"/>
          <w:color w:val="333333"/>
          <w:kern w:val="0"/>
          <w:sz w:val="32"/>
          <w:szCs w:val="32"/>
        </w:rPr>
      </w:pPr>
      <w:r w:rsidRPr="00DC3A14">
        <w:rPr>
          <w:rFonts w:ascii="仿宋" w:eastAsia="仿宋" w:hAnsi="仿宋" w:cs="宋体" w:hint="eastAsia"/>
          <w:color w:val="333333"/>
          <w:kern w:val="0"/>
          <w:sz w:val="32"/>
          <w:szCs w:val="32"/>
        </w:rPr>
        <w:lastRenderedPageBreak/>
        <w:t>我事务中心</w:t>
      </w:r>
      <w:r>
        <w:rPr>
          <w:rFonts w:ascii="仿宋" w:eastAsia="仿宋" w:hAnsi="仿宋" w:cs="宋体" w:hint="eastAsia"/>
          <w:color w:val="333333"/>
          <w:kern w:val="0"/>
          <w:sz w:val="32"/>
          <w:szCs w:val="32"/>
        </w:rPr>
        <w:t>严格</w:t>
      </w:r>
      <w:r w:rsidRPr="00DC3A14">
        <w:rPr>
          <w:rFonts w:ascii="仿宋" w:eastAsia="仿宋" w:hAnsi="仿宋" w:cs="宋体" w:hint="eastAsia"/>
          <w:color w:val="333333"/>
          <w:kern w:val="0"/>
          <w:sz w:val="32"/>
          <w:szCs w:val="32"/>
        </w:rPr>
        <w:t>按照预、决算的要求，厉行节约、统筹安排各项支出。但资金</w:t>
      </w:r>
      <w:r>
        <w:rPr>
          <w:rFonts w:ascii="仿宋" w:eastAsia="仿宋" w:hAnsi="仿宋" w:cs="宋体" w:hint="eastAsia"/>
          <w:color w:val="333333"/>
          <w:kern w:val="0"/>
          <w:sz w:val="32"/>
          <w:szCs w:val="32"/>
        </w:rPr>
        <w:t>缺口</w:t>
      </w:r>
      <w:r w:rsidRPr="00DC3A14">
        <w:rPr>
          <w:rFonts w:ascii="仿宋" w:eastAsia="仿宋" w:hAnsi="仿宋" w:cs="宋体" w:hint="eastAsia"/>
          <w:color w:val="333333"/>
          <w:kern w:val="0"/>
          <w:sz w:val="32"/>
          <w:szCs w:val="32"/>
        </w:rPr>
        <w:t>压力比较大，农机工作涉及全县12个乡镇，要有效开展全县农机化各项工作，需要相应的工作经费、项目配套资金预算作保障。另外，因政策调整像纯农田作业机械、联合收割机和拖拉机等农业机械免征免收相关费用，直接影响非税收入减少。为了保证单位工作正常运转，有力推动全县农机化事业又好又快发展，请求县财政在制定部门预算时考虑农机事务中心属涉农服务部门的实际困难，适当提高本单位公务费用标准和农机监理安全生产专项工作经费。</w:t>
      </w:r>
    </w:p>
    <w:p w:rsidR="009B3B56" w:rsidRDefault="009B3B56" w:rsidP="009B3B56">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五、绩效自评结果拟应用和公开情况</w:t>
      </w:r>
    </w:p>
    <w:p w:rsidR="009B3B56" w:rsidRDefault="009B3B56" w:rsidP="009B3B56">
      <w:pPr>
        <w:widowControl/>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六、其他需要说明的情况</w:t>
      </w:r>
    </w:p>
    <w:p w:rsidR="009B3B56" w:rsidRDefault="009B3B56" w:rsidP="009B3B56">
      <w:pPr>
        <w:widowControl/>
        <w:spacing w:line="60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部门整体支出绩效</w:t>
      </w:r>
      <w:r>
        <w:rPr>
          <w:rFonts w:ascii="Times New Roman" w:eastAsia="仿宋_GB2312" w:hAnsi="Times New Roman" w:hint="eastAsia"/>
          <w:sz w:val="32"/>
          <w:szCs w:val="32"/>
        </w:rPr>
        <w:t>自评</w:t>
      </w:r>
      <w:r>
        <w:rPr>
          <w:rFonts w:ascii="Times New Roman" w:eastAsia="仿宋_GB2312" w:hAnsi="Times New Roman"/>
          <w:sz w:val="32"/>
          <w:szCs w:val="32"/>
        </w:rPr>
        <w:t>基础数据表</w:t>
      </w:r>
    </w:p>
    <w:p w:rsidR="009B3B56" w:rsidRDefault="009B3B56" w:rsidP="009B3B56">
      <w:pPr>
        <w:widowControl/>
        <w:spacing w:line="60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部门整体支出绩效</w:t>
      </w:r>
      <w:r>
        <w:rPr>
          <w:rFonts w:ascii="Times New Roman" w:eastAsia="仿宋_GB2312" w:hAnsi="Times New Roman" w:hint="eastAsia"/>
          <w:sz w:val="32"/>
          <w:szCs w:val="32"/>
        </w:rPr>
        <w:t>自评</w:t>
      </w:r>
      <w:r>
        <w:rPr>
          <w:rFonts w:ascii="Times New Roman" w:eastAsia="仿宋_GB2312" w:hAnsi="Times New Roman"/>
          <w:sz w:val="32"/>
          <w:szCs w:val="32"/>
        </w:rPr>
        <w:t>指标评分表</w:t>
      </w:r>
    </w:p>
    <w:p w:rsidR="009B3B56" w:rsidRDefault="009B3B56" w:rsidP="009B3B56">
      <w:pPr>
        <w:widowControl/>
        <w:spacing w:line="600" w:lineRule="exact"/>
        <w:ind w:firstLineChars="500" w:firstLine="1600"/>
        <w:jc w:val="left"/>
        <w:rPr>
          <w:rFonts w:ascii="Times New Roman" w:eastAsia="仿宋_GB2312" w:hAnsi="Times New Roman"/>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9B3B56" w:rsidRDefault="009B3B56" w:rsidP="008D65D0">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w:t>
      </w:r>
      <w:r>
        <w:rPr>
          <w:rFonts w:ascii="Times New Roman" w:eastAsia="方正小标宋简体" w:hAnsi="Times New Roman" w:hint="eastAsia"/>
          <w:kern w:val="0"/>
          <w:sz w:val="44"/>
          <w:szCs w:val="44"/>
        </w:rPr>
        <w:t>自评</w:t>
      </w:r>
      <w:r>
        <w:rPr>
          <w:rFonts w:ascii="Times New Roman" w:eastAsia="方正小标宋简体" w:hAnsi="Times New Roman"/>
          <w:kern w:val="0"/>
          <w:sz w:val="44"/>
          <w:szCs w:val="44"/>
        </w:rPr>
        <w:t>基础数据表</w:t>
      </w:r>
    </w:p>
    <w:p w:rsidR="009B3B56" w:rsidRDefault="009B3B56" w:rsidP="009B3B56">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r>
        <w:rPr>
          <w:rFonts w:ascii="Times New Roman" w:eastAsia="仿宋_GB2312" w:hAnsi="Times New Roman" w:hint="eastAsia"/>
          <w:kern w:val="0"/>
          <w:sz w:val="30"/>
          <w:szCs w:val="30"/>
        </w:rPr>
        <w:t>中方县农机事务中心</w:t>
      </w:r>
    </w:p>
    <w:tbl>
      <w:tblPr>
        <w:tblW w:w="0" w:type="auto"/>
        <w:jc w:val="center"/>
        <w:tblLayout w:type="fixed"/>
        <w:tblLook w:val="0000"/>
      </w:tblPr>
      <w:tblGrid>
        <w:gridCol w:w="4883"/>
        <w:gridCol w:w="1545"/>
        <w:gridCol w:w="1522"/>
        <w:gridCol w:w="1468"/>
        <w:gridCol w:w="1901"/>
        <w:gridCol w:w="1260"/>
        <w:gridCol w:w="1121"/>
      </w:tblGrid>
      <w:tr w:rsidR="009B3B56" w:rsidTr="00B51A7A">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9B3B56" w:rsidTr="00B51A7A">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39</w:t>
            </w:r>
          </w:p>
        </w:tc>
        <w:tc>
          <w:tcPr>
            <w:tcW w:w="3369"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35</w:t>
            </w:r>
          </w:p>
        </w:tc>
        <w:tc>
          <w:tcPr>
            <w:tcW w:w="2381" w:type="dxa"/>
            <w:gridSpan w:val="2"/>
            <w:tcBorders>
              <w:top w:val="single" w:sz="4" w:space="0" w:color="auto"/>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35</w:t>
            </w:r>
            <w:r>
              <w:rPr>
                <w:rFonts w:ascii="Times New Roman" w:eastAsia="仿宋_GB2312" w:hAnsi="Times New Roman"/>
                <w:kern w:val="0"/>
                <w:sz w:val="18"/>
                <w:szCs w:val="18"/>
              </w:rPr>
              <w:t xml:space="preserve">　</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201</w:t>
            </w:r>
            <w:r>
              <w:rPr>
                <w:rFonts w:ascii="Times New Roman" w:eastAsia="仿宋_GB2312" w:hAnsi="Times New Roman" w:hint="eastAsia"/>
                <w:kern w:val="0"/>
                <w:sz w:val="18"/>
                <w:szCs w:val="18"/>
              </w:rPr>
              <w:t>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1.94</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1.84</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1.84</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1.43</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1.36</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1.36</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1.43</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1.36</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1.36</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0.51</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0.48</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0.48</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270</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380</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8D65D0" w:rsidP="003118A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46</w:t>
            </w:r>
            <w:r w:rsidR="00493257">
              <w:rPr>
                <w:rFonts w:ascii="Times New Roman" w:eastAsia="仿宋_GB2312" w:hAnsi="Times New Roman" w:hint="eastAsia"/>
                <w:kern w:val="0"/>
                <w:sz w:val="18"/>
                <w:szCs w:val="18"/>
              </w:rPr>
              <w:t>7</w:t>
            </w:r>
            <w:r w:rsidR="003118AD">
              <w:rPr>
                <w:rFonts w:ascii="Times New Roman" w:eastAsia="仿宋_GB2312" w:hAnsi="Times New Roman" w:hint="eastAsia"/>
                <w:kern w:val="0"/>
                <w:sz w:val="18"/>
                <w:szCs w:val="18"/>
              </w:rPr>
              <w:t>.87</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240</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350</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4548DD" w:rsidP="003118AD">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437.</w:t>
            </w:r>
            <w:r w:rsidR="003118AD">
              <w:rPr>
                <w:rFonts w:ascii="Times New Roman" w:eastAsia="仿宋_GB2312" w:hAnsi="Times New Roman" w:hint="eastAsia"/>
                <w:kern w:val="0"/>
                <w:sz w:val="18"/>
                <w:szCs w:val="18"/>
              </w:rPr>
              <w:t>87</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现代农机合作社扶持资金</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30</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30</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30</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10.1</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19.38</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19.38</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5.1</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6</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6</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3.5</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12.28</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12.28</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1.5</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1.1</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r>
              <w:rPr>
                <w:rFonts w:ascii="Times New Roman" w:eastAsia="仿宋_GB2312" w:hAnsi="Times New Roman" w:hint="eastAsia"/>
                <w:color w:val="FF0000"/>
                <w:kern w:val="0"/>
                <w:sz w:val="18"/>
                <w:szCs w:val="18"/>
              </w:rPr>
              <w:t>1.1</w:t>
            </w: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p>
        </w:tc>
      </w:tr>
      <w:tr w:rsidR="009B3B56" w:rsidTr="00B51A7A">
        <w:trPr>
          <w:trHeight w:val="263"/>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2019</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9B3B56" w:rsidTr="00B51A7A">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522"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468"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901"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60"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21" w:type="dxa"/>
            <w:tcBorders>
              <w:top w:val="nil"/>
              <w:left w:val="nil"/>
              <w:bottom w:val="single" w:sz="4" w:space="0" w:color="auto"/>
              <w:right w:val="single" w:sz="4" w:space="0" w:color="auto"/>
            </w:tcBorders>
            <w:vAlign w:val="center"/>
          </w:tcPr>
          <w:p w:rsidR="009B3B56" w:rsidRDefault="009B3B56" w:rsidP="00B51A7A">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9B3B56" w:rsidTr="00B51A7A">
        <w:trPr>
          <w:trHeight w:val="282"/>
          <w:jc w:val="center"/>
        </w:trPr>
        <w:tc>
          <w:tcPr>
            <w:tcW w:w="488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9B3B56" w:rsidRDefault="009B3B56" w:rsidP="00B51A7A">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bl>
    <w:p w:rsidR="009B3B56" w:rsidRDefault="009B3B56" w:rsidP="009B3B56">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p>
    <w:p w:rsidR="009B3B56" w:rsidRDefault="009B3B56" w:rsidP="009B3B5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9B3B56" w:rsidRDefault="009B3B56" w:rsidP="008D65D0">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w:t>
      </w:r>
      <w:r>
        <w:rPr>
          <w:rFonts w:ascii="Times New Roman" w:eastAsia="方正小标宋简体" w:hAnsi="Times New Roman" w:hint="eastAsia"/>
          <w:kern w:val="0"/>
          <w:sz w:val="44"/>
          <w:szCs w:val="44"/>
        </w:rPr>
        <w:t>自评</w:t>
      </w:r>
      <w:r>
        <w:rPr>
          <w:rFonts w:ascii="Times New Roman" w:eastAsia="方正小标宋简体" w:hAnsi="Times New Roman"/>
          <w:kern w:val="0"/>
          <w:sz w:val="44"/>
          <w:szCs w:val="44"/>
        </w:rPr>
        <w:t>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9B3B56" w:rsidTr="00B51A7A">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9B3B56" w:rsidTr="00B51A7A">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5</w:t>
            </w:r>
            <w:r>
              <w:rPr>
                <w:rFonts w:ascii="Times New Roman" w:eastAsia="仿宋_GB2312" w:hAnsi="Times New Roman"/>
                <w:kern w:val="0"/>
                <w:sz w:val="18"/>
                <w:szCs w:val="18"/>
              </w:rPr>
              <w:t xml:space="preserve">　</w:t>
            </w:r>
          </w:p>
        </w:tc>
      </w:tr>
      <w:tr w:rsidR="009B3B56" w:rsidTr="00B51A7A">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9B3B56" w:rsidTr="00B51A7A">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7</w:t>
            </w:r>
          </w:p>
        </w:tc>
      </w:tr>
      <w:tr w:rsidR="009B3B56" w:rsidTr="00B51A7A">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9B3B56" w:rsidTr="00B51A7A">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9B3B56" w:rsidRDefault="009B3B56" w:rsidP="00B51A7A">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9B3B56" w:rsidRDefault="009B3B56" w:rsidP="00B51A7A">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9B3B56" w:rsidTr="00B51A7A">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9B3B56" w:rsidTr="00B51A7A">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2019</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9B3B56" w:rsidTr="00B51A7A">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9B3B56" w:rsidRDefault="009B3B56" w:rsidP="00B51A7A">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9B3B56" w:rsidRDefault="009B3B56" w:rsidP="00B51A7A">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9B3B56" w:rsidTr="00B51A7A">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9B3B56" w:rsidTr="00B51A7A">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p w:rsidR="009B3B56" w:rsidRDefault="009B3B56" w:rsidP="00B51A7A">
            <w:pPr>
              <w:widowControl/>
              <w:spacing w:line="200" w:lineRule="exact"/>
              <w:jc w:val="left"/>
              <w:rPr>
                <w:rFonts w:ascii="Times New Roman" w:eastAsia="仿宋_GB2312" w:hAnsi="Times New Roman"/>
                <w:kern w:val="0"/>
                <w:sz w:val="18"/>
                <w:szCs w:val="18"/>
              </w:rPr>
            </w:pPr>
          </w:p>
        </w:tc>
      </w:tr>
      <w:tr w:rsidR="009B3B56" w:rsidTr="00B51A7A">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9B3B56" w:rsidRDefault="009B3B56" w:rsidP="00B51A7A">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100</w:t>
            </w:r>
          </w:p>
        </w:tc>
      </w:tr>
    </w:tbl>
    <w:p w:rsidR="009B3B56" w:rsidRDefault="009B3B56" w:rsidP="009B3B56">
      <w:pPr>
        <w:spacing w:line="20" w:lineRule="exact"/>
        <w:rPr>
          <w:rFonts w:ascii="Times New Roman" w:eastAsia="新宋体" w:hAnsi="Times New Roman"/>
          <w:bCs/>
          <w:color w:val="000000"/>
          <w:sz w:val="32"/>
          <w:szCs w:val="32"/>
        </w:rPr>
      </w:pPr>
    </w:p>
    <w:p w:rsidR="00424925" w:rsidRDefault="00424925"/>
    <w:sectPr w:rsidR="00424925" w:rsidSect="009B3B56">
      <w:pgSz w:w="16838" w:h="11906" w:orient="landscape"/>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script"/>
    <w:pitch w:val="default"/>
    <w:sig w:usb0="00000000" w:usb1="080E0000" w:usb2="00000000" w:usb3="00000000" w:csb0="00040000" w:csb1="00000000"/>
  </w:font>
  <w:font w:name="楷体_GB2312">
    <w:altName w:val="微软雅黑"/>
    <w:charset w:val="86"/>
    <w:family w:val="modern"/>
    <w:pitch w:val="default"/>
    <w:sig w:usb0="00000000"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3B56"/>
    <w:rsid w:val="003118AD"/>
    <w:rsid w:val="00424925"/>
    <w:rsid w:val="004548DD"/>
    <w:rsid w:val="00493257"/>
    <w:rsid w:val="00527722"/>
    <w:rsid w:val="00590BAA"/>
    <w:rsid w:val="00800377"/>
    <w:rsid w:val="008D65D0"/>
    <w:rsid w:val="009B3B56"/>
    <w:rsid w:val="00B101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B5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B3B56"/>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7</Pages>
  <Words>647</Words>
  <Characters>3694</Characters>
  <Application>Microsoft Office Word</Application>
  <DocSecurity>0</DocSecurity>
  <Lines>30</Lines>
  <Paragraphs>8</Paragraphs>
  <ScaleCrop>false</ScaleCrop>
  <Company>CHINA</Company>
  <LinksUpToDate>false</LinksUpToDate>
  <CharactersWithSpaces>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8</cp:revision>
  <dcterms:created xsi:type="dcterms:W3CDTF">2021-08-02T02:05:00Z</dcterms:created>
  <dcterms:modified xsi:type="dcterms:W3CDTF">2021-08-02T07:41:00Z</dcterms:modified>
</cp:coreProperties>
</file>