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E3" w:rsidRDefault="002826E3" w:rsidP="002826E3">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中方县文化旅游广电体育局2020年度鸟类资源普查工作经费</w:t>
      </w:r>
      <w:r w:rsidR="008B3EC0">
        <w:rPr>
          <w:rFonts w:asciiTheme="majorEastAsia" w:eastAsiaTheme="majorEastAsia" w:hAnsiTheme="majorEastAsia" w:hint="eastAsia"/>
          <w:b/>
          <w:sz w:val="44"/>
          <w:szCs w:val="44"/>
        </w:rPr>
        <w:t>项目支出绩效自评</w:t>
      </w:r>
      <w:r w:rsidRPr="00087694">
        <w:rPr>
          <w:rFonts w:asciiTheme="majorEastAsia" w:eastAsiaTheme="majorEastAsia" w:hAnsiTheme="majorEastAsia" w:hint="eastAsia"/>
          <w:b/>
          <w:sz w:val="44"/>
          <w:szCs w:val="44"/>
        </w:rPr>
        <w:t>报告</w:t>
      </w:r>
    </w:p>
    <w:p w:rsidR="002826E3" w:rsidRPr="001B4EE2" w:rsidRDefault="002826E3" w:rsidP="002826E3">
      <w:pPr>
        <w:ind w:firstLineChars="200" w:firstLine="640"/>
        <w:rPr>
          <w:rFonts w:ascii="仿宋_GB2312" w:eastAsia="仿宋_GB2312"/>
          <w:sz w:val="32"/>
          <w:szCs w:val="32"/>
        </w:rPr>
      </w:pPr>
      <w:r w:rsidRPr="001B4EE2">
        <w:rPr>
          <w:rFonts w:ascii="仿宋_GB2312" w:eastAsia="仿宋_GB2312" w:hint="eastAsia"/>
          <w:sz w:val="32"/>
          <w:szCs w:val="32"/>
        </w:rPr>
        <w:t>根据中方县财政局《关于开展2020年度部门整体支出及项目支出绩效自评工作的通知》（中财绩〔2021〕38号）文件精神，我局对</w:t>
      </w:r>
      <w:r>
        <w:rPr>
          <w:rFonts w:ascii="仿宋_GB2312" w:eastAsia="仿宋_GB2312" w:hint="eastAsia"/>
          <w:sz w:val="32"/>
          <w:szCs w:val="32"/>
        </w:rPr>
        <w:t>县鸟类资源普查工作经费</w:t>
      </w:r>
      <w:r w:rsidRPr="001B4EE2">
        <w:rPr>
          <w:rFonts w:ascii="仿宋_GB2312" w:eastAsia="仿宋_GB2312" w:hint="eastAsia"/>
          <w:sz w:val="32"/>
          <w:szCs w:val="32"/>
        </w:rPr>
        <w:t>项目资金使用管理情况认真开展了自评，现将项目绩效自评情况报告如下：</w:t>
      </w:r>
    </w:p>
    <w:p w:rsidR="002826E3" w:rsidRPr="00087694" w:rsidRDefault="002826E3" w:rsidP="002826E3">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一、基本情况</w:t>
      </w:r>
    </w:p>
    <w:p w:rsidR="002826E3" w:rsidRPr="00087694" w:rsidRDefault="002826E3" w:rsidP="002826E3">
      <w:pPr>
        <w:ind w:firstLineChars="150" w:firstLine="482"/>
        <w:rPr>
          <w:rFonts w:ascii="仿宋_GB2312" w:eastAsia="仿宋_GB2312"/>
          <w:sz w:val="32"/>
          <w:szCs w:val="32"/>
        </w:rPr>
      </w:pPr>
      <w:r w:rsidRPr="00087694">
        <w:rPr>
          <w:rFonts w:ascii="楷体" w:eastAsia="楷体" w:hAnsi="楷体" w:hint="eastAsia"/>
          <w:b/>
          <w:sz w:val="32"/>
          <w:szCs w:val="32"/>
        </w:rPr>
        <w:t>（一）项目概况。</w:t>
      </w:r>
      <w:r w:rsidRPr="00087694">
        <w:rPr>
          <w:rFonts w:ascii="仿宋_GB2312" w:eastAsia="仿宋_GB2312" w:hint="eastAsia"/>
          <w:sz w:val="32"/>
          <w:szCs w:val="32"/>
        </w:rPr>
        <w:t>中方县生态资源、文化旅游资源丰富，森林覆盖率64.56%，名胜古迹众多，有3A景区4家、五龙水利风景区、康龙自然保护区等，为做好中方野生动物摄影项目，我局拟与中国鸟网进行战略合作，针对中方县重点旅游资源区域的鸟类资源进行普查，便于明确鸟类经济发展方向，项目采购价10万元，已支付10万元。</w:t>
      </w:r>
    </w:p>
    <w:p w:rsidR="002826E3" w:rsidRPr="00087694" w:rsidRDefault="002826E3" w:rsidP="002826E3">
      <w:pPr>
        <w:ind w:firstLineChars="200" w:firstLine="643"/>
        <w:rPr>
          <w:rFonts w:ascii="仿宋_GB2312" w:eastAsia="仿宋_GB2312" w:hAnsi="仿宋_GB2312" w:cs="仿宋_GB2312"/>
          <w:sz w:val="32"/>
          <w:szCs w:val="32"/>
        </w:rPr>
      </w:pPr>
      <w:r w:rsidRPr="00087694">
        <w:rPr>
          <w:rFonts w:ascii="楷体" w:eastAsia="楷体" w:hAnsi="楷体" w:hint="eastAsia"/>
          <w:b/>
          <w:sz w:val="32"/>
          <w:szCs w:val="32"/>
        </w:rPr>
        <w:t>（二）项目绩效目标。</w:t>
      </w:r>
      <w:r>
        <w:rPr>
          <w:rFonts w:ascii="仿宋_GB2312" w:eastAsia="仿宋_GB2312" w:hAnsi="仿宋_GB2312" w:cs="仿宋_GB2312" w:hint="eastAsia"/>
          <w:sz w:val="32"/>
          <w:szCs w:val="32"/>
        </w:rPr>
        <w:t>对舞水、沅水、康龙自然保护区、黄溪自然山水度假区、国家舞水湿地公园等可开发观鸟旅游重点区域的鸟类资源进行普查并设计相关经营项目。</w:t>
      </w:r>
      <w:r w:rsidRPr="00087694">
        <w:rPr>
          <w:rFonts w:ascii="仿宋_GB2312" w:eastAsia="仿宋_GB2312" w:hint="eastAsia"/>
          <w:sz w:val="32"/>
          <w:szCs w:val="32"/>
        </w:rPr>
        <w:t>项目分</w:t>
      </w:r>
      <w:r>
        <w:rPr>
          <w:rFonts w:ascii="仿宋_GB2312" w:eastAsia="仿宋_GB2312" w:hint="eastAsia"/>
          <w:sz w:val="32"/>
          <w:szCs w:val="32"/>
        </w:rPr>
        <w:t>为初期成果</w:t>
      </w:r>
      <w:r w:rsidRPr="00087694">
        <w:rPr>
          <w:rFonts w:ascii="仿宋_GB2312" w:eastAsia="仿宋_GB2312" w:hint="eastAsia"/>
          <w:sz w:val="32"/>
          <w:szCs w:val="32"/>
        </w:rPr>
        <w:t>汇报</w:t>
      </w:r>
      <w:r>
        <w:rPr>
          <w:rFonts w:ascii="仿宋_GB2312" w:eastAsia="仿宋_GB2312" w:hint="eastAsia"/>
          <w:sz w:val="32"/>
          <w:szCs w:val="32"/>
        </w:rPr>
        <w:t>，</w:t>
      </w:r>
      <w:r w:rsidRPr="00087694">
        <w:rPr>
          <w:rFonts w:ascii="仿宋_GB2312" w:eastAsia="仿宋_GB2312" w:hint="eastAsia"/>
          <w:sz w:val="32"/>
          <w:szCs w:val="32"/>
        </w:rPr>
        <w:t>最终成果</w:t>
      </w:r>
      <w:r>
        <w:rPr>
          <w:rFonts w:ascii="仿宋_GB2312" w:eastAsia="仿宋_GB2312" w:hint="eastAsia"/>
          <w:sz w:val="32"/>
          <w:szCs w:val="32"/>
        </w:rPr>
        <w:t>由</w:t>
      </w:r>
      <w:r w:rsidRPr="00087694">
        <w:rPr>
          <w:rFonts w:ascii="仿宋_GB2312" w:eastAsia="仿宋_GB2312" w:hint="eastAsia"/>
          <w:sz w:val="32"/>
          <w:szCs w:val="32"/>
        </w:rPr>
        <w:t>部门评审。</w:t>
      </w:r>
    </w:p>
    <w:p w:rsidR="002826E3" w:rsidRPr="00087694" w:rsidRDefault="002826E3" w:rsidP="002826E3">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二、绩效评价工作开展情况</w:t>
      </w:r>
    </w:p>
    <w:p w:rsidR="002826E3" w:rsidRPr="00087694" w:rsidRDefault="002826E3" w:rsidP="002826E3">
      <w:pPr>
        <w:ind w:firstLineChars="200" w:firstLine="640"/>
        <w:rPr>
          <w:rFonts w:ascii="仿宋_GB2312" w:eastAsia="仿宋_GB2312"/>
          <w:sz w:val="32"/>
          <w:szCs w:val="32"/>
        </w:rPr>
      </w:pPr>
      <w:r w:rsidRPr="00087694">
        <w:rPr>
          <w:rFonts w:ascii="仿宋_GB2312" w:eastAsia="仿宋_GB2312" w:hint="eastAsia"/>
          <w:sz w:val="32"/>
          <w:szCs w:val="32"/>
        </w:rPr>
        <w:t>项目总投入</w:t>
      </w:r>
      <w:r>
        <w:rPr>
          <w:rFonts w:ascii="仿宋_GB2312" w:eastAsia="仿宋_GB2312" w:hint="eastAsia"/>
          <w:sz w:val="32"/>
          <w:szCs w:val="32"/>
        </w:rPr>
        <w:t>10</w:t>
      </w:r>
      <w:r w:rsidRPr="00087694">
        <w:rPr>
          <w:rFonts w:ascii="仿宋_GB2312" w:eastAsia="仿宋_GB2312" w:hint="eastAsia"/>
          <w:sz w:val="32"/>
          <w:szCs w:val="32"/>
        </w:rPr>
        <w:t>万元，</w:t>
      </w:r>
      <w:r>
        <w:rPr>
          <w:rFonts w:ascii="仿宋_GB2312" w:eastAsia="仿宋_GB2312" w:hint="eastAsia"/>
          <w:sz w:val="32"/>
          <w:szCs w:val="32"/>
        </w:rPr>
        <w:t>前期完成相关审批程序，初期与县林业局对</w:t>
      </w:r>
      <w:r>
        <w:rPr>
          <w:rFonts w:ascii="仿宋_GB2312" w:eastAsia="仿宋_GB2312" w:hint="eastAsia"/>
          <w:sz w:val="32"/>
          <w:szCs w:val="32"/>
        </w:rPr>
        <w:lastRenderedPageBreak/>
        <w:t>存档资料调查分析，明确普查范围及目标，</w:t>
      </w:r>
      <w:r w:rsidRPr="00087694">
        <w:rPr>
          <w:rFonts w:ascii="仿宋_GB2312" w:eastAsia="仿宋_GB2312" w:hint="eastAsia"/>
          <w:sz w:val="32"/>
          <w:szCs w:val="32"/>
        </w:rPr>
        <w:t>有利于指导全县发展</w:t>
      </w:r>
      <w:r>
        <w:rPr>
          <w:rFonts w:ascii="仿宋_GB2312" w:eastAsia="仿宋_GB2312" w:hint="eastAsia"/>
          <w:sz w:val="32"/>
          <w:szCs w:val="32"/>
        </w:rPr>
        <w:t>观鸟旅游</w:t>
      </w:r>
      <w:r w:rsidRPr="00087694">
        <w:rPr>
          <w:rFonts w:ascii="仿宋_GB2312" w:eastAsia="仿宋_GB2312" w:hint="eastAsia"/>
          <w:sz w:val="32"/>
          <w:szCs w:val="32"/>
        </w:rPr>
        <w:t>、</w:t>
      </w:r>
      <w:r>
        <w:rPr>
          <w:rFonts w:ascii="仿宋_GB2312" w:eastAsia="仿宋_GB2312" w:hint="eastAsia"/>
          <w:sz w:val="32"/>
          <w:szCs w:val="32"/>
        </w:rPr>
        <w:t>鸟类</w:t>
      </w:r>
      <w:r w:rsidRPr="00087694">
        <w:rPr>
          <w:rFonts w:ascii="仿宋_GB2312" w:eastAsia="仿宋_GB2312" w:hint="eastAsia"/>
          <w:sz w:val="32"/>
          <w:szCs w:val="32"/>
        </w:rPr>
        <w:t>资源保护和规划先行，服务于群众和投资商，</w:t>
      </w:r>
      <w:r>
        <w:rPr>
          <w:rFonts w:ascii="仿宋_GB2312" w:eastAsia="仿宋_GB2312" w:hint="eastAsia"/>
          <w:sz w:val="32"/>
          <w:szCs w:val="32"/>
        </w:rPr>
        <w:t>主要用于</w:t>
      </w:r>
      <w:r>
        <w:rPr>
          <w:rFonts w:ascii="仿宋_GB2312" w:eastAsia="仿宋_GB2312" w:hAnsi="仿宋_GB2312" w:cs="仿宋_GB2312" w:hint="eastAsia"/>
          <w:sz w:val="32"/>
          <w:szCs w:val="32"/>
        </w:rPr>
        <w:t>开发观鸟旅游重点区域</w:t>
      </w:r>
      <w:r>
        <w:rPr>
          <w:rFonts w:ascii="仿宋_GB2312" w:eastAsia="仿宋_GB2312" w:hint="eastAsia"/>
          <w:sz w:val="32"/>
          <w:szCs w:val="32"/>
        </w:rPr>
        <w:t>进行</w:t>
      </w:r>
      <w:r w:rsidRPr="00087694">
        <w:rPr>
          <w:rFonts w:ascii="仿宋_GB2312" w:eastAsia="仿宋_GB2312" w:hint="eastAsia"/>
          <w:sz w:val="32"/>
          <w:szCs w:val="32"/>
        </w:rPr>
        <w:t>发展定位、创建目标、产业空间功能布局等支出。评价工作重点从项目实施、资金的来源及管理等方面进行。</w:t>
      </w:r>
    </w:p>
    <w:p w:rsidR="002826E3" w:rsidRPr="00F466D8" w:rsidRDefault="002826E3" w:rsidP="002826E3">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三、综合评价情况及评价结论（附相关评分表）</w:t>
      </w:r>
    </w:p>
    <w:p w:rsidR="002826E3" w:rsidRPr="00087694" w:rsidRDefault="002826E3" w:rsidP="002826E3">
      <w:pPr>
        <w:ind w:firstLineChars="150" w:firstLine="480"/>
        <w:rPr>
          <w:rFonts w:ascii="仿宋_GB2312" w:eastAsia="仿宋_GB2312"/>
          <w:sz w:val="32"/>
          <w:szCs w:val="32"/>
        </w:rPr>
      </w:pPr>
      <w:r w:rsidRPr="00087694">
        <w:rPr>
          <w:rFonts w:ascii="仿宋_GB2312" w:eastAsia="仿宋_GB2312" w:hint="eastAsia"/>
          <w:sz w:val="32"/>
          <w:szCs w:val="32"/>
        </w:rPr>
        <w:t>本项目严格按照国家有关文件要求实施，严格资金管理，自评分100分。</w:t>
      </w:r>
    </w:p>
    <w:p w:rsidR="002826E3" w:rsidRPr="00F466D8" w:rsidRDefault="002826E3" w:rsidP="002826E3">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四、绩效评价指标分析</w:t>
      </w:r>
    </w:p>
    <w:p w:rsidR="002826E3" w:rsidRPr="00087694" w:rsidRDefault="002826E3" w:rsidP="002826E3">
      <w:pPr>
        <w:ind w:firstLineChars="200" w:firstLine="643"/>
        <w:rPr>
          <w:rFonts w:ascii="仿宋_GB2312" w:eastAsia="仿宋_GB2312"/>
          <w:sz w:val="32"/>
          <w:szCs w:val="32"/>
        </w:rPr>
      </w:pPr>
      <w:r w:rsidRPr="00F466D8">
        <w:rPr>
          <w:rFonts w:ascii="楷体" w:eastAsia="楷体" w:hAnsi="楷体" w:hint="eastAsia"/>
          <w:b/>
          <w:sz w:val="32"/>
          <w:szCs w:val="32"/>
        </w:rPr>
        <w:t>（一）项目决策情况。</w:t>
      </w:r>
      <w:r w:rsidRPr="00087694">
        <w:rPr>
          <w:rFonts w:ascii="仿宋_GB2312" w:eastAsia="仿宋_GB2312" w:hint="eastAsia"/>
          <w:sz w:val="32"/>
          <w:szCs w:val="32"/>
        </w:rPr>
        <w:t>根据上级有关文件要求</w:t>
      </w:r>
      <w:r>
        <w:rPr>
          <w:rFonts w:ascii="仿宋_GB2312" w:eastAsia="仿宋_GB2312" w:hint="eastAsia"/>
          <w:sz w:val="32"/>
          <w:szCs w:val="32"/>
        </w:rPr>
        <w:t>、采购需求</w:t>
      </w:r>
      <w:r w:rsidRPr="00087694">
        <w:rPr>
          <w:rFonts w:ascii="仿宋_GB2312" w:eastAsia="仿宋_GB2312" w:hint="eastAsia"/>
          <w:sz w:val="32"/>
          <w:szCs w:val="32"/>
        </w:rPr>
        <w:t>实施。</w:t>
      </w:r>
    </w:p>
    <w:p w:rsidR="002826E3" w:rsidRPr="00087694" w:rsidRDefault="002826E3" w:rsidP="002826E3">
      <w:pPr>
        <w:ind w:firstLineChars="200" w:firstLine="643"/>
        <w:rPr>
          <w:rFonts w:ascii="仿宋_GB2312" w:eastAsia="仿宋_GB2312"/>
          <w:sz w:val="32"/>
          <w:szCs w:val="32"/>
        </w:rPr>
      </w:pPr>
      <w:r w:rsidRPr="00F466D8">
        <w:rPr>
          <w:rFonts w:ascii="楷体" w:eastAsia="楷体" w:hAnsi="楷体" w:hint="eastAsia"/>
          <w:b/>
          <w:sz w:val="32"/>
          <w:szCs w:val="32"/>
        </w:rPr>
        <w:t>（二）项目过程情况。</w:t>
      </w:r>
      <w:r w:rsidRPr="00087694">
        <w:rPr>
          <w:rFonts w:ascii="仿宋_GB2312" w:eastAsia="仿宋_GB2312" w:hint="eastAsia"/>
          <w:sz w:val="32"/>
          <w:szCs w:val="32"/>
        </w:rPr>
        <w:t>项目资金预算</w:t>
      </w:r>
      <w:r>
        <w:rPr>
          <w:rFonts w:ascii="仿宋_GB2312" w:eastAsia="仿宋_GB2312" w:hint="eastAsia"/>
          <w:sz w:val="32"/>
          <w:szCs w:val="32"/>
        </w:rPr>
        <w:t>10</w:t>
      </w:r>
      <w:r w:rsidRPr="00087694">
        <w:rPr>
          <w:rFonts w:ascii="仿宋_GB2312" w:eastAsia="仿宋_GB2312" w:hint="eastAsia"/>
          <w:sz w:val="32"/>
          <w:szCs w:val="32"/>
        </w:rPr>
        <w:t>万元，实际支出</w:t>
      </w:r>
      <w:r>
        <w:rPr>
          <w:rFonts w:ascii="仿宋_GB2312" w:eastAsia="仿宋_GB2312" w:hint="eastAsia"/>
          <w:sz w:val="32"/>
          <w:szCs w:val="32"/>
        </w:rPr>
        <w:t>10</w:t>
      </w:r>
      <w:r w:rsidRPr="00087694">
        <w:rPr>
          <w:rFonts w:ascii="仿宋_GB2312" w:eastAsia="仿宋_GB2312" w:hint="eastAsia"/>
          <w:sz w:val="32"/>
          <w:szCs w:val="32"/>
        </w:rPr>
        <w:t>万元。资金使用严格遵守财务管理制度。</w:t>
      </w:r>
    </w:p>
    <w:p w:rsidR="002826E3" w:rsidRPr="00087694" w:rsidRDefault="002826E3" w:rsidP="002826E3">
      <w:pPr>
        <w:ind w:firstLineChars="200" w:firstLine="643"/>
        <w:rPr>
          <w:rFonts w:ascii="仿宋_GB2312" w:eastAsia="仿宋_GB2312"/>
          <w:sz w:val="32"/>
          <w:szCs w:val="32"/>
        </w:rPr>
      </w:pPr>
      <w:r w:rsidRPr="00F466D8">
        <w:rPr>
          <w:rFonts w:ascii="仿宋_GB2312" w:eastAsia="仿宋_GB2312" w:hint="eastAsia"/>
          <w:b/>
          <w:sz w:val="32"/>
          <w:szCs w:val="32"/>
        </w:rPr>
        <w:t>（三）项目产出情况。</w:t>
      </w:r>
      <w:r w:rsidRPr="00087694">
        <w:rPr>
          <w:rFonts w:ascii="仿宋_GB2312" w:eastAsia="仿宋_GB2312" w:hint="eastAsia"/>
          <w:sz w:val="32"/>
          <w:szCs w:val="32"/>
        </w:rPr>
        <w:t>全面按时完成</w:t>
      </w:r>
      <w:r>
        <w:rPr>
          <w:rFonts w:ascii="仿宋_GB2312" w:eastAsia="仿宋_GB2312" w:hint="eastAsia"/>
          <w:sz w:val="32"/>
          <w:szCs w:val="32"/>
        </w:rPr>
        <w:t>鸟类普查</w:t>
      </w:r>
      <w:r w:rsidRPr="00087694">
        <w:rPr>
          <w:rFonts w:ascii="仿宋_GB2312" w:eastAsia="仿宋_GB2312" w:hint="eastAsia"/>
          <w:sz w:val="32"/>
          <w:szCs w:val="32"/>
        </w:rPr>
        <w:t>任务，成本控制得当。</w:t>
      </w:r>
    </w:p>
    <w:p w:rsidR="002826E3" w:rsidRPr="00F466D8" w:rsidRDefault="002826E3" w:rsidP="002826E3">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五、项目效益情况。</w:t>
      </w:r>
    </w:p>
    <w:p w:rsidR="002826E3" w:rsidRPr="00087694" w:rsidRDefault="002826E3" w:rsidP="002826E3">
      <w:pPr>
        <w:ind w:firstLineChars="200" w:firstLine="640"/>
        <w:rPr>
          <w:rFonts w:ascii="仿宋_GB2312" w:eastAsia="仿宋_GB2312"/>
          <w:sz w:val="32"/>
          <w:szCs w:val="32"/>
        </w:rPr>
      </w:pPr>
      <w:r w:rsidRPr="00087694">
        <w:rPr>
          <w:rFonts w:ascii="仿宋_GB2312" w:eastAsia="仿宋_GB2312" w:hint="eastAsia"/>
          <w:sz w:val="32"/>
          <w:szCs w:val="32"/>
        </w:rPr>
        <w:t>有效促进全县</w:t>
      </w:r>
      <w:r>
        <w:rPr>
          <w:rFonts w:ascii="仿宋_GB2312" w:eastAsia="仿宋_GB2312" w:hint="eastAsia"/>
          <w:sz w:val="32"/>
          <w:szCs w:val="32"/>
        </w:rPr>
        <w:t>观鸟经济</w:t>
      </w:r>
      <w:r w:rsidRPr="00087694">
        <w:rPr>
          <w:rFonts w:ascii="仿宋_GB2312" w:eastAsia="仿宋_GB2312" w:hint="eastAsia"/>
          <w:sz w:val="32"/>
          <w:szCs w:val="32"/>
        </w:rPr>
        <w:t>发展</w:t>
      </w:r>
      <w:r>
        <w:rPr>
          <w:rFonts w:ascii="仿宋_GB2312" w:eastAsia="仿宋_GB2312" w:hint="eastAsia"/>
          <w:sz w:val="32"/>
          <w:szCs w:val="32"/>
        </w:rPr>
        <w:t>、</w:t>
      </w:r>
      <w:r w:rsidRPr="00087694">
        <w:rPr>
          <w:rFonts w:ascii="仿宋_GB2312" w:eastAsia="仿宋_GB2312" w:hint="eastAsia"/>
          <w:sz w:val="32"/>
          <w:szCs w:val="32"/>
        </w:rPr>
        <w:t>招商引资，提升民生服务，保护</w:t>
      </w:r>
      <w:r>
        <w:rPr>
          <w:rFonts w:ascii="仿宋_GB2312" w:eastAsia="仿宋_GB2312" w:hint="eastAsia"/>
          <w:sz w:val="32"/>
          <w:szCs w:val="32"/>
        </w:rPr>
        <w:t>鸟类</w:t>
      </w:r>
      <w:r w:rsidRPr="00087694">
        <w:rPr>
          <w:rFonts w:ascii="仿宋_GB2312" w:eastAsia="仿宋_GB2312" w:hint="eastAsia"/>
          <w:sz w:val="32"/>
          <w:szCs w:val="32"/>
        </w:rPr>
        <w:t>资源、</w:t>
      </w:r>
      <w:r>
        <w:rPr>
          <w:rFonts w:ascii="仿宋_GB2312" w:eastAsia="仿宋_GB2312" w:hint="eastAsia"/>
          <w:sz w:val="32"/>
          <w:szCs w:val="32"/>
        </w:rPr>
        <w:t>规划先行</w:t>
      </w:r>
      <w:r w:rsidRPr="00087694">
        <w:rPr>
          <w:rFonts w:ascii="仿宋_GB2312" w:eastAsia="仿宋_GB2312" w:hint="eastAsia"/>
          <w:sz w:val="32"/>
          <w:szCs w:val="32"/>
        </w:rPr>
        <w:t>，</w:t>
      </w:r>
      <w:r>
        <w:rPr>
          <w:rFonts w:ascii="仿宋_GB2312" w:eastAsia="仿宋_GB2312" w:hint="eastAsia"/>
          <w:sz w:val="32"/>
          <w:szCs w:val="32"/>
        </w:rPr>
        <w:t>创新文化旅游发展的新业态。</w:t>
      </w:r>
    </w:p>
    <w:p w:rsidR="002826E3" w:rsidRPr="00F466D8" w:rsidRDefault="002826E3" w:rsidP="002826E3">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六、主要经验及做法、存在的问题及原因分析</w:t>
      </w:r>
    </w:p>
    <w:p w:rsidR="002826E3" w:rsidRPr="00087694" w:rsidRDefault="002826E3" w:rsidP="002826E3">
      <w:pPr>
        <w:rPr>
          <w:rFonts w:ascii="仿宋_GB2312" w:eastAsia="仿宋_GB2312"/>
          <w:sz w:val="32"/>
          <w:szCs w:val="32"/>
        </w:rPr>
      </w:pPr>
      <w:r w:rsidRPr="00087694">
        <w:rPr>
          <w:rFonts w:ascii="仿宋_GB2312" w:eastAsia="仿宋_GB2312" w:hint="eastAsia"/>
          <w:sz w:val="32"/>
          <w:szCs w:val="32"/>
        </w:rPr>
        <w:t xml:space="preserve">    </w:t>
      </w:r>
      <w:r>
        <w:rPr>
          <w:rFonts w:ascii="仿宋_GB2312" w:eastAsia="仿宋_GB2312" w:hint="eastAsia"/>
          <w:sz w:val="32"/>
          <w:szCs w:val="32"/>
        </w:rPr>
        <w:t>项目投资少且效益多，有利于执行生态文明</w:t>
      </w:r>
      <w:r w:rsidRPr="00087694">
        <w:rPr>
          <w:rFonts w:ascii="仿宋_GB2312" w:eastAsia="仿宋_GB2312" w:hint="eastAsia"/>
          <w:sz w:val="32"/>
          <w:szCs w:val="32"/>
        </w:rPr>
        <w:t>。</w:t>
      </w:r>
    </w:p>
    <w:p w:rsidR="002826E3" w:rsidRPr="00A3098B" w:rsidRDefault="002826E3" w:rsidP="002826E3">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七、有关建议</w:t>
      </w:r>
    </w:p>
    <w:p w:rsidR="002826E3" w:rsidRPr="00087694" w:rsidRDefault="002826E3" w:rsidP="002826E3">
      <w:pPr>
        <w:rPr>
          <w:rFonts w:ascii="仿宋_GB2312" w:eastAsia="仿宋_GB2312"/>
          <w:sz w:val="32"/>
          <w:szCs w:val="32"/>
        </w:rPr>
      </w:pPr>
      <w:r w:rsidRPr="00087694">
        <w:rPr>
          <w:rFonts w:ascii="仿宋_GB2312" w:eastAsia="仿宋_GB2312" w:hint="eastAsia"/>
          <w:sz w:val="32"/>
          <w:szCs w:val="32"/>
        </w:rPr>
        <w:lastRenderedPageBreak/>
        <w:t xml:space="preserve">  </w:t>
      </w:r>
      <w:r>
        <w:rPr>
          <w:rFonts w:ascii="仿宋_GB2312" w:eastAsia="仿宋_GB2312" w:hint="eastAsia"/>
          <w:sz w:val="32"/>
          <w:szCs w:val="32"/>
        </w:rPr>
        <w:t xml:space="preserve">  </w:t>
      </w:r>
      <w:r w:rsidRPr="00087694">
        <w:rPr>
          <w:rFonts w:ascii="仿宋_GB2312" w:eastAsia="仿宋_GB2312" w:hint="eastAsia"/>
          <w:sz w:val="32"/>
          <w:szCs w:val="32"/>
        </w:rPr>
        <w:t>无。</w:t>
      </w:r>
    </w:p>
    <w:p w:rsidR="002826E3" w:rsidRPr="00A3098B" w:rsidRDefault="002826E3" w:rsidP="002826E3">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八、其他需要说明的问题</w:t>
      </w:r>
    </w:p>
    <w:p w:rsidR="002826E3" w:rsidRPr="00087694" w:rsidRDefault="002826E3" w:rsidP="002826E3">
      <w:pPr>
        <w:ind w:firstLineChars="200" w:firstLine="640"/>
        <w:rPr>
          <w:rFonts w:ascii="仿宋_GB2312" w:eastAsia="仿宋_GB2312"/>
          <w:sz w:val="32"/>
          <w:szCs w:val="32"/>
        </w:rPr>
      </w:pPr>
      <w:r w:rsidRPr="00087694">
        <w:rPr>
          <w:rFonts w:ascii="仿宋_GB2312" w:eastAsia="仿宋_GB2312" w:hint="eastAsia"/>
          <w:sz w:val="32"/>
          <w:szCs w:val="32"/>
        </w:rPr>
        <w:t>无。</w:t>
      </w:r>
    </w:p>
    <w:p w:rsidR="002826E3" w:rsidRPr="00087694" w:rsidRDefault="002826E3" w:rsidP="002826E3">
      <w:pPr>
        <w:ind w:firstLineChars="200" w:firstLine="640"/>
        <w:rPr>
          <w:rFonts w:ascii="仿宋_GB2312" w:eastAsia="仿宋_GB2312"/>
          <w:sz w:val="32"/>
          <w:szCs w:val="32"/>
        </w:rPr>
      </w:pPr>
      <w:r w:rsidRPr="00087694">
        <w:rPr>
          <w:rFonts w:ascii="仿宋_GB2312" w:eastAsia="仿宋_GB2312" w:hint="eastAsia"/>
          <w:sz w:val="32"/>
          <w:szCs w:val="32"/>
        </w:rPr>
        <w:t>附件：1.项目支出绩效自评表</w:t>
      </w:r>
    </w:p>
    <w:p w:rsidR="002826E3" w:rsidRPr="00087694" w:rsidRDefault="002826E3" w:rsidP="002826E3">
      <w:pPr>
        <w:ind w:firstLineChars="400" w:firstLine="1280"/>
        <w:rPr>
          <w:rFonts w:ascii="仿宋_GB2312" w:eastAsia="仿宋_GB2312"/>
          <w:sz w:val="32"/>
          <w:szCs w:val="32"/>
        </w:rPr>
      </w:pPr>
      <w:r w:rsidRPr="00087694">
        <w:rPr>
          <w:rFonts w:ascii="仿宋_GB2312" w:eastAsia="仿宋_GB2312" w:hint="eastAsia"/>
          <w:sz w:val="32"/>
          <w:szCs w:val="32"/>
        </w:rPr>
        <w:t>2.项目支出绩效评价指标评分表</w:t>
      </w:r>
    </w:p>
    <w:p w:rsidR="002826E3" w:rsidRDefault="002826E3" w:rsidP="0016773F">
      <w:pPr>
        <w:spacing w:line="400" w:lineRule="exact"/>
        <w:rPr>
          <w:rFonts w:ascii="Times New Roman" w:eastAsia="仿宋_GB2312" w:hAnsi="Times New Roman"/>
          <w:bCs/>
          <w:color w:val="000000"/>
          <w:sz w:val="32"/>
          <w:szCs w:val="32"/>
        </w:rPr>
      </w:pPr>
    </w:p>
    <w:p w:rsidR="002826E3" w:rsidRDefault="002826E3"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bCs/>
          <w:color w:val="000000"/>
          <w:sz w:val="32"/>
          <w:szCs w:val="32"/>
        </w:rPr>
      </w:pPr>
    </w:p>
    <w:p w:rsidR="009E452C" w:rsidRDefault="009E452C"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hint="eastAsia"/>
          <w:bCs/>
          <w:color w:val="000000"/>
          <w:sz w:val="32"/>
          <w:szCs w:val="32"/>
        </w:rPr>
      </w:pPr>
    </w:p>
    <w:p w:rsidR="00266E69" w:rsidRDefault="00266E69" w:rsidP="0016773F">
      <w:pPr>
        <w:spacing w:line="400" w:lineRule="exact"/>
        <w:rPr>
          <w:rFonts w:ascii="Times New Roman" w:eastAsia="仿宋_GB2312" w:hAnsi="Times New Roman"/>
          <w:bCs/>
          <w:color w:val="000000"/>
          <w:sz w:val="32"/>
          <w:szCs w:val="32"/>
        </w:rPr>
      </w:pPr>
      <w:bookmarkStart w:id="0" w:name="_GoBack"/>
      <w:bookmarkEnd w:id="0"/>
    </w:p>
    <w:p w:rsidR="0016773F" w:rsidRDefault="0016773F" w:rsidP="0016773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AF4151">
        <w:rPr>
          <w:rFonts w:ascii="Times New Roman" w:eastAsia="仿宋_GB2312" w:hAnsi="Times New Roman" w:hint="eastAsia"/>
          <w:bCs/>
          <w:color w:val="000000"/>
          <w:sz w:val="32"/>
          <w:szCs w:val="32"/>
        </w:rPr>
        <w:t>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16773F" w:rsidTr="000838F8">
        <w:trPr>
          <w:trHeight w:hRule="exact" w:val="349"/>
          <w:jc w:val="center"/>
        </w:trPr>
        <w:tc>
          <w:tcPr>
            <w:tcW w:w="9080" w:type="dxa"/>
            <w:gridSpan w:val="14"/>
            <w:tcBorders>
              <w:top w:val="nil"/>
              <w:left w:val="nil"/>
              <w:bottom w:val="nil"/>
              <w:right w:val="nil"/>
            </w:tcBorders>
            <w:vAlign w:val="center"/>
          </w:tcPr>
          <w:p w:rsidR="0016773F" w:rsidRDefault="0016773F" w:rsidP="000838F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6773F" w:rsidTr="000838F8">
        <w:trPr>
          <w:trHeight w:val="201"/>
          <w:jc w:val="center"/>
        </w:trPr>
        <w:tc>
          <w:tcPr>
            <w:tcW w:w="9080" w:type="dxa"/>
            <w:gridSpan w:val="14"/>
            <w:tcBorders>
              <w:top w:val="nil"/>
              <w:left w:val="nil"/>
              <w:bottom w:val="nil"/>
              <w:right w:val="nil"/>
            </w:tcBorders>
          </w:tcPr>
          <w:p w:rsidR="0016773F" w:rsidRDefault="0016773F" w:rsidP="000838F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6773F" w:rsidTr="000838F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6773F" w:rsidRDefault="0003073B"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中方县生态鸟类资源普查工作经费</w:t>
            </w:r>
          </w:p>
        </w:tc>
      </w:tr>
      <w:tr w:rsidR="0016773F" w:rsidRPr="0006199A" w:rsidTr="000838F8">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中方县文化旅游广电体育局</w:t>
            </w: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6773F" w:rsidRPr="0006199A" w:rsidRDefault="0003073B" w:rsidP="000838F8">
            <w:pPr>
              <w:rPr>
                <w:sz w:val="18"/>
                <w:szCs w:val="18"/>
              </w:rPr>
            </w:pPr>
            <w:r>
              <w:rPr>
                <w:rFonts w:hint="eastAsia"/>
                <w:sz w:val="18"/>
                <w:szCs w:val="18"/>
              </w:rPr>
              <w:t>湖南宁三天工程管理公司</w:t>
            </w:r>
          </w:p>
        </w:tc>
      </w:tr>
      <w:tr w:rsidR="0016773F" w:rsidTr="000838F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6773F"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6773F" w:rsidRDefault="0003073B"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100000</w:t>
            </w: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6773F" w:rsidRDefault="0003073B"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100000</w:t>
            </w: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6773F"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6773F"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6773F" w:rsidTr="000838F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6773F" w:rsidTr="000838F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6773F" w:rsidRDefault="0016773F" w:rsidP="00C51DE4">
            <w:pPr>
              <w:widowControl/>
              <w:spacing w:line="240" w:lineRule="exact"/>
              <w:rPr>
                <w:rFonts w:ascii="Times New Roman" w:hAnsi="Times New Roman"/>
                <w:kern w:val="0"/>
                <w:sz w:val="18"/>
                <w:szCs w:val="18"/>
              </w:rPr>
            </w:pPr>
            <w:r w:rsidRPr="00CF5477">
              <w:rPr>
                <w:rFonts w:hint="eastAsia"/>
                <w:sz w:val="18"/>
                <w:szCs w:val="18"/>
              </w:rPr>
              <w:t>项目</w:t>
            </w:r>
            <w:r>
              <w:rPr>
                <w:rFonts w:hint="eastAsia"/>
                <w:sz w:val="18"/>
                <w:szCs w:val="18"/>
              </w:rPr>
              <w:t>编制</w:t>
            </w:r>
            <w:r w:rsidR="00C51DE4">
              <w:rPr>
                <w:rFonts w:hint="eastAsia"/>
                <w:sz w:val="18"/>
                <w:szCs w:val="18"/>
              </w:rPr>
              <w:t>全县重点旅游资源鸟类普查，定位发展目标和业态</w:t>
            </w:r>
            <w:r w:rsidR="0022430E">
              <w:rPr>
                <w:rFonts w:hint="eastAsia"/>
                <w:sz w:val="18"/>
                <w:szCs w:val="18"/>
              </w:rPr>
              <w:t>。</w:t>
            </w:r>
          </w:p>
        </w:tc>
        <w:tc>
          <w:tcPr>
            <w:tcW w:w="3402" w:type="dxa"/>
            <w:gridSpan w:val="7"/>
            <w:tcBorders>
              <w:top w:val="single" w:sz="4" w:space="0" w:color="auto"/>
              <w:left w:val="nil"/>
              <w:bottom w:val="single" w:sz="4" w:space="0" w:color="auto"/>
              <w:right w:val="single" w:sz="4" w:space="0" w:color="auto"/>
            </w:tcBorders>
            <w:vAlign w:val="center"/>
          </w:tcPr>
          <w:p w:rsidR="0016773F" w:rsidRDefault="0022430E" w:rsidP="002243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按时采购需求量，</w:t>
            </w:r>
            <w:r w:rsidR="0016773F">
              <w:rPr>
                <w:rFonts w:ascii="Times New Roman" w:hAnsi="Times New Roman" w:hint="eastAsia"/>
                <w:kern w:val="0"/>
                <w:sz w:val="18"/>
                <w:szCs w:val="18"/>
              </w:rPr>
              <w:t>完成编制任务，</w:t>
            </w:r>
            <w:r>
              <w:rPr>
                <w:rFonts w:ascii="Times New Roman" w:hAnsi="Times New Roman" w:hint="eastAsia"/>
                <w:kern w:val="0"/>
                <w:sz w:val="18"/>
                <w:szCs w:val="18"/>
              </w:rPr>
              <w:t>通过部门评审</w:t>
            </w:r>
            <w:r w:rsidR="0016773F">
              <w:rPr>
                <w:rFonts w:ascii="Times New Roman" w:hAnsi="Times New Roman" w:hint="eastAsia"/>
                <w:kern w:val="0"/>
                <w:sz w:val="18"/>
                <w:szCs w:val="18"/>
              </w:rPr>
              <w:t>。</w:t>
            </w:r>
          </w:p>
        </w:tc>
      </w:tr>
      <w:tr w:rsidR="0016773F" w:rsidTr="000838F8">
        <w:trPr>
          <w:trHeight w:hRule="exact" w:val="533"/>
          <w:jc w:val="center"/>
        </w:trPr>
        <w:tc>
          <w:tcPr>
            <w:tcW w:w="588" w:type="dxa"/>
            <w:vMerge w:val="restart"/>
            <w:tcBorders>
              <w:top w:val="nil"/>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完成率</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达标率</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按时完成</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个月</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节约率</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22430E">
              <w:rPr>
                <w:rFonts w:ascii="Times New Roman" w:hAnsi="Times New Roman" w:hint="eastAsia"/>
                <w:color w:val="000000"/>
                <w:kern w:val="0"/>
                <w:sz w:val="18"/>
                <w:szCs w:val="18"/>
              </w:rPr>
              <w:t>鸟类摄影</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60FED">
              <w:rPr>
                <w:rFonts w:ascii="Times New Roman" w:hAnsi="Times New Roman" w:hint="eastAsia"/>
                <w:color w:val="000000"/>
                <w:kern w:val="0"/>
                <w:sz w:val="18"/>
                <w:szCs w:val="18"/>
              </w:rPr>
              <w:t>民生服务</w:t>
            </w:r>
          </w:p>
        </w:tc>
        <w:tc>
          <w:tcPr>
            <w:tcW w:w="850" w:type="dxa"/>
            <w:tcBorders>
              <w:top w:val="nil"/>
              <w:left w:val="nil"/>
              <w:bottom w:val="single" w:sz="4" w:space="0" w:color="auto"/>
              <w:right w:val="single" w:sz="4" w:space="0" w:color="auto"/>
            </w:tcBorders>
            <w:vAlign w:val="center"/>
          </w:tcPr>
          <w:p w:rsidR="0016773F" w:rsidRPr="00660FED" w:rsidRDefault="0016773F" w:rsidP="000838F8">
            <w:pPr>
              <w:widowControl/>
              <w:spacing w:line="240" w:lineRule="exact"/>
              <w:rPr>
                <w:rFonts w:ascii="Times New Roman" w:hAnsi="Times New Roman"/>
                <w:kern w:val="0"/>
                <w:sz w:val="15"/>
                <w:szCs w:val="15"/>
              </w:rPr>
            </w:pPr>
            <w:r w:rsidRPr="00660FED">
              <w:rPr>
                <w:rFonts w:ascii="Times New Roman" w:hAnsi="Times New Roman" w:hint="eastAsia"/>
                <w:kern w:val="0"/>
                <w:sz w:val="15"/>
                <w:szCs w:val="15"/>
              </w:rPr>
              <w:t>每年提升</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sidRPr="00660FED">
              <w:rPr>
                <w:rFonts w:ascii="Times New Roman" w:hAnsi="Times New Roman" w:hint="eastAsia"/>
                <w:kern w:val="0"/>
                <w:sz w:val="15"/>
                <w:szCs w:val="15"/>
              </w:rPr>
              <w:t>每年提升</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Pr="00660FED" w:rsidRDefault="0016773F" w:rsidP="000838F8">
            <w:pPr>
              <w:widowControl/>
              <w:spacing w:line="240" w:lineRule="exact"/>
              <w:jc w:val="left"/>
              <w:rPr>
                <w:rFonts w:ascii="Times New Roman" w:hAnsi="Times New Roman"/>
                <w:color w:val="000000"/>
                <w:kern w:val="0"/>
                <w:sz w:val="18"/>
                <w:szCs w:val="18"/>
              </w:rPr>
            </w:pPr>
            <w:r w:rsidRPr="00660FED">
              <w:rPr>
                <w:rFonts w:ascii="Times New Roman" w:hAnsi="Times New Roman"/>
                <w:color w:val="000000"/>
                <w:kern w:val="0"/>
                <w:sz w:val="18"/>
                <w:szCs w:val="18"/>
              </w:rPr>
              <w:t>指标</w:t>
            </w:r>
            <w:r w:rsidRPr="00660FED">
              <w:rPr>
                <w:rFonts w:ascii="Times New Roman" w:hAnsi="Times New Roman"/>
                <w:color w:val="000000"/>
                <w:kern w:val="0"/>
                <w:sz w:val="18"/>
                <w:szCs w:val="18"/>
              </w:rPr>
              <w:t>2</w:t>
            </w:r>
            <w:r w:rsidRPr="00660FED">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Pr="00660FED" w:rsidRDefault="0016773F" w:rsidP="000838F8">
            <w:pPr>
              <w:widowControl/>
              <w:spacing w:line="240" w:lineRule="exact"/>
              <w:rPr>
                <w:rFonts w:ascii="Times New Roman" w:hAnsi="Times New Roman"/>
                <w:kern w:val="0"/>
                <w:sz w:val="15"/>
                <w:szCs w:val="15"/>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22430E">
              <w:rPr>
                <w:rFonts w:ascii="Times New Roman" w:hAnsi="Times New Roman" w:hint="eastAsia"/>
                <w:color w:val="000000"/>
                <w:kern w:val="0"/>
                <w:sz w:val="18"/>
                <w:szCs w:val="18"/>
              </w:rPr>
              <w:t>鸟类</w:t>
            </w:r>
            <w:r>
              <w:rPr>
                <w:rFonts w:ascii="Times New Roman" w:hAnsi="Times New Roman" w:hint="eastAsia"/>
                <w:color w:val="000000"/>
                <w:kern w:val="0"/>
                <w:sz w:val="18"/>
                <w:szCs w:val="18"/>
              </w:rPr>
              <w:t>资源保护</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6773F" w:rsidRPr="002F619C" w:rsidRDefault="0016773F" w:rsidP="0022430E">
            <w:pPr>
              <w:widowControl/>
              <w:spacing w:line="240" w:lineRule="exact"/>
              <w:jc w:val="left"/>
              <w:rPr>
                <w:rFonts w:ascii="Times New Roman" w:hAnsi="Times New Roman"/>
                <w:color w:val="000000"/>
                <w:kern w:val="0"/>
                <w:sz w:val="18"/>
                <w:szCs w:val="18"/>
              </w:rPr>
            </w:pPr>
            <w:r w:rsidRPr="002F619C">
              <w:rPr>
                <w:rFonts w:ascii="Times New Roman" w:hAnsi="Times New Roman"/>
                <w:color w:val="000000"/>
                <w:kern w:val="0"/>
                <w:sz w:val="18"/>
                <w:szCs w:val="18"/>
              </w:rPr>
              <w:t>指标</w:t>
            </w:r>
            <w:r w:rsidRPr="002F619C">
              <w:rPr>
                <w:rFonts w:ascii="Times New Roman" w:hAnsi="Times New Roman"/>
                <w:color w:val="000000"/>
                <w:kern w:val="0"/>
                <w:sz w:val="18"/>
                <w:szCs w:val="18"/>
              </w:rPr>
              <w:t>1</w:t>
            </w:r>
            <w:r w:rsidRPr="002F619C">
              <w:rPr>
                <w:rFonts w:ascii="Times New Roman" w:hAnsi="Times New Roman"/>
                <w:color w:val="000000"/>
                <w:kern w:val="0"/>
                <w:sz w:val="18"/>
                <w:szCs w:val="18"/>
              </w:rPr>
              <w:t>：</w:t>
            </w:r>
            <w:r w:rsidR="0022430E">
              <w:rPr>
                <w:rFonts w:ascii="Times New Roman" w:hAnsi="Times New Roman" w:hint="eastAsia"/>
                <w:color w:val="000000"/>
                <w:kern w:val="0"/>
                <w:sz w:val="18"/>
                <w:szCs w:val="18"/>
              </w:rPr>
              <w:t>特色项目开发</w:t>
            </w:r>
          </w:p>
        </w:tc>
        <w:tc>
          <w:tcPr>
            <w:tcW w:w="850" w:type="dxa"/>
            <w:tcBorders>
              <w:top w:val="nil"/>
              <w:left w:val="nil"/>
              <w:bottom w:val="single" w:sz="4" w:space="0" w:color="auto"/>
              <w:right w:val="single" w:sz="4" w:space="0" w:color="auto"/>
            </w:tcBorders>
            <w:vAlign w:val="center"/>
          </w:tcPr>
          <w:p w:rsidR="0016773F" w:rsidRPr="002F619C"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r w:rsidR="0022430E">
              <w:rPr>
                <w:rFonts w:ascii="Times New Roman" w:hAnsi="Times New Roman" w:hint="eastAsia"/>
                <w:kern w:val="0"/>
                <w:sz w:val="18"/>
                <w:szCs w:val="18"/>
              </w:rPr>
              <w:t>8</w:t>
            </w:r>
            <w:r>
              <w:rPr>
                <w:rFonts w:ascii="Times New Roman" w:hAnsi="Times New Roman" w:hint="eastAsia"/>
                <w:kern w:val="0"/>
                <w:sz w:val="18"/>
                <w:szCs w:val="18"/>
              </w:rPr>
              <w:t>%</w:t>
            </w:r>
          </w:p>
        </w:tc>
        <w:tc>
          <w:tcPr>
            <w:tcW w:w="851" w:type="dxa"/>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r w:rsidR="0022430E">
              <w:rPr>
                <w:rFonts w:ascii="Times New Roman" w:hAnsi="Times New Roman" w:hint="eastAsia"/>
                <w:kern w:val="0"/>
                <w:sz w:val="18"/>
                <w:szCs w:val="18"/>
              </w:rPr>
              <w:t>8</w:t>
            </w:r>
            <w:r>
              <w:rPr>
                <w:rFonts w:ascii="Times New Roman" w:hAnsi="Times New Roman"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6773F" w:rsidRDefault="0022430E"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22430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r w:rsidR="0016773F" w:rsidTr="000838F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6773F" w:rsidRDefault="0016773F" w:rsidP="000838F8">
            <w:pPr>
              <w:widowControl/>
              <w:spacing w:line="240" w:lineRule="exact"/>
              <w:jc w:val="center"/>
              <w:rPr>
                <w:rFonts w:ascii="Times New Roman" w:hAnsi="Times New Roman"/>
                <w:kern w:val="0"/>
                <w:sz w:val="18"/>
                <w:szCs w:val="18"/>
              </w:rPr>
            </w:pPr>
          </w:p>
        </w:tc>
      </w:tr>
    </w:tbl>
    <w:p w:rsidR="0016773F" w:rsidRDefault="0016773F" w:rsidP="0016773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66E69">
        <w:rPr>
          <w:sz w:val="18"/>
        </w:rPr>
        <w:pict>
          <v:rect id="矩形 1035" o:spid="_x0000_s1026" style="position:absolute;margin-left:-8.5pt;margin-top:14.6pt;width:7in;height:9.75pt;z-index:251658240" strokecolor="white">
            <v:textbox>
              <w:txbxContent>
                <w:p w:rsidR="0016773F" w:rsidRDefault="0016773F" w:rsidP="0016773F"/>
              </w:txbxContent>
            </v:textbox>
          </v:rect>
        </w:pict>
      </w:r>
    </w:p>
    <w:tbl>
      <w:tblPr>
        <w:tblW w:w="9540" w:type="dxa"/>
        <w:tblInd w:w="97" w:type="dxa"/>
        <w:tblLayout w:type="fixed"/>
        <w:tblLook w:val="0000" w:firstRow="0" w:lastRow="0" w:firstColumn="0" w:lastColumn="0" w:noHBand="0" w:noVBand="0"/>
      </w:tblPr>
      <w:tblGrid>
        <w:gridCol w:w="9540"/>
      </w:tblGrid>
      <w:tr w:rsidR="0016773F" w:rsidTr="000838F8">
        <w:trPr>
          <w:trHeight w:val="465"/>
        </w:trPr>
        <w:tc>
          <w:tcPr>
            <w:tcW w:w="9540" w:type="dxa"/>
            <w:tcBorders>
              <w:top w:val="single" w:sz="4" w:space="0" w:color="auto"/>
              <w:left w:val="nil"/>
              <w:bottom w:val="nil"/>
              <w:right w:val="nil"/>
            </w:tcBorders>
            <w:vAlign w:val="center"/>
          </w:tcPr>
          <w:p w:rsidR="0016773F" w:rsidRDefault="0016773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6773F" w:rsidTr="000838F8">
        <w:trPr>
          <w:trHeight w:val="465"/>
        </w:trPr>
        <w:tc>
          <w:tcPr>
            <w:tcW w:w="9540" w:type="dxa"/>
            <w:tcBorders>
              <w:top w:val="nil"/>
              <w:left w:val="nil"/>
              <w:bottom w:val="nil"/>
              <w:right w:val="nil"/>
            </w:tcBorders>
            <w:vAlign w:val="center"/>
          </w:tcPr>
          <w:p w:rsidR="0016773F" w:rsidRDefault="0016773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6773F" w:rsidTr="000838F8">
        <w:trPr>
          <w:trHeight w:val="465"/>
        </w:trPr>
        <w:tc>
          <w:tcPr>
            <w:tcW w:w="9540" w:type="dxa"/>
            <w:tcBorders>
              <w:top w:val="nil"/>
              <w:left w:val="nil"/>
              <w:bottom w:val="nil"/>
              <w:right w:val="nil"/>
            </w:tcBorders>
            <w:vAlign w:val="center"/>
          </w:tcPr>
          <w:p w:rsidR="0016773F" w:rsidRDefault="0016773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16773F" w:rsidTr="000838F8">
        <w:trPr>
          <w:trHeight w:val="210"/>
        </w:trPr>
        <w:tc>
          <w:tcPr>
            <w:tcW w:w="9540" w:type="dxa"/>
            <w:tcBorders>
              <w:top w:val="nil"/>
              <w:left w:val="nil"/>
              <w:bottom w:val="nil"/>
              <w:right w:val="nil"/>
            </w:tcBorders>
            <w:noWrap/>
            <w:vAlign w:val="center"/>
          </w:tcPr>
          <w:p w:rsidR="0016773F" w:rsidRDefault="0016773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6773F" w:rsidRDefault="0016773F" w:rsidP="0016773F">
      <w:pPr>
        <w:widowControl/>
        <w:spacing w:line="400" w:lineRule="exact"/>
        <w:jc w:val="left"/>
        <w:rPr>
          <w:rFonts w:ascii="Times New Roman" w:hAnsi="Times New Roman"/>
          <w:color w:val="000000"/>
          <w:kern w:val="0"/>
          <w:sz w:val="18"/>
          <w:szCs w:val="18"/>
        </w:rPr>
      </w:pPr>
    </w:p>
    <w:p w:rsidR="0016773F" w:rsidRDefault="0016773F" w:rsidP="0016773F">
      <w:pPr>
        <w:rPr>
          <w:rFonts w:ascii="Times New Roman" w:hAnsi="Times New Roman"/>
        </w:rPr>
      </w:pPr>
    </w:p>
    <w:p w:rsidR="0016773F" w:rsidRDefault="0016773F" w:rsidP="0016773F">
      <w:pPr>
        <w:rPr>
          <w:rFonts w:ascii="Times New Roman" w:eastAsia="黑体" w:hAnsi="Times New Roman"/>
        </w:rPr>
        <w:sectPr w:rsidR="0016773F" w:rsidSect="00F3449F">
          <w:pgSz w:w="11906" w:h="16838"/>
          <w:pgMar w:top="1134" w:right="1021" w:bottom="1134" w:left="102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16773F" w:rsidRDefault="0016773F" w:rsidP="0016773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AF4151">
        <w:rPr>
          <w:rFonts w:ascii="Times New Roman" w:eastAsia="仿宋_GB2312" w:hAnsi="Times New Roman" w:hint="eastAsia"/>
          <w:bCs/>
          <w:color w:val="000000"/>
          <w:sz w:val="32"/>
          <w:szCs w:val="32"/>
        </w:rPr>
        <w:t>2</w:t>
      </w:r>
    </w:p>
    <w:p w:rsidR="0016773F" w:rsidRDefault="0016773F" w:rsidP="0016773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16773F" w:rsidTr="000838F8">
        <w:trPr>
          <w:trHeight w:val="692"/>
          <w:tblHeader/>
          <w:jc w:val="center"/>
        </w:trPr>
        <w:tc>
          <w:tcPr>
            <w:tcW w:w="682"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6773F" w:rsidTr="000838F8">
        <w:trPr>
          <w:trHeight w:val="2318"/>
          <w:jc w:val="center"/>
        </w:trPr>
        <w:tc>
          <w:tcPr>
            <w:tcW w:w="682"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6773F" w:rsidRDefault="0016773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510"/>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6773F" w:rsidRDefault="0016773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73F" w:rsidTr="000838F8">
        <w:trPr>
          <w:trHeight w:val="1829"/>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6773F" w:rsidRDefault="0016773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16773F" w:rsidRDefault="0016773F" w:rsidP="000838F8">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464"/>
          <w:jc w:val="center"/>
        </w:trPr>
        <w:tc>
          <w:tcPr>
            <w:tcW w:w="682"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942"/>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73F" w:rsidTr="000838F8">
        <w:trPr>
          <w:trHeight w:val="1706"/>
          <w:jc w:val="center"/>
        </w:trPr>
        <w:tc>
          <w:tcPr>
            <w:tcW w:w="682"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73F" w:rsidTr="000838F8">
        <w:trPr>
          <w:trHeight w:val="1415"/>
          <w:jc w:val="center"/>
        </w:trPr>
        <w:tc>
          <w:tcPr>
            <w:tcW w:w="682" w:type="dxa"/>
            <w:vMerge w:val="restart"/>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73F" w:rsidTr="000838F8">
        <w:trPr>
          <w:trHeight w:val="1320"/>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2076"/>
          <w:jc w:val="center"/>
        </w:trPr>
        <w:tc>
          <w:tcPr>
            <w:tcW w:w="682"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797"/>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769"/>
          <w:jc w:val="center"/>
        </w:trPr>
        <w:tc>
          <w:tcPr>
            <w:tcW w:w="682"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73F" w:rsidTr="000838F8">
        <w:trPr>
          <w:trHeight w:val="1917"/>
          <w:jc w:val="center"/>
        </w:trPr>
        <w:tc>
          <w:tcPr>
            <w:tcW w:w="682"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73F" w:rsidTr="000838F8">
        <w:trPr>
          <w:trHeight w:val="1718"/>
          <w:jc w:val="center"/>
        </w:trPr>
        <w:tc>
          <w:tcPr>
            <w:tcW w:w="682"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6773F" w:rsidRDefault="0022430E"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6773F" w:rsidTr="000838F8">
        <w:trPr>
          <w:trHeight w:val="1506"/>
          <w:jc w:val="center"/>
        </w:trPr>
        <w:tc>
          <w:tcPr>
            <w:tcW w:w="682" w:type="dxa"/>
            <w:vMerge/>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73F" w:rsidRDefault="0016773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6773F" w:rsidRDefault="0022430E"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6773F" w:rsidTr="000838F8">
        <w:trPr>
          <w:trHeight w:val="1674"/>
          <w:jc w:val="center"/>
        </w:trPr>
        <w:tc>
          <w:tcPr>
            <w:tcW w:w="682"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73F" w:rsidTr="000838F8">
        <w:trPr>
          <w:trHeight w:val="693"/>
          <w:jc w:val="center"/>
        </w:trPr>
        <w:tc>
          <w:tcPr>
            <w:tcW w:w="682"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6773F" w:rsidRDefault="0016773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6773F" w:rsidRDefault="0022430E"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16773F" w:rsidTr="000838F8">
        <w:trPr>
          <w:trHeight w:val="929"/>
          <w:jc w:val="center"/>
        </w:trPr>
        <w:tc>
          <w:tcPr>
            <w:tcW w:w="682"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73F" w:rsidTr="000838F8">
        <w:trPr>
          <w:trHeight w:val="558"/>
          <w:jc w:val="center"/>
        </w:trPr>
        <w:tc>
          <w:tcPr>
            <w:tcW w:w="2525" w:type="dxa"/>
            <w:gridSpan w:val="3"/>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6773F" w:rsidRDefault="0016773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6773F" w:rsidRDefault="0016773F" w:rsidP="000838F8">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6773F" w:rsidRDefault="0016773F" w:rsidP="002243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w:t>
            </w:r>
            <w:r w:rsidR="0022430E">
              <w:rPr>
                <w:rFonts w:ascii="Times New Roman" w:hAnsi="Times New Roman" w:hint="eastAsia"/>
                <w:color w:val="000000"/>
                <w:kern w:val="0"/>
                <w:sz w:val="22"/>
                <w:szCs w:val="22"/>
              </w:rPr>
              <w:t>7</w:t>
            </w:r>
          </w:p>
        </w:tc>
      </w:tr>
    </w:tbl>
    <w:p w:rsidR="0016773F" w:rsidRPr="00AF4151" w:rsidRDefault="009E452C" w:rsidP="00AF4151">
      <w:pPr>
        <w:spacing w:line="560" w:lineRule="exact"/>
        <w:ind w:firstLineChars="100" w:firstLine="200"/>
        <w:rPr>
          <w:rFonts w:ascii="Times New Roman" w:eastAsia="仿宋_GB2312" w:hAnsi="Times New Roman"/>
          <w:sz w:val="20"/>
          <w:szCs w:val="20"/>
        </w:rPr>
        <w:sectPr w:rsidR="0016773F" w:rsidRPr="00AF4151">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3367D7" w:rsidRPr="00087694" w:rsidRDefault="003367D7" w:rsidP="009E452C">
      <w:pPr>
        <w:rPr>
          <w:rFonts w:ascii="仿宋_GB2312" w:eastAsia="仿宋_GB2312"/>
          <w:sz w:val="32"/>
          <w:szCs w:val="32"/>
        </w:rPr>
      </w:pPr>
    </w:p>
    <w:sectPr w:rsidR="003367D7" w:rsidRPr="00087694" w:rsidSect="00260515">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773F"/>
    <w:rsid w:val="0003073B"/>
    <w:rsid w:val="00087694"/>
    <w:rsid w:val="00095A0F"/>
    <w:rsid w:val="0016773F"/>
    <w:rsid w:val="001B4EE2"/>
    <w:rsid w:val="0022430E"/>
    <w:rsid w:val="00266E69"/>
    <w:rsid w:val="002826E3"/>
    <w:rsid w:val="00284824"/>
    <w:rsid w:val="003367D7"/>
    <w:rsid w:val="00346712"/>
    <w:rsid w:val="003F209E"/>
    <w:rsid w:val="006A7862"/>
    <w:rsid w:val="00803A5F"/>
    <w:rsid w:val="008B3EC0"/>
    <w:rsid w:val="009E452C"/>
    <w:rsid w:val="00A3098B"/>
    <w:rsid w:val="00AF4151"/>
    <w:rsid w:val="00C51DE4"/>
    <w:rsid w:val="00F3449F"/>
    <w:rsid w:val="00F46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73F"/>
    <w:pPr>
      <w:widowControl w:val="0"/>
      <w:jc w:val="both"/>
    </w:pPr>
    <w:rPr>
      <w:rFonts w:ascii="Calibri" w:eastAsia="宋体" w:hAnsi="Calibri" w:cs="Times New Roman"/>
      <w:szCs w:val="24"/>
    </w:rPr>
  </w:style>
  <w:style w:type="paragraph" w:styleId="2">
    <w:name w:val="heading 2"/>
    <w:basedOn w:val="a"/>
    <w:next w:val="a"/>
    <w:link w:val="2Char"/>
    <w:qFormat/>
    <w:rsid w:val="0016773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6773F"/>
    <w:rPr>
      <w:rFonts w:ascii="Arial" w:eastAsia="黑体" w:hAnsi="Arial" w:cs="Times New Roman"/>
      <w:b/>
      <w:sz w:val="32"/>
      <w:szCs w:val="24"/>
    </w:rPr>
  </w:style>
  <w:style w:type="paragraph" w:styleId="a3">
    <w:name w:val="No Spacing"/>
    <w:qFormat/>
    <w:rsid w:val="0016773F"/>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727</Words>
  <Characters>4144</Characters>
  <Application>Microsoft Office Word</Application>
  <DocSecurity>0</DocSecurity>
  <Lines>34</Lines>
  <Paragraphs>9</Paragraphs>
  <ScaleCrop>false</ScaleCrop>
  <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10</cp:revision>
  <dcterms:created xsi:type="dcterms:W3CDTF">2021-07-30T01:06:00Z</dcterms:created>
  <dcterms:modified xsi:type="dcterms:W3CDTF">2021-07-30T09:11:00Z</dcterms:modified>
</cp:coreProperties>
</file>