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EFA" w:rsidRPr="00974EDD" w:rsidRDefault="00883CD0" w:rsidP="00854728">
      <w:pPr>
        <w:pStyle w:val="a3"/>
        <w:spacing w:line="510" w:lineRule="exact"/>
        <w:ind w:firstLineChars="300" w:firstLine="1084"/>
        <w:jc w:val="center"/>
        <w:rPr>
          <w:rFonts w:ascii="黑体" w:eastAsia="黑体" w:hAnsi="黑体" w:cs="方正小标宋简体"/>
          <w:b/>
          <w:sz w:val="36"/>
          <w:szCs w:val="36"/>
        </w:rPr>
      </w:pPr>
      <w:r w:rsidRPr="00974EDD">
        <w:rPr>
          <w:rFonts w:ascii="黑体" w:eastAsia="黑体" w:hAnsi="黑体" w:cs="方正小标宋简体" w:hint="eastAsia"/>
          <w:b/>
          <w:sz w:val="36"/>
          <w:szCs w:val="36"/>
        </w:rPr>
        <w:t>县委办2020年度</w:t>
      </w:r>
      <w:r w:rsidR="00963ED1" w:rsidRPr="00974EDD">
        <w:rPr>
          <w:rFonts w:ascii="黑体" w:eastAsia="黑体" w:hAnsi="黑体" w:cs="方正小标宋简体" w:hint="eastAsia"/>
          <w:b/>
          <w:sz w:val="36"/>
          <w:szCs w:val="36"/>
        </w:rPr>
        <w:t>县委财经委专项工作经费</w:t>
      </w:r>
    </w:p>
    <w:p w:rsidR="006E6C0F" w:rsidRPr="00974EDD" w:rsidRDefault="006E6C0F" w:rsidP="00854728">
      <w:pPr>
        <w:pStyle w:val="a3"/>
        <w:spacing w:line="510" w:lineRule="exact"/>
        <w:ind w:firstLineChars="300" w:firstLine="1084"/>
        <w:jc w:val="center"/>
        <w:rPr>
          <w:rFonts w:ascii="黑体" w:eastAsia="黑体" w:hAnsi="黑体"/>
          <w:b/>
          <w:sz w:val="36"/>
          <w:szCs w:val="36"/>
        </w:rPr>
      </w:pPr>
      <w:r w:rsidRPr="00974EDD">
        <w:rPr>
          <w:rFonts w:ascii="黑体" w:eastAsia="黑体" w:hAnsi="黑体"/>
          <w:b/>
          <w:sz w:val="36"/>
          <w:szCs w:val="36"/>
        </w:rPr>
        <w:t>项目支出绩效</w:t>
      </w:r>
      <w:r w:rsidR="00E93943" w:rsidRPr="00974EDD">
        <w:rPr>
          <w:rFonts w:ascii="黑体" w:eastAsia="黑体" w:hAnsi="黑体" w:hint="eastAsia"/>
          <w:b/>
          <w:kern w:val="0"/>
          <w:sz w:val="36"/>
          <w:szCs w:val="36"/>
        </w:rPr>
        <w:t>自评</w:t>
      </w:r>
      <w:r w:rsidRPr="00974EDD">
        <w:rPr>
          <w:rFonts w:ascii="黑体" w:eastAsia="黑体" w:hAnsi="黑体"/>
          <w:b/>
          <w:sz w:val="36"/>
          <w:szCs w:val="36"/>
        </w:rPr>
        <w:t>报告</w:t>
      </w:r>
    </w:p>
    <w:p w:rsidR="006E6C0F" w:rsidRPr="00974EDD" w:rsidRDefault="006E6C0F" w:rsidP="00883CD0">
      <w:pPr>
        <w:rPr>
          <w:rFonts w:ascii="黑体" w:eastAsia="黑体" w:hAnsi="黑体"/>
          <w:sz w:val="36"/>
          <w:szCs w:val="36"/>
        </w:rPr>
      </w:pPr>
    </w:p>
    <w:p w:rsidR="006E6C0F" w:rsidRPr="00854728" w:rsidRDefault="006E6C0F" w:rsidP="006E6C0F">
      <w:pPr>
        <w:pStyle w:val="a3"/>
        <w:spacing w:line="510" w:lineRule="exact"/>
        <w:ind w:firstLineChars="200" w:firstLine="643"/>
        <w:rPr>
          <w:rFonts w:ascii="仿宋" w:eastAsia="仿宋" w:hAnsi="仿宋"/>
          <w:b/>
          <w:sz w:val="32"/>
          <w:szCs w:val="32"/>
        </w:rPr>
      </w:pPr>
      <w:r w:rsidRPr="00854728">
        <w:rPr>
          <w:rFonts w:ascii="仿宋" w:eastAsia="仿宋" w:hAnsi="仿宋"/>
          <w:b/>
          <w:sz w:val="32"/>
          <w:szCs w:val="32"/>
        </w:rPr>
        <w:t>一、基本情况</w:t>
      </w:r>
    </w:p>
    <w:p w:rsidR="00B91344" w:rsidRPr="00854728" w:rsidRDefault="006E6C0F" w:rsidP="00B91344">
      <w:pPr>
        <w:pStyle w:val="p15"/>
        <w:spacing w:line="590" w:lineRule="exact"/>
        <w:ind w:firstLineChars="200" w:firstLine="643"/>
        <w:jc w:val="both"/>
        <w:rPr>
          <w:rFonts w:ascii="仿宋" w:eastAsia="仿宋" w:hAnsi="仿宋"/>
          <w:sz w:val="32"/>
          <w:szCs w:val="32"/>
        </w:rPr>
      </w:pPr>
      <w:r w:rsidRPr="00854728">
        <w:rPr>
          <w:rFonts w:ascii="仿宋" w:eastAsia="仿宋" w:hAnsi="仿宋"/>
          <w:b/>
          <w:sz w:val="32"/>
          <w:szCs w:val="32"/>
        </w:rPr>
        <w:t>（一）项目概况。</w:t>
      </w:r>
      <w:r w:rsidR="00D41F20" w:rsidRPr="00854728">
        <w:rPr>
          <w:rFonts w:ascii="仿宋" w:eastAsia="仿宋" w:hAnsi="仿宋" w:hint="eastAsia"/>
          <w:sz w:val="32"/>
          <w:szCs w:val="32"/>
        </w:rPr>
        <w:t>全面落实贯彻党的十九大精神，以习近平新时代中国特色社会主义思想为指导，协调开展全县财经研究工作，组织分析研判全县经济形势和县内外经济动态，提出年度经济发展思路、重点、举措，组织开展全县经济社会重大规划、重大战略、重大项目、重大资金决策的前期调研和协调，推动和协调我县经济高质量发展。</w:t>
      </w:r>
    </w:p>
    <w:p w:rsidR="00C20A54" w:rsidRPr="00854728" w:rsidRDefault="006E6C0F" w:rsidP="00C20A54">
      <w:pPr>
        <w:pStyle w:val="a3"/>
        <w:spacing w:line="510" w:lineRule="exact"/>
        <w:ind w:firstLineChars="200" w:firstLine="640"/>
        <w:rPr>
          <w:rFonts w:ascii="仿宋" w:eastAsia="仿宋" w:hAnsi="仿宋"/>
          <w:sz w:val="32"/>
          <w:szCs w:val="32"/>
        </w:rPr>
      </w:pPr>
      <w:r w:rsidRPr="00854728">
        <w:rPr>
          <w:rFonts w:ascii="仿宋" w:eastAsia="仿宋" w:hAnsi="仿宋"/>
          <w:sz w:val="32"/>
          <w:szCs w:val="32"/>
        </w:rPr>
        <w:t>（二）项目绩效目标。</w:t>
      </w:r>
      <w:r w:rsidR="00C20A54" w:rsidRPr="00854728">
        <w:rPr>
          <w:rFonts w:ascii="仿宋" w:eastAsia="仿宋" w:hAnsi="仿宋" w:hint="eastAsia"/>
          <w:sz w:val="32"/>
          <w:szCs w:val="32"/>
        </w:rPr>
        <w:t>围绕“四保一防”实施积极的财政政策，组织分析研判全县经济形势和县内外经济动态，提出年度经济发展思路、重点、举措，组织开展全县经济社会重大规划、重大战略、重大项目、重大资金决策的前期调研和协调，推动和协调我县经济高质量发展。</w:t>
      </w:r>
    </w:p>
    <w:p w:rsidR="006E6C0F" w:rsidRPr="00854728" w:rsidRDefault="006E6C0F" w:rsidP="00C20A54">
      <w:pPr>
        <w:pStyle w:val="a3"/>
        <w:spacing w:line="510" w:lineRule="exact"/>
        <w:ind w:firstLineChars="200" w:firstLine="643"/>
        <w:rPr>
          <w:rFonts w:ascii="仿宋" w:eastAsia="仿宋" w:hAnsi="仿宋"/>
          <w:b/>
          <w:sz w:val="32"/>
          <w:szCs w:val="32"/>
        </w:rPr>
      </w:pPr>
      <w:r w:rsidRPr="00854728">
        <w:rPr>
          <w:rFonts w:ascii="仿宋" w:eastAsia="仿宋" w:hAnsi="仿宋"/>
          <w:b/>
          <w:sz w:val="32"/>
          <w:szCs w:val="32"/>
        </w:rPr>
        <w:t>二、绩效评价工作开展情况</w:t>
      </w:r>
    </w:p>
    <w:p w:rsidR="006E6C0F" w:rsidRPr="00854728" w:rsidRDefault="006E6C0F" w:rsidP="006E6C0F">
      <w:pPr>
        <w:pStyle w:val="a3"/>
        <w:spacing w:line="510" w:lineRule="exact"/>
        <w:ind w:firstLineChars="200" w:firstLine="640"/>
        <w:rPr>
          <w:rFonts w:ascii="仿宋" w:eastAsia="仿宋" w:hAnsi="仿宋"/>
          <w:sz w:val="32"/>
          <w:szCs w:val="32"/>
        </w:rPr>
      </w:pPr>
      <w:r w:rsidRPr="00854728">
        <w:rPr>
          <w:rFonts w:ascii="仿宋" w:eastAsia="仿宋" w:hAnsi="仿宋"/>
          <w:sz w:val="32"/>
          <w:szCs w:val="32"/>
        </w:rPr>
        <w:t>（一）绩效评价目的、对象和范围。</w:t>
      </w:r>
    </w:p>
    <w:p w:rsidR="006E6C0F" w:rsidRPr="00854728" w:rsidRDefault="006E6C0F" w:rsidP="006E6C0F">
      <w:pPr>
        <w:pStyle w:val="a3"/>
        <w:spacing w:line="510" w:lineRule="exact"/>
        <w:ind w:firstLineChars="200" w:firstLine="640"/>
        <w:rPr>
          <w:rFonts w:ascii="仿宋" w:eastAsia="仿宋" w:hAnsi="仿宋"/>
          <w:sz w:val="32"/>
          <w:szCs w:val="32"/>
        </w:rPr>
      </w:pPr>
      <w:r w:rsidRPr="00854728">
        <w:rPr>
          <w:rFonts w:ascii="仿宋" w:eastAsia="仿宋" w:hAnsi="仿宋"/>
          <w:sz w:val="32"/>
          <w:szCs w:val="32"/>
        </w:rPr>
        <w:t>（二）绩效评价原则、评价指标体系（附表说明）、评价方法、评价标准等。</w:t>
      </w:r>
    </w:p>
    <w:p w:rsidR="006E6C0F" w:rsidRPr="00854728" w:rsidRDefault="006E6C0F" w:rsidP="006E6C0F">
      <w:pPr>
        <w:pStyle w:val="a3"/>
        <w:spacing w:line="510" w:lineRule="exact"/>
        <w:ind w:firstLineChars="200" w:firstLine="640"/>
        <w:rPr>
          <w:rFonts w:ascii="仿宋" w:eastAsia="仿宋" w:hAnsi="仿宋"/>
          <w:sz w:val="32"/>
          <w:szCs w:val="32"/>
        </w:rPr>
      </w:pPr>
      <w:r w:rsidRPr="00854728">
        <w:rPr>
          <w:rFonts w:ascii="仿宋" w:eastAsia="仿宋" w:hAnsi="仿宋"/>
          <w:sz w:val="32"/>
          <w:szCs w:val="32"/>
        </w:rPr>
        <w:t>（三）绩效评价工作过程。</w:t>
      </w:r>
    </w:p>
    <w:p w:rsidR="006E6C0F" w:rsidRPr="00854728" w:rsidRDefault="006E6C0F" w:rsidP="006E6C0F">
      <w:pPr>
        <w:pStyle w:val="a3"/>
        <w:spacing w:line="510" w:lineRule="exact"/>
        <w:ind w:firstLineChars="200" w:firstLine="643"/>
        <w:rPr>
          <w:rFonts w:ascii="仿宋" w:eastAsia="仿宋" w:hAnsi="仿宋"/>
          <w:b/>
          <w:sz w:val="32"/>
          <w:szCs w:val="32"/>
        </w:rPr>
      </w:pPr>
      <w:r w:rsidRPr="00854728">
        <w:rPr>
          <w:rFonts w:ascii="仿宋" w:eastAsia="仿宋" w:hAnsi="仿宋"/>
          <w:b/>
          <w:sz w:val="32"/>
          <w:szCs w:val="32"/>
        </w:rPr>
        <w:t>三、综合评价情况及评价结论（附相关评分表）</w:t>
      </w:r>
    </w:p>
    <w:p w:rsidR="006E6C0F" w:rsidRPr="00854728" w:rsidRDefault="006E6C0F" w:rsidP="006E6C0F">
      <w:pPr>
        <w:pStyle w:val="a3"/>
        <w:spacing w:line="510" w:lineRule="exact"/>
        <w:ind w:firstLineChars="200" w:firstLine="640"/>
        <w:rPr>
          <w:rFonts w:ascii="仿宋" w:eastAsia="仿宋" w:hAnsi="仿宋"/>
          <w:sz w:val="32"/>
          <w:szCs w:val="32"/>
        </w:rPr>
      </w:pPr>
      <w:r w:rsidRPr="00854728">
        <w:rPr>
          <w:rFonts w:ascii="仿宋" w:eastAsia="仿宋" w:hAnsi="仿宋"/>
          <w:sz w:val="32"/>
          <w:szCs w:val="32"/>
        </w:rPr>
        <w:t>绩效评价等级</w:t>
      </w:r>
      <w:r w:rsidR="00E26660" w:rsidRPr="00854728">
        <w:rPr>
          <w:rFonts w:ascii="仿宋" w:eastAsia="仿宋" w:hAnsi="仿宋" w:hint="eastAsia"/>
          <w:sz w:val="32"/>
          <w:szCs w:val="32"/>
        </w:rPr>
        <w:t>为</w:t>
      </w:r>
      <w:r w:rsidR="00E26660" w:rsidRPr="00854728">
        <w:rPr>
          <w:rFonts w:ascii="仿宋" w:eastAsia="仿宋" w:hAnsi="仿宋"/>
          <w:sz w:val="32"/>
          <w:szCs w:val="32"/>
        </w:rPr>
        <w:t>优</w:t>
      </w:r>
      <w:r w:rsidRPr="00854728">
        <w:rPr>
          <w:rFonts w:ascii="仿宋" w:eastAsia="仿宋" w:hAnsi="仿宋"/>
          <w:sz w:val="32"/>
          <w:szCs w:val="32"/>
        </w:rPr>
        <w:t>。</w:t>
      </w:r>
    </w:p>
    <w:p w:rsidR="006E6C0F" w:rsidRPr="00854728" w:rsidRDefault="006E6C0F" w:rsidP="006E6C0F">
      <w:pPr>
        <w:pStyle w:val="a3"/>
        <w:spacing w:line="510" w:lineRule="exact"/>
        <w:ind w:firstLineChars="200" w:firstLine="643"/>
        <w:rPr>
          <w:rFonts w:ascii="仿宋" w:eastAsia="仿宋" w:hAnsi="仿宋"/>
          <w:b/>
          <w:sz w:val="32"/>
          <w:szCs w:val="32"/>
        </w:rPr>
      </w:pPr>
      <w:r w:rsidRPr="00854728">
        <w:rPr>
          <w:rFonts w:ascii="仿宋" w:eastAsia="仿宋" w:hAnsi="仿宋"/>
          <w:b/>
          <w:sz w:val="32"/>
          <w:szCs w:val="32"/>
        </w:rPr>
        <w:t>四、绩效评价指标分析</w:t>
      </w:r>
    </w:p>
    <w:p w:rsidR="00E26660" w:rsidRPr="00854728" w:rsidRDefault="00E26660" w:rsidP="00E26660">
      <w:pPr>
        <w:pStyle w:val="a3"/>
        <w:spacing w:line="510" w:lineRule="exact"/>
        <w:ind w:firstLineChars="200" w:firstLine="640"/>
        <w:rPr>
          <w:rFonts w:ascii="仿宋" w:eastAsia="仿宋" w:hAnsi="仿宋"/>
          <w:sz w:val="32"/>
          <w:szCs w:val="32"/>
        </w:rPr>
      </w:pPr>
      <w:r w:rsidRPr="00854728">
        <w:rPr>
          <w:rFonts w:ascii="仿宋" w:eastAsia="仿宋" w:hAnsi="仿宋" w:hint="eastAsia"/>
          <w:sz w:val="32"/>
          <w:szCs w:val="32"/>
        </w:rPr>
        <w:t>（一）项目决策情况。立项依据充分、立项程序规范、绩效目标合理、绩效指标明确、预算编制科学、资金分配合理。</w:t>
      </w:r>
    </w:p>
    <w:p w:rsidR="00E26660" w:rsidRPr="00854728" w:rsidRDefault="00E26660" w:rsidP="00B3473A">
      <w:pPr>
        <w:pStyle w:val="a3"/>
        <w:spacing w:line="510" w:lineRule="exact"/>
        <w:ind w:firstLineChars="200" w:firstLine="640"/>
        <w:rPr>
          <w:rFonts w:ascii="仿宋" w:eastAsia="仿宋" w:hAnsi="仿宋"/>
          <w:sz w:val="32"/>
          <w:szCs w:val="32"/>
        </w:rPr>
      </w:pPr>
      <w:r w:rsidRPr="00854728">
        <w:rPr>
          <w:rFonts w:ascii="仿宋" w:eastAsia="仿宋" w:hAnsi="仿宋" w:hint="eastAsia"/>
          <w:sz w:val="32"/>
          <w:szCs w:val="32"/>
        </w:rPr>
        <w:lastRenderedPageBreak/>
        <w:t>（二）项目过程情况。资金到位率100%，预算执行率为</w:t>
      </w:r>
      <w:r w:rsidR="00B3473A" w:rsidRPr="00854728">
        <w:rPr>
          <w:rFonts w:ascii="仿宋" w:eastAsia="仿宋" w:hAnsi="仿宋" w:hint="eastAsia"/>
          <w:sz w:val="32"/>
          <w:szCs w:val="32"/>
        </w:rPr>
        <w:t>10</w:t>
      </w:r>
      <w:r w:rsidRPr="00854728">
        <w:rPr>
          <w:rFonts w:ascii="仿宋" w:eastAsia="仿宋" w:hAnsi="仿宋" w:hint="eastAsia"/>
          <w:sz w:val="32"/>
          <w:szCs w:val="32"/>
        </w:rPr>
        <w:t>0%，资金使用合规，管理制度健全并执行有效。</w:t>
      </w:r>
    </w:p>
    <w:p w:rsidR="006E6C0F" w:rsidRPr="00854728" w:rsidRDefault="006E6C0F" w:rsidP="006E6C0F">
      <w:pPr>
        <w:pStyle w:val="a3"/>
        <w:spacing w:line="510" w:lineRule="exact"/>
        <w:ind w:firstLineChars="200" w:firstLine="640"/>
        <w:rPr>
          <w:rFonts w:ascii="仿宋" w:eastAsia="仿宋" w:hAnsi="仿宋"/>
          <w:sz w:val="32"/>
          <w:szCs w:val="32"/>
        </w:rPr>
      </w:pPr>
      <w:r w:rsidRPr="00854728">
        <w:rPr>
          <w:rFonts w:ascii="仿宋" w:eastAsia="仿宋" w:hAnsi="仿宋"/>
          <w:sz w:val="32"/>
          <w:szCs w:val="32"/>
        </w:rPr>
        <w:t>（三）项目产出情况。</w:t>
      </w:r>
      <w:r w:rsidR="00655102" w:rsidRPr="00854728">
        <w:rPr>
          <w:rFonts w:ascii="仿宋" w:eastAsia="仿宋" w:hAnsi="仿宋"/>
          <w:sz w:val="30"/>
          <w:szCs w:val="30"/>
        </w:rPr>
        <w:t>围绕落实“六稳”“六保”工作，牵头起草并印发《中方县2020年深化“四保一防”攻坚战实施方案》，强化日常协调、定期总结通报，压紧压实八项重点工作专班责任。出台《中方县“旺市融城·安家中方”全员助力三年行动方案》《关于推进湘南湘西承接产业转移示范区建设的若干措施》</w:t>
      </w:r>
      <w:r w:rsidR="00655102" w:rsidRPr="00854728">
        <w:rPr>
          <w:rFonts w:ascii="仿宋" w:eastAsia="仿宋" w:hAnsi="仿宋" w:hint="eastAsia"/>
          <w:sz w:val="30"/>
          <w:szCs w:val="30"/>
        </w:rPr>
        <w:t>等文件</w:t>
      </w:r>
      <w:r w:rsidR="00655102" w:rsidRPr="00854728">
        <w:rPr>
          <w:rFonts w:ascii="仿宋" w:eastAsia="仿宋" w:hAnsi="仿宋"/>
          <w:sz w:val="30"/>
          <w:szCs w:val="30"/>
        </w:rPr>
        <w:t>，助推全县经济高质量发展。</w:t>
      </w:r>
    </w:p>
    <w:p w:rsidR="006E6C0F" w:rsidRPr="00854728" w:rsidRDefault="006E6C0F" w:rsidP="006E6C0F">
      <w:pPr>
        <w:pStyle w:val="a3"/>
        <w:spacing w:line="510" w:lineRule="exact"/>
        <w:ind w:firstLineChars="200" w:firstLine="640"/>
        <w:rPr>
          <w:rFonts w:ascii="仿宋" w:eastAsia="仿宋" w:hAnsi="仿宋"/>
          <w:sz w:val="32"/>
          <w:szCs w:val="32"/>
        </w:rPr>
      </w:pPr>
      <w:r w:rsidRPr="00854728">
        <w:rPr>
          <w:rFonts w:ascii="仿宋" w:eastAsia="仿宋" w:hAnsi="仿宋"/>
          <w:sz w:val="32"/>
          <w:szCs w:val="32"/>
        </w:rPr>
        <w:t>（四）项目效益情况。</w:t>
      </w:r>
      <w:r w:rsidR="00BA507C" w:rsidRPr="00854728">
        <w:rPr>
          <w:rFonts w:ascii="仿宋" w:eastAsia="仿宋" w:hAnsi="仿宋"/>
          <w:sz w:val="30"/>
          <w:szCs w:val="30"/>
        </w:rPr>
        <w:t>2020年，全县完成地方一般公共预算收入4.85亿元，同比增长6.1%。同时，严格落实增收节支八项措施，积极鼓励全体干部职工车辆保险在县内保险公司购买，及时兑现奖励。积极开展债务风险排查，单位无欠账，干部职工未参与非法集资等活动。</w:t>
      </w:r>
    </w:p>
    <w:p w:rsidR="006E6C0F" w:rsidRPr="00854728" w:rsidRDefault="006E6C0F" w:rsidP="006E6C0F">
      <w:pPr>
        <w:pStyle w:val="a3"/>
        <w:spacing w:line="510" w:lineRule="exact"/>
        <w:ind w:firstLineChars="200" w:firstLine="643"/>
        <w:rPr>
          <w:rFonts w:ascii="仿宋" w:eastAsia="仿宋" w:hAnsi="仿宋"/>
          <w:b/>
          <w:sz w:val="32"/>
          <w:szCs w:val="32"/>
        </w:rPr>
      </w:pPr>
      <w:r w:rsidRPr="00854728">
        <w:rPr>
          <w:rFonts w:ascii="仿宋" w:eastAsia="仿宋" w:hAnsi="仿宋"/>
          <w:b/>
          <w:sz w:val="32"/>
          <w:szCs w:val="32"/>
        </w:rPr>
        <w:t>五、主要经验及做法、存在的问题及原因分析</w:t>
      </w:r>
    </w:p>
    <w:p w:rsidR="006E6C0F" w:rsidRPr="00854728" w:rsidRDefault="006E6C0F" w:rsidP="006E6C0F">
      <w:pPr>
        <w:pStyle w:val="a3"/>
        <w:spacing w:line="510" w:lineRule="exact"/>
        <w:ind w:firstLineChars="200" w:firstLine="643"/>
        <w:rPr>
          <w:rFonts w:ascii="仿宋" w:eastAsia="仿宋" w:hAnsi="仿宋"/>
          <w:b/>
          <w:sz w:val="32"/>
          <w:szCs w:val="32"/>
        </w:rPr>
      </w:pPr>
      <w:r w:rsidRPr="00854728">
        <w:rPr>
          <w:rFonts w:ascii="仿宋" w:eastAsia="仿宋" w:hAnsi="仿宋"/>
          <w:b/>
          <w:sz w:val="32"/>
          <w:szCs w:val="32"/>
        </w:rPr>
        <w:t>六、有关建议</w:t>
      </w:r>
    </w:p>
    <w:p w:rsidR="006E6C0F" w:rsidRPr="00854728" w:rsidRDefault="006E6C0F" w:rsidP="006E6C0F">
      <w:pPr>
        <w:pStyle w:val="a3"/>
        <w:spacing w:line="510" w:lineRule="exact"/>
        <w:ind w:firstLineChars="200" w:firstLine="643"/>
        <w:rPr>
          <w:rFonts w:ascii="仿宋" w:eastAsia="仿宋" w:hAnsi="仿宋"/>
          <w:b/>
          <w:sz w:val="32"/>
          <w:szCs w:val="32"/>
        </w:rPr>
      </w:pPr>
      <w:r w:rsidRPr="00854728">
        <w:rPr>
          <w:rFonts w:ascii="仿宋" w:eastAsia="仿宋" w:hAnsi="仿宋"/>
          <w:b/>
          <w:sz w:val="32"/>
          <w:szCs w:val="32"/>
        </w:rPr>
        <w:t>七、其他需要说明的问题</w:t>
      </w:r>
    </w:p>
    <w:p w:rsidR="006E6C0F" w:rsidRPr="00854728" w:rsidRDefault="006E6C0F" w:rsidP="006E6C0F">
      <w:pPr>
        <w:widowControl/>
        <w:spacing w:line="510" w:lineRule="exact"/>
        <w:ind w:firstLine="645"/>
        <w:jc w:val="left"/>
        <w:rPr>
          <w:rFonts w:ascii="仿宋" w:eastAsia="仿宋" w:hAnsi="仿宋"/>
          <w:sz w:val="32"/>
          <w:szCs w:val="32"/>
        </w:rPr>
      </w:pPr>
      <w:r w:rsidRPr="00854728">
        <w:rPr>
          <w:rFonts w:ascii="仿宋" w:eastAsia="仿宋" w:hAnsi="仿宋"/>
          <w:sz w:val="32"/>
          <w:szCs w:val="32"/>
        </w:rPr>
        <w:t>附件：1.项目支出绩效自评表</w:t>
      </w:r>
    </w:p>
    <w:p w:rsidR="006E6C0F" w:rsidRPr="00854728" w:rsidRDefault="006E6C0F" w:rsidP="006E6C0F">
      <w:pPr>
        <w:widowControl/>
        <w:spacing w:line="510" w:lineRule="exact"/>
        <w:ind w:firstLineChars="500" w:firstLine="1600"/>
        <w:jc w:val="left"/>
        <w:rPr>
          <w:rFonts w:ascii="仿宋" w:eastAsia="仿宋" w:hAnsi="仿宋"/>
          <w:sz w:val="32"/>
          <w:szCs w:val="32"/>
        </w:rPr>
      </w:pPr>
      <w:r w:rsidRPr="00854728">
        <w:rPr>
          <w:rFonts w:ascii="仿宋" w:eastAsia="仿宋" w:hAnsi="仿宋"/>
          <w:sz w:val="32"/>
          <w:szCs w:val="32"/>
        </w:rPr>
        <w:t>2.项目支出绩效评价指标</w:t>
      </w:r>
      <w:r w:rsidRPr="00854728">
        <w:rPr>
          <w:rFonts w:ascii="仿宋" w:eastAsia="仿宋" w:hAnsi="仿宋"/>
          <w:bCs/>
          <w:color w:val="000000"/>
          <w:kern w:val="0"/>
          <w:sz w:val="32"/>
          <w:szCs w:val="32"/>
        </w:rPr>
        <w:t>评分表</w:t>
      </w:r>
    </w:p>
    <w:p w:rsidR="006E6C0F" w:rsidRPr="00854728" w:rsidRDefault="006E6C0F" w:rsidP="00115996">
      <w:pPr>
        <w:spacing w:line="400" w:lineRule="exact"/>
        <w:rPr>
          <w:rFonts w:ascii="仿宋" w:eastAsia="仿宋" w:hAnsi="仿宋"/>
          <w:bCs/>
          <w:color w:val="000000"/>
          <w:sz w:val="32"/>
          <w:szCs w:val="32"/>
        </w:rPr>
      </w:pPr>
    </w:p>
    <w:p w:rsidR="00013E45" w:rsidRPr="00854728" w:rsidRDefault="00013E45" w:rsidP="00115996">
      <w:pPr>
        <w:spacing w:line="400" w:lineRule="exact"/>
        <w:rPr>
          <w:rFonts w:ascii="仿宋" w:eastAsia="仿宋" w:hAnsi="仿宋"/>
          <w:bCs/>
          <w:color w:val="000000"/>
          <w:sz w:val="32"/>
          <w:szCs w:val="32"/>
        </w:rPr>
      </w:pPr>
    </w:p>
    <w:p w:rsidR="00013E45" w:rsidRPr="00854728" w:rsidRDefault="00013E45" w:rsidP="00115996">
      <w:pPr>
        <w:spacing w:line="400" w:lineRule="exact"/>
        <w:rPr>
          <w:rFonts w:ascii="仿宋" w:eastAsia="仿宋" w:hAnsi="仿宋"/>
          <w:bCs/>
          <w:color w:val="000000"/>
          <w:sz w:val="32"/>
          <w:szCs w:val="32"/>
        </w:rPr>
      </w:pPr>
    </w:p>
    <w:p w:rsidR="00013E45" w:rsidRPr="00854728" w:rsidRDefault="00013E45" w:rsidP="00115996">
      <w:pPr>
        <w:spacing w:line="400" w:lineRule="exact"/>
        <w:rPr>
          <w:rFonts w:ascii="仿宋" w:eastAsia="仿宋" w:hAnsi="仿宋"/>
          <w:bCs/>
          <w:color w:val="000000"/>
          <w:sz w:val="32"/>
          <w:szCs w:val="32"/>
        </w:rPr>
      </w:pPr>
    </w:p>
    <w:p w:rsidR="00013E45" w:rsidRPr="00854728" w:rsidRDefault="00013E45" w:rsidP="00115996">
      <w:pPr>
        <w:spacing w:line="400" w:lineRule="exact"/>
        <w:rPr>
          <w:rFonts w:ascii="仿宋" w:eastAsia="仿宋" w:hAnsi="仿宋"/>
          <w:bCs/>
          <w:color w:val="000000"/>
          <w:sz w:val="32"/>
          <w:szCs w:val="32"/>
        </w:rPr>
      </w:pPr>
    </w:p>
    <w:p w:rsidR="00013E45" w:rsidRPr="00854728" w:rsidRDefault="00013E45" w:rsidP="00115996">
      <w:pPr>
        <w:spacing w:line="400" w:lineRule="exact"/>
        <w:rPr>
          <w:rFonts w:ascii="仿宋" w:eastAsia="仿宋" w:hAnsi="仿宋"/>
          <w:bCs/>
          <w:color w:val="000000"/>
          <w:sz w:val="32"/>
          <w:szCs w:val="32"/>
        </w:rPr>
      </w:pPr>
    </w:p>
    <w:p w:rsidR="00013E45" w:rsidRPr="00854728" w:rsidRDefault="00013E45" w:rsidP="00115996">
      <w:pPr>
        <w:spacing w:line="400" w:lineRule="exact"/>
        <w:rPr>
          <w:rFonts w:ascii="仿宋" w:eastAsia="仿宋" w:hAnsi="仿宋"/>
          <w:bCs/>
          <w:color w:val="000000"/>
          <w:sz w:val="32"/>
          <w:szCs w:val="32"/>
        </w:rPr>
      </w:pPr>
    </w:p>
    <w:p w:rsidR="00013E45" w:rsidRPr="00854728" w:rsidRDefault="00013E45" w:rsidP="00115996">
      <w:pPr>
        <w:spacing w:line="400" w:lineRule="exact"/>
        <w:rPr>
          <w:rFonts w:ascii="仿宋" w:eastAsia="仿宋" w:hAnsi="仿宋"/>
          <w:bCs/>
          <w:color w:val="000000"/>
          <w:sz w:val="32"/>
          <w:szCs w:val="32"/>
        </w:rPr>
      </w:pPr>
    </w:p>
    <w:p w:rsidR="00013E45" w:rsidRPr="00854728" w:rsidRDefault="00013E45" w:rsidP="00115996">
      <w:pPr>
        <w:spacing w:line="400" w:lineRule="exact"/>
        <w:rPr>
          <w:rFonts w:ascii="仿宋" w:eastAsia="仿宋" w:hAnsi="仿宋"/>
          <w:bCs/>
          <w:color w:val="000000"/>
          <w:sz w:val="32"/>
          <w:szCs w:val="32"/>
        </w:rPr>
      </w:pPr>
    </w:p>
    <w:p w:rsidR="00013E45" w:rsidRPr="00854728" w:rsidRDefault="00013E45" w:rsidP="00115996">
      <w:pPr>
        <w:spacing w:line="400" w:lineRule="exact"/>
        <w:rPr>
          <w:rFonts w:ascii="仿宋" w:eastAsia="仿宋" w:hAnsi="仿宋"/>
          <w:bCs/>
          <w:color w:val="000000"/>
          <w:sz w:val="32"/>
          <w:szCs w:val="32"/>
        </w:rPr>
      </w:pPr>
    </w:p>
    <w:p w:rsidR="00013E45" w:rsidRPr="00854728" w:rsidRDefault="00013E45" w:rsidP="00115996">
      <w:pPr>
        <w:spacing w:line="400" w:lineRule="exact"/>
        <w:rPr>
          <w:rFonts w:ascii="仿宋" w:eastAsia="仿宋" w:hAnsi="仿宋"/>
          <w:bCs/>
          <w:color w:val="000000"/>
          <w:sz w:val="32"/>
          <w:szCs w:val="32"/>
        </w:rPr>
      </w:pPr>
    </w:p>
    <w:p w:rsidR="00013E45" w:rsidRPr="00854728" w:rsidRDefault="00013E45" w:rsidP="00115996">
      <w:pPr>
        <w:spacing w:line="400" w:lineRule="exact"/>
        <w:rPr>
          <w:rFonts w:ascii="仿宋" w:eastAsia="仿宋" w:hAnsi="仿宋"/>
          <w:bCs/>
          <w:color w:val="000000"/>
          <w:sz w:val="32"/>
          <w:szCs w:val="32"/>
        </w:rPr>
      </w:pPr>
    </w:p>
    <w:p w:rsidR="00115996" w:rsidRPr="00854728" w:rsidRDefault="00115996" w:rsidP="00115996">
      <w:pPr>
        <w:spacing w:line="400" w:lineRule="exact"/>
        <w:rPr>
          <w:rFonts w:ascii="仿宋" w:eastAsia="仿宋" w:hAnsi="仿宋"/>
          <w:bCs/>
          <w:color w:val="000000"/>
          <w:sz w:val="32"/>
          <w:szCs w:val="32"/>
        </w:rPr>
      </w:pPr>
      <w:r w:rsidRPr="00854728">
        <w:rPr>
          <w:rFonts w:ascii="仿宋" w:eastAsia="仿宋" w:hAnsi="仿宋"/>
          <w:bCs/>
          <w:color w:val="000000"/>
          <w:sz w:val="32"/>
          <w:szCs w:val="32"/>
        </w:rPr>
        <w:t>附件</w:t>
      </w:r>
      <w:r w:rsidR="006E6C0F" w:rsidRPr="00854728">
        <w:rPr>
          <w:rFonts w:ascii="仿宋" w:eastAsia="仿宋" w:hAnsi="仿宋"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115996" w:rsidRPr="00854728" w:rsidTr="00075E65">
        <w:trPr>
          <w:trHeight w:hRule="exact" w:val="349"/>
          <w:jc w:val="center"/>
        </w:trPr>
        <w:tc>
          <w:tcPr>
            <w:tcW w:w="9080" w:type="dxa"/>
            <w:gridSpan w:val="14"/>
            <w:tcBorders>
              <w:top w:val="nil"/>
              <w:left w:val="nil"/>
              <w:bottom w:val="nil"/>
              <w:right w:val="nil"/>
            </w:tcBorders>
            <w:vAlign w:val="center"/>
          </w:tcPr>
          <w:p w:rsidR="00115996" w:rsidRPr="00854728" w:rsidRDefault="00115996" w:rsidP="00075E65">
            <w:pPr>
              <w:widowControl/>
              <w:spacing w:line="320" w:lineRule="exact"/>
              <w:jc w:val="center"/>
              <w:rPr>
                <w:rFonts w:ascii="仿宋" w:eastAsia="仿宋" w:hAnsi="仿宋"/>
                <w:b/>
                <w:bCs/>
                <w:kern w:val="0"/>
                <w:sz w:val="32"/>
                <w:szCs w:val="32"/>
              </w:rPr>
            </w:pPr>
            <w:r w:rsidRPr="00854728">
              <w:rPr>
                <w:rFonts w:ascii="仿宋" w:eastAsia="仿宋" w:hAnsi="仿宋"/>
                <w:b/>
                <w:bCs/>
                <w:kern w:val="0"/>
                <w:sz w:val="32"/>
                <w:szCs w:val="32"/>
              </w:rPr>
              <w:t>项目支出绩效自评表</w:t>
            </w:r>
          </w:p>
        </w:tc>
      </w:tr>
      <w:tr w:rsidR="00115996" w:rsidRPr="00854728" w:rsidTr="00075E65">
        <w:trPr>
          <w:trHeight w:val="201"/>
          <w:jc w:val="center"/>
        </w:trPr>
        <w:tc>
          <w:tcPr>
            <w:tcW w:w="9080" w:type="dxa"/>
            <w:gridSpan w:val="14"/>
            <w:tcBorders>
              <w:top w:val="nil"/>
              <w:left w:val="nil"/>
              <w:bottom w:val="nil"/>
              <w:right w:val="nil"/>
            </w:tcBorders>
          </w:tcPr>
          <w:p w:rsidR="00115996" w:rsidRPr="00854728" w:rsidRDefault="00115996" w:rsidP="00075E65">
            <w:pPr>
              <w:widowControl/>
              <w:jc w:val="center"/>
              <w:rPr>
                <w:rFonts w:ascii="仿宋" w:eastAsia="仿宋" w:hAnsi="仿宋"/>
                <w:kern w:val="0"/>
                <w:sz w:val="22"/>
                <w:szCs w:val="22"/>
              </w:rPr>
            </w:pPr>
            <w:r w:rsidRPr="00854728">
              <w:rPr>
                <w:rFonts w:ascii="仿宋" w:eastAsia="仿宋" w:hAnsi="仿宋"/>
                <w:kern w:val="0"/>
                <w:sz w:val="22"/>
                <w:szCs w:val="22"/>
              </w:rPr>
              <w:t>（</w:t>
            </w:r>
            <w:r w:rsidRPr="00854728">
              <w:rPr>
                <w:rFonts w:ascii="仿宋" w:eastAsia="仿宋" w:hAnsi="仿宋" w:hint="eastAsia"/>
                <w:kern w:val="0"/>
                <w:sz w:val="22"/>
                <w:szCs w:val="22"/>
              </w:rPr>
              <w:t>2020</w:t>
            </w:r>
            <w:r w:rsidRPr="00854728">
              <w:rPr>
                <w:rFonts w:ascii="仿宋" w:eastAsia="仿宋" w:hAnsi="仿宋"/>
                <w:kern w:val="0"/>
                <w:sz w:val="22"/>
                <w:szCs w:val="22"/>
              </w:rPr>
              <w:t>年度）</w:t>
            </w:r>
          </w:p>
        </w:tc>
      </w:tr>
      <w:tr w:rsidR="00115996" w:rsidRPr="00854728"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15996" w:rsidRPr="00854728" w:rsidRDefault="00963ED1"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县委财经委专项工作经费</w:t>
            </w:r>
          </w:p>
        </w:tc>
      </w:tr>
      <w:tr w:rsidR="00115996" w:rsidRPr="00854728"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15996" w:rsidRPr="00854728" w:rsidRDefault="00C418D0"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中共中方县委办公室</w:t>
            </w:r>
          </w:p>
        </w:tc>
        <w:tc>
          <w:tcPr>
            <w:tcW w:w="1134" w:type="dxa"/>
            <w:gridSpan w:val="2"/>
            <w:tcBorders>
              <w:top w:val="nil"/>
              <w:left w:val="nil"/>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15996" w:rsidRPr="00854728" w:rsidRDefault="00963ED1"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中共中方县委办公室</w:t>
            </w:r>
          </w:p>
        </w:tc>
      </w:tr>
      <w:tr w:rsidR="00115996" w:rsidRPr="00854728" w:rsidTr="00075E65">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项目资金</w:t>
            </w:r>
            <w:r w:rsidRPr="00854728">
              <w:rPr>
                <w:rFonts w:ascii="仿宋" w:eastAsia="仿宋" w:hAnsi="仿宋"/>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p>
        </w:tc>
        <w:tc>
          <w:tcPr>
            <w:tcW w:w="1134" w:type="dxa"/>
            <w:tcBorders>
              <w:top w:val="nil"/>
              <w:left w:val="nil"/>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全年预算数</w:t>
            </w:r>
            <w:r w:rsidRPr="00854728">
              <w:rPr>
                <w:rFonts w:ascii="仿宋" w:eastAsia="仿宋" w:hAnsi="仿宋"/>
                <w:color w:val="000000"/>
                <w:kern w:val="0"/>
                <w:sz w:val="20"/>
                <w:szCs w:val="20"/>
              </w:rPr>
              <w:t>（A）</w:t>
            </w:r>
          </w:p>
        </w:tc>
        <w:tc>
          <w:tcPr>
            <w:tcW w:w="1134" w:type="dxa"/>
            <w:gridSpan w:val="2"/>
            <w:tcBorders>
              <w:top w:val="nil"/>
              <w:left w:val="nil"/>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全年执行数</w:t>
            </w:r>
            <w:r w:rsidRPr="00854728">
              <w:rPr>
                <w:rFonts w:ascii="仿宋" w:eastAsia="仿宋" w:hAnsi="仿宋"/>
                <w:color w:val="000000"/>
                <w:kern w:val="0"/>
                <w:sz w:val="20"/>
                <w:szCs w:val="20"/>
              </w:rPr>
              <w:t>（B）</w:t>
            </w:r>
          </w:p>
        </w:tc>
        <w:tc>
          <w:tcPr>
            <w:tcW w:w="709" w:type="dxa"/>
            <w:gridSpan w:val="2"/>
            <w:tcBorders>
              <w:top w:val="nil"/>
              <w:left w:val="nil"/>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执行率</w:t>
            </w:r>
            <w:r w:rsidRPr="00854728">
              <w:rPr>
                <w:rFonts w:ascii="仿宋" w:eastAsia="仿宋" w:hAnsi="仿宋"/>
                <w:color w:val="000000"/>
                <w:kern w:val="0"/>
                <w:sz w:val="20"/>
                <w:szCs w:val="20"/>
              </w:rPr>
              <w:t>（B/A)</w:t>
            </w:r>
          </w:p>
        </w:tc>
        <w:tc>
          <w:tcPr>
            <w:tcW w:w="708" w:type="dxa"/>
            <w:tcBorders>
              <w:top w:val="nil"/>
              <w:left w:val="nil"/>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得分</w:t>
            </w:r>
          </w:p>
        </w:tc>
      </w:tr>
      <w:tr w:rsidR="00115996" w:rsidRPr="00854728"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Pr="00854728" w:rsidRDefault="00115996" w:rsidP="00075E65">
            <w:pPr>
              <w:widowControl/>
              <w:spacing w:line="240" w:lineRule="exact"/>
              <w:rPr>
                <w:rFonts w:ascii="仿宋" w:eastAsia="仿宋" w:hAnsi="仿宋"/>
                <w:kern w:val="0"/>
                <w:sz w:val="18"/>
                <w:szCs w:val="18"/>
              </w:rPr>
            </w:pPr>
            <w:r w:rsidRPr="00854728">
              <w:rPr>
                <w:rFonts w:ascii="仿宋" w:eastAsia="仿宋" w:hAnsi="仿宋"/>
                <w:kern w:val="0"/>
                <w:sz w:val="18"/>
                <w:szCs w:val="18"/>
              </w:rPr>
              <w:t>年度资金总额</w:t>
            </w:r>
          </w:p>
        </w:tc>
        <w:tc>
          <w:tcPr>
            <w:tcW w:w="1134" w:type="dxa"/>
            <w:tcBorders>
              <w:top w:val="nil"/>
              <w:left w:val="nil"/>
              <w:bottom w:val="single" w:sz="4" w:space="0" w:color="auto"/>
              <w:right w:val="single" w:sz="4" w:space="0" w:color="auto"/>
            </w:tcBorders>
            <w:vAlign w:val="center"/>
          </w:tcPr>
          <w:p w:rsidR="00115996" w:rsidRPr="00854728" w:rsidRDefault="004D4AD4"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115996" w:rsidRPr="00854728" w:rsidRDefault="004D4AD4"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115996" w:rsidRPr="00854728" w:rsidRDefault="004D4AD4"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115996" w:rsidRPr="00854728" w:rsidRDefault="00115996"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15996"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10</w:t>
            </w:r>
          </w:p>
        </w:tc>
      </w:tr>
      <w:tr w:rsidR="00B91344" w:rsidRPr="00854728"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B91344" w:rsidRPr="00854728" w:rsidRDefault="004D4AD4" w:rsidP="006037F2">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B91344" w:rsidRPr="00854728" w:rsidRDefault="004D4AD4" w:rsidP="006037F2">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B91344" w:rsidRPr="00854728" w:rsidRDefault="004D4AD4" w:rsidP="006037F2">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708"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w:t>
            </w:r>
          </w:p>
        </w:tc>
      </w:tr>
      <w:tr w:rsidR="00B91344" w:rsidRPr="00854728"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上年结转资金</w:t>
            </w:r>
          </w:p>
        </w:tc>
        <w:tc>
          <w:tcPr>
            <w:tcW w:w="1134"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709"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708"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w:t>
            </w:r>
          </w:p>
        </w:tc>
      </w:tr>
      <w:tr w:rsidR="00B91344" w:rsidRPr="00854728"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其他资金</w:t>
            </w:r>
          </w:p>
        </w:tc>
        <w:tc>
          <w:tcPr>
            <w:tcW w:w="1134"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709"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708"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w:t>
            </w:r>
          </w:p>
        </w:tc>
      </w:tr>
      <w:tr w:rsidR="00B91344" w:rsidRPr="00854728" w:rsidTr="00075E6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实际完成情况</w:t>
            </w:r>
          </w:p>
        </w:tc>
      </w:tr>
      <w:tr w:rsidR="00B91344" w:rsidRPr="00854728" w:rsidTr="007645F3">
        <w:trPr>
          <w:trHeight w:hRule="exact" w:val="1196"/>
          <w:jc w:val="center"/>
        </w:trPr>
        <w:tc>
          <w:tcPr>
            <w:tcW w:w="588"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围绕“四保一防”实施积极的财政政策，组织分析研判全县经济形势和县内外经济动态，提出年度经济发展思路、重点、举措，组织开展全县经济社会重大规划、重大战略、重大项目、重大资金决策的前期调研和协调，推动和协调我县经济高质量发展。</w:t>
            </w:r>
          </w:p>
        </w:tc>
        <w:tc>
          <w:tcPr>
            <w:tcW w:w="3402" w:type="dxa"/>
            <w:gridSpan w:val="7"/>
            <w:tcBorders>
              <w:top w:val="single" w:sz="4" w:space="0" w:color="auto"/>
              <w:left w:val="nil"/>
              <w:bottom w:val="single" w:sz="4" w:space="0" w:color="auto"/>
              <w:right w:val="single" w:sz="4" w:space="0" w:color="auto"/>
            </w:tcBorders>
            <w:vAlign w:val="center"/>
          </w:tcPr>
          <w:p w:rsidR="00B91344" w:rsidRPr="00854728" w:rsidRDefault="007645F3" w:rsidP="00656F00">
            <w:pPr>
              <w:widowControl/>
              <w:spacing w:line="240" w:lineRule="exact"/>
              <w:rPr>
                <w:rFonts w:ascii="仿宋" w:eastAsia="仿宋" w:hAnsi="仿宋"/>
                <w:kern w:val="0"/>
                <w:sz w:val="18"/>
                <w:szCs w:val="18"/>
              </w:rPr>
            </w:pPr>
            <w:r w:rsidRPr="00854728">
              <w:rPr>
                <w:rFonts w:ascii="仿宋" w:eastAsia="仿宋" w:hAnsi="仿宋" w:hint="eastAsia"/>
                <w:kern w:val="0"/>
                <w:sz w:val="18"/>
                <w:szCs w:val="18"/>
              </w:rPr>
              <w:t>围绕“四保一防”实施积极的财政政策，组织分析研判全县经济形势和县内外经济动态，提出年度经济发展思路、重点、举措，组织开展全县经济社会重大规划、重大战略、重大项目、重大资金决策的前期调研和协调，推动和协调我县经济高质量发展。</w:t>
            </w:r>
          </w:p>
        </w:tc>
      </w:tr>
      <w:tr w:rsidR="00B91344" w:rsidRPr="00854728" w:rsidTr="00075E65">
        <w:trPr>
          <w:trHeight w:hRule="exact" w:val="533"/>
          <w:jc w:val="center"/>
        </w:trPr>
        <w:tc>
          <w:tcPr>
            <w:tcW w:w="588" w:type="dxa"/>
            <w:vMerge w:val="restart"/>
            <w:tcBorders>
              <w:top w:val="nil"/>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绩</w:t>
            </w:r>
            <w:r w:rsidRPr="00854728">
              <w:rPr>
                <w:rFonts w:ascii="仿宋" w:eastAsia="仿宋" w:hAnsi="仿宋"/>
                <w:kern w:val="0"/>
                <w:sz w:val="18"/>
                <w:szCs w:val="18"/>
              </w:rPr>
              <w:br/>
              <w:t>效</w:t>
            </w:r>
            <w:r w:rsidRPr="00854728">
              <w:rPr>
                <w:rFonts w:ascii="仿宋" w:eastAsia="仿宋" w:hAnsi="仿宋"/>
                <w:kern w:val="0"/>
                <w:sz w:val="18"/>
                <w:szCs w:val="18"/>
              </w:rPr>
              <w:br/>
              <w:t>指</w:t>
            </w:r>
            <w:r w:rsidRPr="00854728">
              <w:rPr>
                <w:rFonts w:ascii="仿宋" w:eastAsia="仿宋" w:hAnsi="仿宋"/>
                <w:kern w:val="0"/>
                <w:sz w:val="18"/>
                <w:szCs w:val="18"/>
              </w:rPr>
              <w:br/>
              <w:t>标</w:t>
            </w:r>
          </w:p>
        </w:tc>
        <w:tc>
          <w:tcPr>
            <w:tcW w:w="98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一级指标</w:t>
            </w:r>
          </w:p>
        </w:tc>
        <w:tc>
          <w:tcPr>
            <w:tcW w:w="1112"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三级指标</w:t>
            </w: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年度</w:t>
            </w:r>
          </w:p>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指标值</w:t>
            </w: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实际</w:t>
            </w:r>
          </w:p>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分值</w:t>
            </w: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偏差原因分析及改进措施</w:t>
            </w:r>
          </w:p>
        </w:tc>
      </w:tr>
      <w:tr w:rsidR="00B91344" w:rsidRPr="00854728" w:rsidTr="00D14A66">
        <w:trPr>
          <w:trHeight w:hRule="exact" w:val="637"/>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产出指标</w:t>
            </w:r>
            <w:r w:rsidRPr="00854728">
              <w:rPr>
                <w:rFonts w:ascii="仿宋" w:eastAsia="仿宋" w:hAnsi="仿宋"/>
                <w:kern w:val="0"/>
                <w:sz w:val="20"/>
                <w:szCs w:val="20"/>
              </w:rPr>
              <w:t>(50分)</w:t>
            </w:r>
          </w:p>
        </w:tc>
        <w:tc>
          <w:tcPr>
            <w:tcW w:w="1112" w:type="dxa"/>
            <w:vMerge w:val="restart"/>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7645F3" w:rsidP="00075E65">
            <w:pPr>
              <w:widowControl/>
              <w:spacing w:line="240" w:lineRule="exact"/>
              <w:jc w:val="left"/>
              <w:rPr>
                <w:rFonts w:ascii="仿宋" w:eastAsia="仿宋" w:hAnsi="仿宋"/>
                <w:color w:val="000000"/>
                <w:kern w:val="0"/>
                <w:sz w:val="18"/>
                <w:szCs w:val="18"/>
              </w:rPr>
            </w:pPr>
            <w:r w:rsidRPr="00854728">
              <w:rPr>
                <w:rFonts w:ascii="仿宋" w:eastAsia="仿宋" w:hAnsi="仿宋" w:hint="eastAsia"/>
                <w:color w:val="000000"/>
                <w:kern w:val="0"/>
                <w:sz w:val="18"/>
                <w:szCs w:val="18"/>
              </w:rPr>
              <w:t>组织县委财经委会议、纪要撰写次数</w:t>
            </w:r>
          </w:p>
        </w:tc>
        <w:tc>
          <w:tcPr>
            <w:tcW w:w="850" w:type="dxa"/>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7次以上</w:t>
            </w:r>
          </w:p>
        </w:tc>
        <w:tc>
          <w:tcPr>
            <w:tcW w:w="851" w:type="dxa"/>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7次以上</w:t>
            </w:r>
          </w:p>
        </w:tc>
        <w:tc>
          <w:tcPr>
            <w:tcW w:w="567" w:type="dxa"/>
            <w:gridSpan w:val="2"/>
            <w:tcBorders>
              <w:top w:val="nil"/>
              <w:left w:val="nil"/>
              <w:bottom w:val="single" w:sz="4" w:space="0" w:color="auto"/>
              <w:right w:val="single" w:sz="4" w:space="0" w:color="auto"/>
            </w:tcBorders>
            <w:vAlign w:val="center"/>
          </w:tcPr>
          <w:p w:rsidR="00B91344" w:rsidRPr="00854728" w:rsidRDefault="00921F69" w:rsidP="007645F3">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1</w:t>
            </w:r>
            <w:r w:rsidR="007645F3" w:rsidRPr="00854728">
              <w:rPr>
                <w:rFonts w:ascii="仿宋" w:eastAsia="仿宋" w:hAnsi="仿宋"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B91344" w:rsidRPr="00854728" w:rsidRDefault="00921F69" w:rsidP="007645F3">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1</w:t>
            </w:r>
            <w:r w:rsidR="007645F3" w:rsidRPr="00854728">
              <w:rPr>
                <w:rFonts w:ascii="仿宋" w:eastAsia="仿宋" w:hAnsi="仿宋"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7645F3">
        <w:trPr>
          <w:trHeight w:hRule="exact" w:val="521"/>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7645F3" w:rsidP="00075E65">
            <w:pPr>
              <w:widowControl/>
              <w:spacing w:line="240" w:lineRule="exact"/>
              <w:jc w:val="left"/>
              <w:rPr>
                <w:rFonts w:ascii="仿宋" w:eastAsia="仿宋" w:hAnsi="仿宋"/>
                <w:color w:val="000000"/>
                <w:kern w:val="0"/>
                <w:sz w:val="18"/>
                <w:szCs w:val="18"/>
              </w:rPr>
            </w:pPr>
            <w:r w:rsidRPr="00854728">
              <w:rPr>
                <w:rFonts w:ascii="仿宋" w:eastAsia="仿宋" w:hAnsi="仿宋" w:hint="eastAsia"/>
                <w:color w:val="000000"/>
                <w:kern w:val="0"/>
                <w:sz w:val="18"/>
                <w:szCs w:val="18"/>
              </w:rPr>
              <w:t>开展全县经济调研工作</w:t>
            </w:r>
          </w:p>
        </w:tc>
        <w:tc>
          <w:tcPr>
            <w:tcW w:w="850" w:type="dxa"/>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4次</w:t>
            </w:r>
          </w:p>
        </w:tc>
        <w:tc>
          <w:tcPr>
            <w:tcW w:w="851" w:type="dxa"/>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4次</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613122">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613122">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7645F3">
        <w:trPr>
          <w:trHeight w:hRule="exact" w:val="345"/>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7645F3" w:rsidP="00075E65">
            <w:pPr>
              <w:widowControl/>
              <w:spacing w:line="240" w:lineRule="exact"/>
              <w:jc w:val="left"/>
              <w:rPr>
                <w:rFonts w:ascii="仿宋" w:eastAsia="仿宋" w:hAnsi="仿宋"/>
                <w:color w:val="000000"/>
                <w:kern w:val="0"/>
                <w:sz w:val="18"/>
                <w:szCs w:val="18"/>
              </w:rPr>
            </w:pPr>
            <w:r w:rsidRPr="00854728">
              <w:rPr>
                <w:rFonts w:ascii="仿宋" w:eastAsia="仿宋" w:hAnsi="仿宋" w:hint="eastAsia"/>
                <w:color w:val="000000"/>
                <w:kern w:val="0"/>
                <w:sz w:val="18"/>
                <w:szCs w:val="18"/>
              </w:rPr>
              <w:t>重大经济落实情况等督察</w:t>
            </w:r>
          </w:p>
        </w:tc>
        <w:tc>
          <w:tcPr>
            <w:tcW w:w="850" w:type="dxa"/>
            <w:tcBorders>
              <w:top w:val="nil"/>
              <w:left w:val="nil"/>
              <w:bottom w:val="single" w:sz="4" w:space="0" w:color="auto"/>
              <w:right w:val="single" w:sz="4" w:space="0" w:color="auto"/>
            </w:tcBorders>
            <w:vAlign w:val="center"/>
          </w:tcPr>
          <w:p w:rsidR="00B91344" w:rsidRPr="00854728" w:rsidRDefault="00086B59"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通过</w:t>
            </w:r>
          </w:p>
        </w:tc>
        <w:tc>
          <w:tcPr>
            <w:tcW w:w="851" w:type="dxa"/>
            <w:tcBorders>
              <w:top w:val="nil"/>
              <w:left w:val="nil"/>
              <w:bottom w:val="single" w:sz="4" w:space="0" w:color="auto"/>
              <w:right w:val="single" w:sz="4" w:space="0" w:color="auto"/>
            </w:tcBorders>
            <w:vAlign w:val="center"/>
          </w:tcPr>
          <w:p w:rsidR="00B91344" w:rsidRPr="00854728" w:rsidRDefault="00086B59" w:rsidP="00086B59">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通过</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7645F3">
        <w:trPr>
          <w:trHeight w:hRule="exact" w:val="478"/>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7645F3" w:rsidP="00075E65">
            <w:pPr>
              <w:widowControl/>
              <w:spacing w:line="240" w:lineRule="exact"/>
              <w:jc w:val="left"/>
              <w:rPr>
                <w:rFonts w:ascii="仿宋" w:eastAsia="仿宋" w:hAnsi="仿宋"/>
                <w:color w:val="000000"/>
                <w:kern w:val="0"/>
                <w:sz w:val="18"/>
                <w:szCs w:val="18"/>
              </w:rPr>
            </w:pPr>
            <w:r w:rsidRPr="00854728">
              <w:rPr>
                <w:rFonts w:ascii="仿宋" w:eastAsia="仿宋" w:hAnsi="仿宋" w:hint="eastAsia"/>
                <w:color w:val="000000"/>
                <w:kern w:val="0"/>
                <w:sz w:val="18"/>
                <w:szCs w:val="18"/>
              </w:rPr>
              <w:t>提出的年度经济发展思路、重点、举措符合县情需要</w:t>
            </w:r>
          </w:p>
        </w:tc>
        <w:tc>
          <w:tcPr>
            <w:tcW w:w="850" w:type="dxa"/>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通过</w:t>
            </w:r>
          </w:p>
        </w:tc>
        <w:tc>
          <w:tcPr>
            <w:tcW w:w="851" w:type="dxa"/>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通过</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86B59">
        <w:trPr>
          <w:trHeight w:hRule="exact" w:val="625"/>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7645F3" w:rsidP="00075E65">
            <w:pPr>
              <w:widowControl/>
              <w:spacing w:line="240" w:lineRule="exact"/>
              <w:jc w:val="left"/>
              <w:rPr>
                <w:rFonts w:ascii="仿宋" w:eastAsia="仿宋" w:hAnsi="仿宋"/>
                <w:color w:val="000000"/>
                <w:kern w:val="0"/>
                <w:sz w:val="18"/>
                <w:szCs w:val="18"/>
              </w:rPr>
            </w:pPr>
            <w:r w:rsidRPr="00854728">
              <w:rPr>
                <w:rFonts w:ascii="仿宋" w:eastAsia="仿宋" w:hAnsi="仿宋" w:hint="eastAsia"/>
                <w:color w:val="000000"/>
                <w:kern w:val="0"/>
                <w:sz w:val="18"/>
                <w:szCs w:val="18"/>
              </w:rPr>
              <w:t>阶段性和全年性工作</w:t>
            </w:r>
          </w:p>
        </w:tc>
        <w:tc>
          <w:tcPr>
            <w:tcW w:w="850" w:type="dxa"/>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按时完成</w:t>
            </w:r>
          </w:p>
        </w:tc>
        <w:tc>
          <w:tcPr>
            <w:tcW w:w="851" w:type="dxa"/>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按时完成</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i/>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r w:rsidRPr="00854728">
              <w:rPr>
                <w:rFonts w:ascii="仿宋" w:eastAsia="仿宋" w:hAnsi="仿宋"/>
                <w:color w:val="000000"/>
                <w:kern w:val="0"/>
                <w:sz w:val="18"/>
                <w:szCs w:val="18"/>
              </w:rPr>
              <w:t>……</w:t>
            </w: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7645F3" w:rsidP="00075E65">
            <w:pPr>
              <w:widowControl/>
              <w:spacing w:line="240" w:lineRule="exact"/>
              <w:jc w:val="left"/>
              <w:rPr>
                <w:rFonts w:ascii="仿宋" w:eastAsia="仿宋" w:hAnsi="仿宋"/>
                <w:color w:val="000000"/>
                <w:kern w:val="0"/>
                <w:sz w:val="18"/>
                <w:szCs w:val="18"/>
              </w:rPr>
            </w:pPr>
            <w:r w:rsidRPr="00854728">
              <w:rPr>
                <w:rFonts w:ascii="仿宋" w:eastAsia="仿宋" w:hAnsi="仿宋" w:hint="eastAsia"/>
                <w:color w:val="000000"/>
                <w:kern w:val="0"/>
                <w:sz w:val="18"/>
                <w:szCs w:val="18"/>
              </w:rPr>
              <w:t>开展工作经费</w:t>
            </w:r>
          </w:p>
        </w:tc>
        <w:tc>
          <w:tcPr>
            <w:tcW w:w="850" w:type="dxa"/>
            <w:tcBorders>
              <w:top w:val="nil"/>
              <w:left w:val="nil"/>
              <w:bottom w:val="single" w:sz="4" w:space="0" w:color="auto"/>
              <w:right w:val="single" w:sz="4" w:space="0" w:color="auto"/>
            </w:tcBorders>
            <w:vAlign w:val="center"/>
          </w:tcPr>
          <w:p w:rsidR="00B91344" w:rsidRPr="00854728" w:rsidRDefault="006E540E"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5</w:t>
            </w:r>
            <w:r w:rsidR="00086B59" w:rsidRPr="00854728">
              <w:rPr>
                <w:rFonts w:ascii="仿宋" w:eastAsia="仿宋" w:hAnsi="仿宋" w:hint="eastAsia"/>
                <w:kern w:val="0"/>
                <w:sz w:val="18"/>
                <w:szCs w:val="18"/>
              </w:rPr>
              <w:t>万元</w:t>
            </w:r>
          </w:p>
        </w:tc>
        <w:tc>
          <w:tcPr>
            <w:tcW w:w="851" w:type="dxa"/>
            <w:tcBorders>
              <w:top w:val="nil"/>
              <w:left w:val="nil"/>
              <w:bottom w:val="single" w:sz="4" w:space="0" w:color="auto"/>
              <w:right w:val="single" w:sz="4" w:space="0" w:color="auto"/>
            </w:tcBorders>
            <w:vAlign w:val="center"/>
          </w:tcPr>
          <w:p w:rsidR="00B91344" w:rsidRPr="00854728" w:rsidRDefault="006E540E"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5</w:t>
            </w:r>
            <w:r w:rsidR="00086B59" w:rsidRPr="00854728">
              <w:rPr>
                <w:rFonts w:ascii="仿宋" w:eastAsia="仿宋" w:hAnsi="仿宋"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86B59">
        <w:trPr>
          <w:trHeight w:hRule="exact" w:val="485"/>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效益指标</w:t>
            </w:r>
            <w:r w:rsidRPr="00854728">
              <w:rPr>
                <w:rFonts w:ascii="仿宋" w:eastAsia="仿宋" w:hAnsi="仿宋"/>
                <w:kern w:val="0"/>
                <w:sz w:val="20"/>
                <w:szCs w:val="20"/>
              </w:rPr>
              <w:t>(30分)</w:t>
            </w:r>
          </w:p>
        </w:tc>
        <w:tc>
          <w:tcPr>
            <w:tcW w:w="1112" w:type="dxa"/>
            <w:vMerge w:val="restart"/>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经济效益</w:t>
            </w:r>
          </w:p>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86B59">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7645F3">
        <w:trPr>
          <w:trHeight w:hRule="exact" w:val="58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社会效益</w:t>
            </w:r>
          </w:p>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7645F3" w:rsidP="00075E65">
            <w:pPr>
              <w:widowControl/>
              <w:spacing w:line="240" w:lineRule="exact"/>
              <w:jc w:val="left"/>
              <w:rPr>
                <w:rFonts w:ascii="仿宋" w:eastAsia="仿宋" w:hAnsi="仿宋"/>
                <w:color w:val="000000"/>
                <w:kern w:val="0"/>
                <w:sz w:val="18"/>
                <w:szCs w:val="18"/>
              </w:rPr>
            </w:pPr>
            <w:r w:rsidRPr="00854728">
              <w:rPr>
                <w:rFonts w:ascii="仿宋" w:eastAsia="仿宋" w:hAnsi="仿宋" w:hint="eastAsia"/>
                <w:color w:val="000000"/>
                <w:kern w:val="0"/>
                <w:sz w:val="18"/>
                <w:szCs w:val="18"/>
              </w:rPr>
              <w:t>及时深入分析反映经济财政金融、产业发展等方面的重要信息</w:t>
            </w:r>
          </w:p>
        </w:tc>
        <w:tc>
          <w:tcPr>
            <w:tcW w:w="850" w:type="dxa"/>
            <w:tcBorders>
              <w:top w:val="nil"/>
              <w:left w:val="nil"/>
              <w:bottom w:val="single" w:sz="4" w:space="0" w:color="auto"/>
              <w:right w:val="single" w:sz="4" w:space="0" w:color="auto"/>
            </w:tcBorders>
            <w:vAlign w:val="center"/>
          </w:tcPr>
          <w:p w:rsidR="00B91344" w:rsidRPr="00854728" w:rsidRDefault="007645F3" w:rsidP="00613122">
            <w:pPr>
              <w:widowControl/>
              <w:spacing w:line="240" w:lineRule="exact"/>
              <w:rPr>
                <w:rFonts w:ascii="仿宋" w:eastAsia="仿宋" w:hAnsi="仿宋"/>
                <w:kern w:val="0"/>
                <w:sz w:val="18"/>
                <w:szCs w:val="18"/>
              </w:rPr>
            </w:pPr>
            <w:r w:rsidRPr="00854728">
              <w:rPr>
                <w:rFonts w:ascii="仿宋" w:eastAsia="仿宋" w:hAnsi="仿宋" w:hint="eastAsia"/>
                <w:kern w:val="0"/>
                <w:sz w:val="18"/>
                <w:szCs w:val="18"/>
              </w:rPr>
              <w:t>及时准确</w:t>
            </w:r>
          </w:p>
        </w:tc>
        <w:tc>
          <w:tcPr>
            <w:tcW w:w="851" w:type="dxa"/>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及时准确</w:t>
            </w:r>
          </w:p>
        </w:tc>
        <w:tc>
          <w:tcPr>
            <w:tcW w:w="567" w:type="dxa"/>
            <w:gridSpan w:val="2"/>
            <w:tcBorders>
              <w:top w:val="nil"/>
              <w:left w:val="nil"/>
              <w:bottom w:val="single" w:sz="4" w:space="0" w:color="auto"/>
              <w:right w:val="single" w:sz="4" w:space="0" w:color="auto"/>
            </w:tcBorders>
            <w:vAlign w:val="center"/>
          </w:tcPr>
          <w:p w:rsidR="00B91344" w:rsidRPr="00854728" w:rsidRDefault="0097454E" w:rsidP="00613122">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1</w:t>
            </w:r>
            <w:r w:rsidR="00613122" w:rsidRPr="00854728">
              <w:rPr>
                <w:rFonts w:ascii="仿宋" w:eastAsia="仿宋" w:hAnsi="仿宋"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14</w:t>
            </w: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86B59">
        <w:trPr>
          <w:trHeight w:hRule="exact" w:val="506"/>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生态效益</w:t>
            </w:r>
          </w:p>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613122">
            <w:pPr>
              <w:widowControl/>
              <w:spacing w:line="240" w:lineRule="exact"/>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613122">
            <w:pPr>
              <w:widowControl/>
              <w:spacing w:line="240" w:lineRule="exact"/>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86B59">
        <w:trPr>
          <w:trHeight w:hRule="exact" w:val="678"/>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7645F3" w:rsidP="00086B59">
            <w:pPr>
              <w:widowControl/>
              <w:spacing w:line="240" w:lineRule="exact"/>
              <w:jc w:val="left"/>
              <w:rPr>
                <w:rFonts w:ascii="仿宋" w:eastAsia="仿宋" w:hAnsi="仿宋"/>
                <w:color w:val="000000"/>
                <w:kern w:val="0"/>
                <w:sz w:val="18"/>
                <w:szCs w:val="18"/>
              </w:rPr>
            </w:pPr>
            <w:r w:rsidRPr="00854728">
              <w:rPr>
                <w:rFonts w:ascii="仿宋" w:eastAsia="仿宋" w:hAnsi="仿宋" w:hint="eastAsia"/>
                <w:color w:val="000000"/>
                <w:kern w:val="0"/>
                <w:sz w:val="18"/>
                <w:szCs w:val="18"/>
              </w:rPr>
              <w:t>促进全县经济协调发展</w:t>
            </w:r>
          </w:p>
        </w:tc>
        <w:tc>
          <w:tcPr>
            <w:tcW w:w="850" w:type="dxa"/>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长期</w:t>
            </w:r>
          </w:p>
        </w:tc>
        <w:tc>
          <w:tcPr>
            <w:tcW w:w="851" w:type="dxa"/>
            <w:tcBorders>
              <w:top w:val="nil"/>
              <w:left w:val="nil"/>
              <w:bottom w:val="single" w:sz="4" w:space="0" w:color="auto"/>
              <w:right w:val="single" w:sz="4" w:space="0" w:color="auto"/>
            </w:tcBorders>
            <w:vAlign w:val="center"/>
          </w:tcPr>
          <w:p w:rsidR="00B91344" w:rsidRPr="00854728" w:rsidRDefault="007645F3"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B91344" w:rsidRPr="00854728" w:rsidRDefault="00613122"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1</w:t>
            </w:r>
            <w:r w:rsidR="0097454E" w:rsidRPr="00854728">
              <w:rPr>
                <w:rFonts w:ascii="仿宋" w:eastAsia="仿宋" w:hAnsi="仿宋"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91344" w:rsidRPr="00854728" w:rsidRDefault="00613122" w:rsidP="007645F3">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1</w:t>
            </w:r>
            <w:r w:rsidR="007645F3" w:rsidRPr="00854728">
              <w:rPr>
                <w:rFonts w:ascii="仿宋" w:eastAsia="仿宋" w:hAnsi="仿宋"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613122" w:rsidRPr="00854728" w:rsidTr="007D6681">
        <w:trPr>
          <w:trHeight w:hRule="exact" w:val="300"/>
          <w:jc w:val="center"/>
        </w:trPr>
        <w:tc>
          <w:tcPr>
            <w:tcW w:w="588" w:type="dxa"/>
            <w:vMerge/>
            <w:tcBorders>
              <w:left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满意度</w:t>
            </w:r>
          </w:p>
          <w:p w:rsidR="00613122" w:rsidRPr="00854728" w:rsidRDefault="00613122"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指标</w:t>
            </w:r>
            <w:r w:rsidRPr="00854728">
              <w:rPr>
                <w:rFonts w:ascii="仿宋" w:eastAsia="仿宋" w:hAnsi="仿宋"/>
                <w:kern w:val="0"/>
                <w:sz w:val="20"/>
                <w:szCs w:val="20"/>
              </w:rPr>
              <w:t>(10分)</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r w:rsidRPr="00854728">
              <w:rPr>
                <w:rFonts w:ascii="仿宋" w:eastAsia="仿宋" w:hAnsi="仿宋"/>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613122" w:rsidRPr="00854728" w:rsidRDefault="00613122" w:rsidP="00075E65">
            <w:pPr>
              <w:widowControl/>
              <w:spacing w:line="240" w:lineRule="exact"/>
              <w:jc w:val="left"/>
              <w:rPr>
                <w:rFonts w:ascii="仿宋" w:eastAsia="仿宋" w:hAnsi="仿宋"/>
                <w:color w:val="000000"/>
                <w:kern w:val="0"/>
                <w:sz w:val="18"/>
                <w:szCs w:val="18"/>
              </w:rPr>
            </w:pPr>
            <w:r w:rsidRPr="00854728">
              <w:rPr>
                <w:rFonts w:ascii="仿宋" w:eastAsia="仿宋" w:hAnsi="仿宋" w:hint="eastAsia"/>
                <w:color w:val="000000"/>
                <w:kern w:val="0"/>
                <w:sz w:val="18"/>
                <w:szCs w:val="18"/>
              </w:rPr>
              <w:t>服务对象满意</w:t>
            </w:r>
          </w:p>
        </w:tc>
        <w:tc>
          <w:tcPr>
            <w:tcW w:w="850" w:type="dxa"/>
            <w:tcBorders>
              <w:top w:val="single" w:sz="4" w:space="0" w:color="auto"/>
              <w:left w:val="nil"/>
              <w:bottom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满意升</w:t>
            </w:r>
          </w:p>
        </w:tc>
        <w:tc>
          <w:tcPr>
            <w:tcW w:w="851" w:type="dxa"/>
            <w:tcBorders>
              <w:top w:val="single" w:sz="4" w:space="0" w:color="auto"/>
              <w:left w:val="nil"/>
              <w:bottom w:val="single" w:sz="4" w:space="0" w:color="auto"/>
              <w:right w:val="single" w:sz="4" w:space="0" w:color="auto"/>
            </w:tcBorders>
          </w:tcPr>
          <w:p w:rsidR="00613122" w:rsidRPr="00854728" w:rsidRDefault="00613122">
            <w:pPr>
              <w:rPr>
                <w:rFonts w:ascii="仿宋" w:eastAsia="仿宋" w:hAnsi="仿宋"/>
              </w:rPr>
            </w:pPr>
            <w:r w:rsidRPr="00854728">
              <w:rPr>
                <w:rFonts w:ascii="仿宋" w:eastAsia="仿宋" w:hAnsi="仿宋" w:hint="eastAsia"/>
              </w:rPr>
              <w:t>满意</w:t>
            </w:r>
          </w:p>
        </w:tc>
        <w:tc>
          <w:tcPr>
            <w:tcW w:w="567" w:type="dxa"/>
            <w:gridSpan w:val="2"/>
            <w:tcBorders>
              <w:top w:val="single" w:sz="4" w:space="0" w:color="auto"/>
              <w:left w:val="nil"/>
              <w:bottom w:val="single" w:sz="4" w:space="0" w:color="auto"/>
              <w:right w:val="single" w:sz="4" w:space="0" w:color="auto"/>
            </w:tcBorders>
          </w:tcPr>
          <w:p w:rsidR="00613122" w:rsidRPr="00854728" w:rsidRDefault="007645F3">
            <w:pPr>
              <w:rPr>
                <w:rFonts w:ascii="仿宋" w:eastAsia="仿宋" w:hAnsi="仿宋"/>
              </w:rPr>
            </w:pPr>
            <w:r w:rsidRPr="00854728">
              <w:rPr>
                <w:rFonts w:ascii="仿宋" w:eastAsia="仿宋" w:hAnsi="仿宋" w:hint="eastAsia"/>
              </w:rPr>
              <w:t>10</w:t>
            </w:r>
            <w:r w:rsidR="00613122" w:rsidRPr="00854728">
              <w:rPr>
                <w:rFonts w:ascii="仿宋" w:eastAsia="仿宋" w:hAnsi="仿宋" w:hint="eastAsia"/>
              </w:rPr>
              <w:t>意</w:t>
            </w:r>
          </w:p>
        </w:tc>
        <w:tc>
          <w:tcPr>
            <w:tcW w:w="567" w:type="dxa"/>
            <w:gridSpan w:val="2"/>
            <w:tcBorders>
              <w:top w:val="single" w:sz="4" w:space="0" w:color="auto"/>
              <w:left w:val="nil"/>
              <w:bottom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r w:rsidRPr="00854728">
              <w:rPr>
                <w:rFonts w:ascii="仿宋" w:eastAsia="仿宋" w:hAnsi="仿宋"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p>
        </w:tc>
      </w:tr>
      <w:tr w:rsidR="00613122" w:rsidRPr="00854728" w:rsidTr="007D6681">
        <w:trPr>
          <w:trHeight w:hRule="exact" w:val="300"/>
          <w:jc w:val="center"/>
        </w:trPr>
        <w:tc>
          <w:tcPr>
            <w:tcW w:w="588" w:type="dxa"/>
            <w:vMerge/>
            <w:tcBorders>
              <w:left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p>
        </w:tc>
        <w:tc>
          <w:tcPr>
            <w:tcW w:w="980" w:type="dxa"/>
            <w:vMerge/>
            <w:tcBorders>
              <w:left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13122" w:rsidRPr="00854728" w:rsidRDefault="00613122"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tcPr>
          <w:p w:rsidR="00613122" w:rsidRPr="00854728" w:rsidRDefault="00613122" w:rsidP="00613122">
            <w:pPr>
              <w:rPr>
                <w:rFonts w:ascii="仿宋" w:eastAsia="仿宋" w:hAnsi="仿宋"/>
              </w:rPr>
            </w:pPr>
          </w:p>
        </w:tc>
        <w:tc>
          <w:tcPr>
            <w:tcW w:w="567" w:type="dxa"/>
            <w:gridSpan w:val="2"/>
            <w:tcBorders>
              <w:top w:val="nil"/>
              <w:left w:val="nil"/>
              <w:bottom w:val="single" w:sz="4" w:space="0" w:color="auto"/>
              <w:right w:val="single" w:sz="4" w:space="0" w:color="auto"/>
            </w:tcBorders>
          </w:tcPr>
          <w:p w:rsidR="00613122" w:rsidRPr="00854728" w:rsidRDefault="00613122">
            <w:pPr>
              <w:rPr>
                <w:rFonts w:ascii="仿宋" w:eastAsia="仿宋" w:hAnsi="仿宋"/>
              </w:rPr>
            </w:pPr>
          </w:p>
        </w:tc>
        <w:tc>
          <w:tcPr>
            <w:tcW w:w="567" w:type="dxa"/>
            <w:gridSpan w:val="2"/>
            <w:tcBorders>
              <w:top w:val="nil"/>
              <w:left w:val="nil"/>
              <w:bottom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13122" w:rsidRPr="00854728" w:rsidRDefault="00613122"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980" w:type="dxa"/>
            <w:vMerge/>
            <w:tcBorders>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left"/>
              <w:rPr>
                <w:rFonts w:ascii="仿宋" w:eastAsia="仿宋" w:hAnsi="仿宋"/>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851" w:type="dxa"/>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r w:rsidR="00B91344" w:rsidRPr="00854728" w:rsidTr="00075E6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color w:val="000000"/>
                <w:kern w:val="0"/>
                <w:sz w:val="18"/>
                <w:szCs w:val="18"/>
              </w:rPr>
            </w:pPr>
            <w:r w:rsidRPr="00854728">
              <w:rPr>
                <w:rFonts w:ascii="仿宋" w:eastAsia="仿宋" w:hAnsi="仿宋"/>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color w:val="000000"/>
                <w:kern w:val="0"/>
                <w:sz w:val="18"/>
                <w:szCs w:val="18"/>
              </w:rPr>
            </w:pPr>
            <w:r w:rsidRPr="00854728">
              <w:rPr>
                <w:rFonts w:ascii="仿宋" w:eastAsia="仿宋" w:hAnsi="仿宋"/>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B91344" w:rsidRPr="00854728" w:rsidRDefault="007645F3" w:rsidP="007645F3">
            <w:pPr>
              <w:widowControl/>
              <w:spacing w:line="240" w:lineRule="exact"/>
              <w:jc w:val="center"/>
              <w:rPr>
                <w:rFonts w:ascii="仿宋" w:eastAsia="仿宋" w:hAnsi="仿宋"/>
                <w:color w:val="000000"/>
                <w:kern w:val="0"/>
                <w:sz w:val="18"/>
                <w:szCs w:val="18"/>
              </w:rPr>
            </w:pPr>
            <w:r w:rsidRPr="00854728">
              <w:rPr>
                <w:rFonts w:ascii="仿宋" w:eastAsia="仿宋" w:hAnsi="仿宋" w:hint="eastAsia"/>
                <w:color w:val="000000"/>
                <w:kern w:val="0"/>
                <w:sz w:val="18"/>
                <w:szCs w:val="18"/>
              </w:rPr>
              <w:t>94</w:t>
            </w:r>
          </w:p>
        </w:tc>
        <w:tc>
          <w:tcPr>
            <w:tcW w:w="1417" w:type="dxa"/>
            <w:gridSpan w:val="2"/>
            <w:tcBorders>
              <w:top w:val="single" w:sz="4" w:space="0" w:color="auto"/>
              <w:left w:val="nil"/>
              <w:bottom w:val="single" w:sz="4" w:space="0" w:color="auto"/>
              <w:right w:val="single" w:sz="4" w:space="0" w:color="auto"/>
            </w:tcBorders>
            <w:vAlign w:val="center"/>
          </w:tcPr>
          <w:p w:rsidR="00B91344" w:rsidRPr="00854728" w:rsidRDefault="00B91344" w:rsidP="00075E65">
            <w:pPr>
              <w:widowControl/>
              <w:spacing w:line="240" w:lineRule="exact"/>
              <w:jc w:val="center"/>
              <w:rPr>
                <w:rFonts w:ascii="仿宋" w:eastAsia="仿宋" w:hAnsi="仿宋"/>
                <w:kern w:val="0"/>
                <w:sz w:val="18"/>
                <w:szCs w:val="18"/>
              </w:rPr>
            </w:pPr>
          </w:p>
        </w:tc>
      </w:tr>
    </w:tbl>
    <w:p w:rsidR="00115996" w:rsidRPr="00854728" w:rsidRDefault="00115996" w:rsidP="00115996">
      <w:pPr>
        <w:widowControl/>
        <w:spacing w:line="400" w:lineRule="exact"/>
        <w:jc w:val="left"/>
        <w:rPr>
          <w:rFonts w:ascii="仿宋" w:eastAsia="仿宋" w:hAnsi="仿宋"/>
          <w:color w:val="000000"/>
          <w:kern w:val="0"/>
          <w:sz w:val="18"/>
          <w:szCs w:val="18"/>
        </w:rPr>
      </w:pPr>
      <w:r w:rsidRPr="00854728">
        <w:rPr>
          <w:rFonts w:ascii="仿宋" w:eastAsia="仿宋" w:hAnsi="仿宋"/>
          <w:color w:val="000000"/>
          <w:kern w:val="0"/>
          <w:sz w:val="18"/>
          <w:szCs w:val="18"/>
        </w:rPr>
        <w:br w:type="page"/>
      </w:r>
      <w:r w:rsidR="006731EE" w:rsidRPr="006731EE">
        <w:rPr>
          <w:rFonts w:ascii="仿宋" w:eastAsia="仿宋" w:hAnsi="仿宋"/>
          <w:sz w:val="18"/>
        </w:rPr>
        <w:pict>
          <v:rect id="矩形 1035" o:spid="_x0000_s1026" style="position:absolute;margin-left:-8.5pt;margin-top:14.6pt;width:7in;height:9.75pt;z-index:251660288" strokecolor="white">
            <v:textbox>
              <w:txbxContent>
                <w:p w:rsidR="00115996" w:rsidRDefault="00115996" w:rsidP="00115996"/>
              </w:txbxContent>
            </v:textbox>
          </v:rect>
        </w:pict>
      </w:r>
    </w:p>
    <w:tbl>
      <w:tblPr>
        <w:tblW w:w="9540" w:type="dxa"/>
        <w:tblInd w:w="97" w:type="dxa"/>
        <w:tblLayout w:type="fixed"/>
        <w:tblLook w:val="0000"/>
      </w:tblPr>
      <w:tblGrid>
        <w:gridCol w:w="9540"/>
      </w:tblGrid>
      <w:tr w:rsidR="00115996" w:rsidRPr="00854728" w:rsidTr="00075E65">
        <w:trPr>
          <w:trHeight w:val="465"/>
        </w:trPr>
        <w:tc>
          <w:tcPr>
            <w:tcW w:w="9540" w:type="dxa"/>
            <w:tcBorders>
              <w:top w:val="single" w:sz="4" w:space="0" w:color="auto"/>
              <w:left w:val="nil"/>
              <w:bottom w:val="nil"/>
              <w:right w:val="nil"/>
            </w:tcBorders>
            <w:vAlign w:val="center"/>
          </w:tcPr>
          <w:p w:rsidR="00115996" w:rsidRPr="00854728" w:rsidRDefault="00115996" w:rsidP="00075E65">
            <w:pPr>
              <w:widowControl/>
              <w:spacing w:line="400" w:lineRule="exact"/>
              <w:jc w:val="left"/>
              <w:rPr>
                <w:rFonts w:ascii="仿宋" w:eastAsia="仿宋" w:hAnsi="仿宋"/>
                <w:color w:val="000000"/>
                <w:kern w:val="0"/>
                <w:sz w:val="18"/>
                <w:szCs w:val="18"/>
              </w:rPr>
            </w:pPr>
            <w:r w:rsidRPr="00854728">
              <w:rPr>
                <w:rFonts w:ascii="仿宋" w:eastAsia="仿宋" w:hAnsi="仿宋"/>
                <w:color w:val="000000"/>
                <w:kern w:val="0"/>
                <w:sz w:val="18"/>
                <w:szCs w:val="18"/>
              </w:rPr>
              <w:lastRenderedPageBreak/>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rsidR="00115996" w:rsidRPr="00854728" w:rsidTr="00075E65">
        <w:trPr>
          <w:trHeight w:val="465"/>
        </w:trPr>
        <w:tc>
          <w:tcPr>
            <w:tcW w:w="9540" w:type="dxa"/>
            <w:tcBorders>
              <w:top w:val="nil"/>
              <w:left w:val="nil"/>
              <w:bottom w:val="nil"/>
              <w:right w:val="nil"/>
            </w:tcBorders>
            <w:vAlign w:val="center"/>
          </w:tcPr>
          <w:p w:rsidR="00115996" w:rsidRPr="00854728" w:rsidRDefault="00115996" w:rsidP="00075E65">
            <w:pPr>
              <w:widowControl/>
              <w:spacing w:line="400" w:lineRule="exact"/>
              <w:jc w:val="left"/>
              <w:rPr>
                <w:rFonts w:ascii="仿宋" w:eastAsia="仿宋" w:hAnsi="仿宋"/>
                <w:color w:val="000000"/>
                <w:kern w:val="0"/>
                <w:sz w:val="18"/>
                <w:szCs w:val="18"/>
              </w:rPr>
            </w:pPr>
            <w:r w:rsidRPr="00854728">
              <w:rPr>
                <w:rFonts w:ascii="仿宋" w:eastAsia="仿宋" w:hAnsi="仿宋"/>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rsidR="00115996" w:rsidRPr="00854728" w:rsidTr="00075E65">
        <w:trPr>
          <w:trHeight w:val="465"/>
        </w:trPr>
        <w:tc>
          <w:tcPr>
            <w:tcW w:w="9540" w:type="dxa"/>
            <w:tcBorders>
              <w:top w:val="nil"/>
              <w:left w:val="nil"/>
              <w:bottom w:val="nil"/>
              <w:right w:val="nil"/>
            </w:tcBorders>
            <w:vAlign w:val="center"/>
          </w:tcPr>
          <w:p w:rsidR="00115996" w:rsidRPr="00854728" w:rsidRDefault="00115996" w:rsidP="00075E65">
            <w:pPr>
              <w:widowControl/>
              <w:spacing w:line="400" w:lineRule="exact"/>
              <w:jc w:val="left"/>
              <w:rPr>
                <w:rFonts w:ascii="仿宋" w:eastAsia="仿宋" w:hAnsi="仿宋"/>
                <w:color w:val="000000"/>
                <w:kern w:val="0"/>
                <w:sz w:val="18"/>
                <w:szCs w:val="18"/>
              </w:rPr>
            </w:pPr>
            <w:r w:rsidRPr="00854728">
              <w:rPr>
                <w:rFonts w:ascii="仿宋" w:eastAsia="仿宋" w:hAnsi="仿宋"/>
                <w:color w:val="000000"/>
                <w:kern w:val="0"/>
                <w:sz w:val="18"/>
                <w:szCs w:val="18"/>
              </w:rPr>
              <w:t xml:space="preserve">    3.定量指标若为正向指标（即指标值为≥*），则得分计算方法应用全年实际值（B）/年度指标值（A）</w:t>
            </w:r>
            <w:r w:rsidRPr="00854728">
              <w:rPr>
                <w:rFonts w:ascii="仿宋" w:eastAsia="仿宋" w:hAnsi="仿宋"/>
                <w:color w:val="000000"/>
                <w:kern w:val="0"/>
                <w:sz w:val="12"/>
                <w:szCs w:val="12"/>
              </w:rPr>
              <w:t>╳</w:t>
            </w:r>
            <w:r w:rsidRPr="00854728">
              <w:rPr>
                <w:rFonts w:ascii="仿宋" w:eastAsia="仿宋" w:hAnsi="仿宋"/>
                <w:color w:val="000000"/>
                <w:kern w:val="0"/>
                <w:sz w:val="18"/>
                <w:szCs w:val="18"/>
              </w:rPr>
              <w:t>该指标分值；若定量指标为反向指标（即指标值为≤*），则得分计算方法应用年度指标值（A）/全年实际值（B）</w:t>
            </w:r>
            <w:r w:rsidRPr="00854728">
              <w:rPr>
                <w:rFonts w:ascii="仿宋" w:eastAsia="仿宋" w:hAnsi="仿宋"/>
                <w:color w:val="000000"/>
                <w:kern w:val="0"/>
                <w:sz w:val="12"/>
                <w:szCs w:val="12"/>
              </w:rPr>
              <w:t>╳</w:t>
            </w:r>
            <w:r w:rsidRPr="00854728">
              <w:rPr>
                <w:rFonts w:ascii="仿宋" w:eastAsia="仿宋" w:hAnsi="仿宋"/>
                <w:color w:val="000000"/>
                <w:kern w:val="0"/>
                <w:sz w:val="18"/>
                <w:szCs w:val="18"/>
              </w:rPr>
              <w:t>该指标分值。</w:t>
            </w:r>
          </w:p>
        </w:tc>
      </w:tr>
      <w:tr w:rsidR="00115996" w:rsidRPr="00854728" w:rsidTr="00075E65">
        <w:trPr>
          <w:trHeight w:val="210"/>
        </w:trPr>
        <w:tc>
          <w:tcPr>
            <w:tcW w:w="9540" w:type="dxa"/>
            <w:tcBorders>
              <w:top w:val="nil"/>
              <w:left w:val="nil"/>
              <w:bottom w:val="nil"/>
              <w:right w:val="nil"/>
            </w:tcBorders>
            <w:noWrap/>
            <w:vAlign w:val="center"/>
          </w:tcPr>
          <w:p w:rsidR="00115996" w:rsidRPr="00854728" w:rsidRDefault="00115996" w:rsidP="00075E65">
            <w:pPr>
              <w:widowControl/>
              <w:spacing w:line="400" w:lineRule="exact"/>
              <w:jc w:val="left"/>
              <w:rPr>
                <w:rFonts w:ascii="仿宋" w:eastAsia="仿宋" w:hAnsi="仿宋"/>
                <w:color w:val="000000"/>
                <w:kern w:val="0"/>
                <w:sz w:val="18"/>
                <w:szCs w:val="18"/>
              </w:rPr>
            </w:pPr>
            <w:r w:rsidRPr="00854728">
              <w:rPr>
                <w:rFonts w:ascii="仿宋" w:eastAsia="仿宋" w:hAnsi="仿宋"/>
                <w:color w:val="000000"/>
                <w:kern w:val="0"/>
                <w:sz w:val="18"/>
                <w:szCs w:val="18"/>
              </w:rPr>
              <w:t xml:space="preserve">    4.请在“</w:t>
            </w:r>
            <w:r w:rsidRPr="00854728">
              <w:rPr>
                <w:rFonts w:ascii="仿宋" w:eastAsia="仿宋" w:hAnsi="仿宋"/>
                <w:kern w:val="0"/>
                <w:sz w:val="18"/>
                <w:szCs w:val="18"/>
              </w:rPr>
              <w:t>偏差原因分析及改进措施</w:t>
            </w:r>
            <w:r w:rsidRPr="00854728">
              <w:rPr>
                <w:rFonts w:ascii="仿宋" w:eastAsia="仿宋" w:hAnsi="仿宋"/>
                <w:color w:val="000000"/>
                <w:kern w:val="0"/>
                <w:sz w:val="18"/>
                <w:szCs w:val="18"/>
              </w:rPr>
              <w:t>”中说明偏离目标、不能完成目标的原因及拟采取的措施。</w:t>
            </w:r>
          </w:p>
        </w:tc>
      </w:tr>
    </w:tbl>
    <w:p w:rsidR="00115996" w:rsidRPr="00854728" w:rsidRDefault="00115996" w:rsidP="00115996">
      <w:pPr>
        <w:widowControl/>
        <w:spacing w:line="400" w:lineRule="exact"/>
        <w:jc w:val="left"/>
        <w:rPr>
          <w:rFonts w:ascii="仿宋" w:eastAsia="仿宋" w:hAnsi="仿宋"/>
          <w:color w:val="000000"/>
          <w:kern w:val="0"/>
          <w:sz w:val="18"/>
          <w:szCs w:val="18"/>
        </w:rPr>
      </w:pPr>
    </w:p>
    <w:p w:rsidR="00115996" w:rsidRPr="00854728" w:rsidRDefault="00115996" w:rsidP="00115996">
      <w:pPr>
        <w:rPr>
          <w:rFonts w:ascii="仿宋" w:eastAsia="仿宋" w:hAnsi="仿宋"/>
        </w:rPr>
      </w:pPr>
    </w:p>
    <w:p w:rsidR="00115996" w:rsidRPr="00854728" w:rsidRDefault="00115996" w:rsidP="00115996">
      <w:pPr>
        <w:rPr>
          <w:rFonts w:ascii="仿宋" w:eastAsia="仿宋" w:hAnsi="仿宋"/>
        </w:rPr>
        <w:sectPr w:rsidR="00115996" w:rsidRPr="00854728">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5996" w:rsidRPr="00854728" w:rsidRDefault="00115996" w:rsidP="00115996">
      <w:pPr>
        <w:spacing w:line="560" w:lineRule="exact"/>
        <w:rPr>
          <w:rFonts w:ascii="仿宋" w:eastAsia="仿宋" w:hAnsi="仿宋"/>
          <w:bCs/>
          <w:color w:val="000000"/>
          <w:sz w:val="32"/>
          <w:szCs w:val="32"/>
        </w:rPr>
      </w:pPr>
      <w:r w:rsidRPr="00854728">
        <w:rPr>
          <w:rFonts w:ascii="仿宋" w:eastAsia="仿宋" w:hAnsi="仿宋"/>
          <w:bCs/>
          <w:color w:val="000000"/>
          <w:sz w:val="32"/>
          <w:szCs w:val="32"/>
        </w:rPr>
        <w:lastRenderedPageBreak/>
        <w:t>附件</w:t>
      </w:r>
      <w:r w:rsidR="006E6C0F" w:rsidRPr="00854728">
        <w:rPr>
          <w:rFonts w:ascii="仿宋" w:eastAsia="仿宋" w:hAnsi="仿宋" w:hint="eastAsia"/>
          <w:bCs/>
          <w:color w:val="000000"/>
          <w:sz w:val="32"/>
          <w:szCs w:val="32"/>
        </w:rPr>
        <w:t>2</w:t>
      </w:r>
    </w:p>
    <w:p w:rsidR="00115996" w:rsidRPr="00854728" w:rsidRDefault="0097454E" w:rsidP="00115996">
      <w:pPr>
        <w:pStyle w:val="2"/>
        <w:spacing w:before="0" w:after="0" w:line="240" w:lineRule="auto"/>
        <w:jc w:val="center"/>
        <w:rPr>
          <w:rFonts w:ascii="仿宋" w:eastAsia="仿宋" w:hAnsi="仿宋"/>
          <w:bCs/>
          <w:color w:val="000000"/>
          <w:sz w:val="36"/>
          <w:szCs w:val="28"/>
        </w:rPr>
      </w:pPr>
      <w:r w:rsidRPr="00854728">
        <w:rPr>
          <w:rFonts w:ascii="仿宋" w:eastAsia="仿宋" w:hAnsi="仿宋" w:hint="eastAsia"/>
          <w:bCs/>
          <w:color w:val="000000"/>
          <w:sz w:val="36"/>
          <w:szCs w:val="28"/>
        </w:rPr>
        <w:t>项目支出绩效评价指标评分表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5996" w:rsidRPr="00854728" w:rsidTr="00075E65">
        <w:trPr>
          <w:trHeight w:val="692"/>
          <w:tblHeader/>
          <w:jc w:val="center"/>
        </w:trPr>
        <w:tc>
          <w:tcPr>
            <w:tcW w:w="682" w:type="dxa"/>
            <w:shd w:val="clear" w:color="auto" w:fill="FFFFFF"/>
            <w:vAlign w:val="center"/>
          </w:tcPr>
          <w:p w:rsidR="00115996" w:rsidRPr="00854728" w:rsidRDefault="00115996" w:rsidP="00075E65">
            <w:pPr>
              <w:widowControl/>
              <w:spacing w:line="0" w:lineRule="atLeast"/>
              <w:jc w:val="center"/>
              <w:rPr>
                <w:rFonts w:ascii="仿宋" w:eastAsia="仿宋" w:hAnsi="仿宋"/>
                <w:b/>
                <w:bCs/>
                <w:color w:val="000000"/>
                <w:kern w:val="0"/>
                <w:sz w:val="22"/>
                <w:szCs w:val="22"/>
              </w:rPr>
            </w:pPr>
            <w:r w:rsidRPr="00854728">
              <w:rPr>
                <w:rFonts w:ascii="仿宋" w:eastAsia="仿宋" w:hAnsi="仿宋"/>
                <w:b/>
                <w:bCs/>
                <w:color w:val="000000"/>
                <w:kern w:val="0"/>
                <w:sz w:val="22"/>
                <w:szCs w:val="22"/>
              </w:rPr>
              <w:t>一级指标</w:t>
            </w:r>
          </w:p>
        </w:tc>
        <w:tc>
          <w:tcPr>
            <w:tcW w:w="709" w:type="dxa"/>
            <w:shd w:val="clear" w:color="auto" w:fill="FFFFFF"/>
            <w:vAlign w:val="center"/>
          </w:tcPr>
          <w:p w:rsidR="00115996" w:rsidRPr="00854728" w:rsidRDefault="00115996" w:rsidP="00075E65">
            <w:pPr>
              <w:widowControl/>
              <w:spacing w:line="0" w:lineRule="atLeast"/>
              <w:jc w:val="center"/>
              <w:rPr>
                <w:rFonts w:ascii="仿宋" w:eastAsia="仿宋" w:hAnsi="仿宋"/>
                <w:b/>
                <w:bCs/>
                <w:color w:val="000000"/>
                <w:kern w:val="0"/>
                <w:sz w:val="22"/>
                <w:szCs w:val="22"/>
              </w:rPr>
            </w:pPr>
            <w:r w:rsidRPr="00854728">
              <w:rPr>
                <w:rFonts w:ascii="仿宋" w:eastAsia="仿宋" w:hAnsi="仿宋"/>
                <w:b/>
                <w:bCs/>
                <w:color w:val="000000"/>
                <w:kern w:val="0"/>
                <w:sz w:val="22"/>
                <w:szCs w:val="22"/>
              </w:rPr>
              <w:t>二级指标</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b/>
                <w:bCs/>
                <w:color w:val="000000"/>
                <w:kern w:val="0"/>
                <w:sz w:val="22"/>
                <w:szCs w:val="22"/>
              </w:rPr>
            </w:pPr>
            <w:r w:rsidRPr="00854728">
              <w:rPr>
                <w:rFonts w:ascii="仿宋" w:eastAsia="仿宋" w:hAnsi="仿宋"/>
                <w:b/>
                <w:bCs/>
                <w:color w:val="000000"/>
                <w:kern w:val="0"/>
                <w:sz w:val="22"/>
                <w:szCs w:val="22"/>
              </w:rPr>
              <w:t>三级指标</w:t>
            </w:r>
          </w:p>
        </w:tc>
        <w:tc>
          <w:tcPr>
            <w:tcW w:w="567" w:type="dxa"/>
            <w:shd w:val="clear" w:color="auto" w:fill="FFFFFF"/>
          </w:tcPr>
          <w:p w:rsidR="00115996" w:rsidRPr="00854728" w:rsidRDefault="00115996" w:rsidP="00075E65">
            <w:pPr>
              <w:widowControl/>
              <w:spacing w:line="0" w:lineRule="atLeast"/>
              <w:jc w:val="center"/>
              <w:rPr>
                <w:rFonts w:ascii="仿宋" w:eastAsia="仿宋" w:hAnsi="仿宋"/>
                <w:b/>
                <w:bCs/>
                <w:color w:val="000000"/>
                <w:kern w:val="0"/>
                <w:sz w:val="22"/>
                <w:szCs w:val="22"/>
              </w:rPr>
            </w:pPr>
            <w:r w:rsidRPr="00854728">
              <w:rPr>
                <w:rFonts w:ascii="仿宋" w:eastAsia="仿宋" w:hAnsi="仿宋"/>
                <w:b/>
                <w:bCs/>
                <w:color w:val="000000"/>
                <w:kern w:val="0"/>
                <w:sz w:val="22"/>
                <w:szCs w:val="22"/>
              </w:rPr>
              <w:t>分</w:t>
            </w:r>
          </w:p>
          <w:p w:rsidR="00115996" w:rsidRPr="00854728" w:rsidRDefault="00115996" w:rsidP="00075E65">
            <w:pPr>
              <w:widowControl/>
              <w:spacing w:line="0" w:lineRule="atLeast"/>
              <w:jc w:val="center"/>
              <w:rPr>
                <w:rFonts w:ascii="仿宋" w:eastAsia="仿宋" w:hAnsi="仿宋"/>
                <w:b/>
                <w:bCs/>
                <w:color w:val="000000"/>
                <w:kern w:val="0"/>
                <w:sz w:val="22"/>
                <w:szCs w:val="22"/>
              </w:rPr>
            </w:pPr>
            <w:r w:rsidRPr="00854728">
              <w:rPr>
                <w:rFonts w:ascii="仿宋" w:eastAsia="仿宋" w:hAnsi="仿宋"/>
                <w:b/>
                <w:bCs/>
                <w:color w:val="000000"/>
                <w:kern w:val="0"/>
                <w:sz w:val="22"/>
                <w:szCs w:val="22"/>
              </w:rPr>
              <w:t>值</w:t>
            </w:r>
          </w:p>
        </w:tc>
        <w:tc>
          <w:tcPr>
            <w:tcW w:w="2835" w:type="dxa"/>
            <w:shd w:val="clear" w:color="auto" w:fill="FFFFFF"/>
            <w:vAlign w:val="center"/>
          </w:tcPr>
          <w:p w:rsidR="00115996" w:rsidRPr="00854728" w:rsidRDefault="00115996" w:rsidP="00075E65">
            <w:pPr>
              <w:widowControl/>
              <w:spacing w:line="0" w:lineRule="atLeast"/>
              <w:jc w:val="center"/>
              <w:rPr>
                <w:rFonts w:ascii="仿宋" w:eastAsia="仿宋" w:hAnsi="仿宋"/>
                <w:b/>
                <w:bCs/>
                <w:color w:val="000000"/>
                <w:kern w:val="0"/>
                <w:sz w:val="22"/>
                <w:szCs w:val="22"/>
              </w:rPr>
            </w:pPr>
            <w:r w:rsidRPr="00854728">
              <w:rPr>
                <w:rFonts w:ascii="仿宋" w:eastAsia="仿宋" w:hAnsi="仿宋"/>
                <w:b/>
                <w:bCs/>
                <w:color w:val="000000"/>
                <w:kern w:val="0"/>
                <w:sz w:val="22"/>
                <w:szCs w:val="22"/>
              </w:rPr>
              <w:t>指标解释</w:t>
            </w:r>
          </w:p>
        </w:tc>
        <w:tc>
          <w:tcPr>
            <w:tcW w:w="6096" w:type="dxa"/>
            <w:shd w:val="clear" w:color="auto" w:fill="FFFFFF"/>
            <w:vAlign w:val="center"/>
          </w:tcPr>
          <w:p w:rsidR="00115996" w:rsidRPr="00854728" w:rsidRDefault="00115996" w:rsidP="00075E65">
            <w:pPr>
              <w:widowControl/>
              <w:spacing w:line="0" w:lineRule="atLeast"/>
              <w:jc w:val="center"/>
              <w:rPr>
                <w:rFonts w:ascii="仿宋" w:eastAsia="仿宋" w:hAnsi="仿宋"/>
                <w:b/>
                <w:bCs/>
                <w:color w:val="000000"/>
                <w:kern w:val="0"/>
                <w:sz w:val="22"/>
                <w:szCs w:val="22"/>
              </w:rPr>
            </w:pPr>
            <w:r w:rsidRPr="00854728">
              <w:rPr>
                <w:rFonts w:ascii="仿宋" w:eastAsia="仿宋" w:hAnsi="仿宋"/>
                <w:b/>
                <w:bCs/>
                <w:color w:val="000000"/>
                <w:kern w:val="0"/>
                <w:sz w:val="22"/>
                <w:szCs w:val="22"/>
              </w:rPr>
              <w:t>指标说明</w:t>
            </w:r>
          </w:p>
        </w:tc>
        <w:tc>
          <w:tcPr>
            <w:tcW w:w="566" w:type="dxa"/>
            <w:shd w:val="clear" w:color="auto" w:fill="FFFFFF"/>
            <w:vAlign w:val="center"/>
          </w:tcPr>
          <w:p w:rsidR="00115996" w:rsidRPr="00854728" w:rsidRDefault="00115996" w:rsidP="00075E65">
            <w:pPr>
              <w:widowControl/>
              <w:spacing w:line="0" w:lineRule="atLeast"/>
              <w:jc w:val="center"/>
              <w:rPr>
                <w:rFonts w:ascii="仿宋" w:eastAsia="仿宋" w:hAnsi="仿宋"/>
                <w:b/>
                <w:bCs/>
                <w:color w:val="000000"/>
                <w:kern w:val="0"/>
                <w:sz w:val="22"/>
                <w:szCs w:val="22"/>
              </w:rPr>
            </w:pPr>
            <w:r w:rsidRPr="00854728">
              <w:rPr>
                <w:rFonts w:ascii="仿宋" w:eastAsia="仿宋" w:hAnsi="仿宋"/>
                <w:b/>
                <w:bCs/>
                <w:color w:val="000000"/>
                <w:kern w:val="0"/>
                <w:sz w:val="22"/>
                <w:szCs w:val="22"/>
              </w:rPr>
              <w:t>得分</w:t>
            </w:r>
          </w:p>
        </w:tc>
      </w:tr>
      <w:tr w:rsidR="00115996" w:rsidRPr="00854728" w:rsidTr="00075E65">
        <w:trPr>
          <w:trHeight w:val="2318"/>
          <w:jc w:val="center"/>
        </w:trPr>
        <w:tc>
          <w:tcPr>
            <w:tcW w:w="682" w:type="dxa"/>
            <w:vMerge w:val="restart"/>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 xml:space="preserve">决策　</w:t>
            </w:r>
          </w:p>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 xml:space="preserve">　</w:t>
            </w:r>
          </w:p>
          <w:p w:rsidR="00115996" w:rsidRPr="00854728" w:rsidRDefault="00115996" w:rsidP="00075E65">
            <w:pPr>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 xml:space="preserve">　</w:t>
            </w:r>
          </w:p>
        </w:tc>
        <w:tc>
          <w:tcPr>
            <w:tcW w:w="709" w:type="dxa"/>
            <w:vMerge w:val="restart"/>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 xml:space="preserve">项目立项　</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立项依据</w:t>
            </w:r>
          </w:p>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充分性</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4</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5996" w:rsidRPr="00854728" w:rsidRDefault="00115996" w:rsidP="00075E65">
            <w:pPr>
              <w:widowControl/>
              <w:spacing w:line="0" w:lineRule="atLeast"/>
              <w:jc w:val="left"/>
              <w:rPr>
                <w:rFonts w:ascii="仿宋" w:eastAsia="仿宋" w:hAnsi="仿宋"/>
                <w:color w:val="000000"/>
                <w:kern w:val="0"/>
                <w:sz w:val="22"/>
                <w:szCs w:val="22"/>
              </w:rPr>
            </w:pPr>
            <w:r w:rsidRPr="00854728">
              <w:rPr>
                <w:rFonts w:ascii="仿宋" w:eastAsia="仿宋" w:hAnsi="仿宋"/>
                <w:color w:val="000000"/>
                <w:kern w:val="0"/>
                <w:sz w:val="22"/>
                <w:szCs w:val="22"/>
              </w:rPr>
              <w:t>评价要点：</w:t>
            </w:r>
            <w:r w:rsidRPr="00854728">
              <w:rPr>
                <w:rFonts w:ascii="仿宋" w:eastAsia="仿宋" w:hAnsi="仿宋"/>
                <w:color w:val="000000"/>
                <w:kern w:val="0"/>
                <w:sz w:val="22"/>
                <w:szCs w:val="22"/>
              </w:rPr>
              <w:br/>
              <w:t>①项目立项是否符合国家法律法规、国民经济发展规划和相关政策；</w:t>
            </w:r>
            <w:r w:rsidRPr="00854728">
              <w:rPr>
                <w:rFonts w:ascii="仿宋" w:eastAsia="仿宋" w:hAnsi="仿宋"/>
                <w:color w:val="000000"/>
                <w:kern w:val="0"/>
                <w:sz w:val="22"/>
                <w:szCs w:val="22"/>
              </w:rPr>
              <w:br/>
              <w:t>②项目立项是否符合行业发展规划和政策要求；</w:t>
            </w:r>
            <w:r w:rsidRPr="00854728">
              <w:rPr>
                <w:rFonts w:ascii="仿宋" w:eastAsia="仿宋" w:hAnsi="仿宋"/>
                <w:color w:val="000000"/>
                <w:kern w:val="0"/>
                <w:sz w:val="22"/>
                <w:szCs w:val="22"/>
              </w:rPr>
              <w:br/>
              <w:t>③项目立项是否与部门职责范围相符，属于部门履职所需；</w:t>
            </w:r>
            <w:r w:rsidRPr="00854728">
              <w:rPr>
                <w:rFonts w:ascii="仿宋" w:eastAsia="仿宋" w:hAnsi="仿宋"/>
                <w:color w:val="000000"/>
                <w:kern w:val="0"/>
                <w:sz w:val="22"/>
                <w:szCs w:val="22"/>
              </w:rPr>
              <w:br/>
              <w:t>④项目是否属于公共财政支持范围，是否符合中央、地方事权支出责任划分原则；</w:t>
            </w:r>
            <w:r w:rsidRPr="00854728">
              <w:rPr>
                <w:rFonts w:ascii="仿宋" w:eastAsia="仿宋" w:hAnsi="仿宋"/>
                <w:color w:val="000000"/>
                <w:kern w:val="0"/>
                <w:sz w:val="22"/>
                <w:szCs w:val="22"/>
              </w:rPr>
              <w:br/>
              <w:t>⑤项目是否与相关部门同类项目或部门内部相关项目重复。</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4</w:t>
            </w:r>
          </w:p>
        </w:tc>
      </w:tr>
      <w:tr w:rsidR="00115996" w:rsidRPr="00854728" w:rsidTr="00075E65">
        <w:trPr>
          <w:trHeight w:val="1510"/>
          <w:jc w:val="center"/>
        </w:trPr>
        <w:tc>
          <w:tcPr>
            <w:tcW w:w="682" w:type="dxa"/>
            <w:vMerge/>
            <w:shd w:val="clear" w:color="auto" w:fill="FFFFFF"/>
            <w:vAlign w:val="center"/>
          </w:tcPr>
          <w:p w:rsidR="00115996" w:rsidRPr="00854728" w:rsidRDefault="00115996" w:rsidP="00075E65">
            <w:pPr>
              <w:spacing w:line="0" w:lineRule="atLeast"/>
              <w:jc w:val="center"/>
              <w:rPr>
                <w:rFonts w:ascii="仿宋" w:eastAsia="仿宋" w:hAnsi="仿宋"/>
                <w:color w:val="000000"/>
                <w:kern w:val="0"/>
                <w:sz w:val="22"/>
                <w:szCs w:val="22"/>
              </w:rPr>
            </w:pPr>
          </w:p>
        </w:tc>
        <w:tc>
          <w:tcPr>
            <w:tcW w:w="709" w:type="dxa"/>
            <w:vMerge/>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立项程序</w:t>
            </w:r>
          </w:p>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规范性</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3</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项目申请、设立过程是否符合相关要求，用以反映和考核项目立项的规范情况。</w:t>
            </w:r>
          </w:p>
        </w:tc>
        <w:tc>
          <w:tcPr>
            <w:tcW w:w="6096" w:type="dxa"/>
            <w:shd w:val="clear" w:color="auto" w:fill="FFFFFF"/>
            <w:vAlign w:val="center"/>
          </w:tcPr>
          <w:p w:rsidR="00115996" w:rsidRPr="00854728" w:rsidRDefault="00115996" w:rsidP="00075E65">
            <w:pPr>
              <w:widowControl/>
              <w:spacing w:line="0" w:lineRule="atLeast"/>
              <w:jc w:val="left"/>
              <w:rPr>
                <w:rFonts w:ascii="仿宋" w:eastAsia="仿宋" w:hAnsi="仿宋"/>
                <w:color w:val="000000"/>
                <w:kern w:val="0"/>
                <w:sz w:val="22"/>
                <w:szCs w:val="22"/>
              </w:rPr>
            </w:pPr>
            <w:r w:rsidRPr="00854728">
              <w:rPr>
                <w:rFonts w:ascii="仿宋" w:eastAsia="仿宋" w:hAnsi="仿宋"/>
                <w:color w:val="000000"/>
                <w:kern w:val="0"/>
                <w:sz w:val="22"/>
                <w:szCs w:val="22"/>
              </w:rPr>
              <w:t>评价要点：</w:t>
            </w:r>
            <w:r w:rsidRPr="00854728">
              <w:rPr>
                <w:rFonts w:ascii="仿宋" w:eastAsia="仿宋" w:hAnsi="仿宋"/>
                <w:color w:val="000000"/>
                <w:kern w:val="0"/>
                <w:sz w:val="22"/>
                <w:szCs w:val="22"/>
              </w:rPr>
              <w:br/>
              <w:t>①项目是否按照规定的程序申请设立；</w:t>
            </w:r>
            <w:r w:rsidRPr="00854728">
              <w:rPr>
                <w:rFonts w:ascii="仿宋" w:eastAsia="仿宋" w:hAnsi="仿宋"/>
                <w:color w:val="000000"/>
                <w:kern w:val="0"/>
                <w:sz w:val="22"/>
                <w:szCs w:val="22"/>
              </w:rPr>
              <w:br/>
              <w:t>②审批文件、材料是否符合相关要求；</w:t>
            </w:r>
            <w:r w:rsidRPr="00854728">
              <w:rPr>
                <w:rFonts w:ascii="仿宋" w:eastAsia="仿宋" w:hAnsi="仿宋"/>
                <w:color w:val="000000"/>
                <w:kern w:val="0"/>
                <w:sz w:val="22"/>
                <w:szCs w:val="22"/>
              </w:rPr>
              <w:br/>
              <w:t>③事前是否已经过必要的可行性研究、专家论证、风险评估、绩效评估、集体决策。</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3</w:t>
            </w:r>
          </w:p>
        </w:tc>
      </w:tr>
      <w:tr w:rsidR="00115996" w:rsidRPr="00854728" w:rsidTr="00075E65">
        <w:trPr>
          <w:trHeight w:val="1829"/>
          <w:jc w:val="center"/>
        </w:trPr>
        <w:tc>
          <w:tcPr>
            <w:tcW w:w="682" w:type="dxa"/>
            <w:vMerge/>
            <w:shd w:val="clear" w:color="auto" w:fill="FFFFFF"/>
            <w:vAlign w:val="center"/>
          </w:tcPr>
          <w:p w:rsidR="00115996" w:rsidRPr="00854728" w:rsidRDefault="00115996" w:rsidP="00075E65">
            <w:pPr>
              <w:spacing w:line="0" w:lineRule="atLeast"/>
              <w:jc w:val="center"/>
              <w:rPr>
                <w:rFonts w:ascii="仿宋" w:eastAsia="仿宋" w:hAnsi="仿宋"/>
                <w:color w:val="000000"/>
                <w:kern w:val="0"/>
                <w:sz w:val="22"/>
                <w:szCs w:val="22"/>
              </w:rPr>
            </w:pPr>
          </w:p>
        </w:tc>
        <w:tc>
          <w:tcPr>
            <w:tcW w:w="709"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 xml:space="preserve">绩效目标　</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绩效目标</w:t>
            </w:r>
          </w:p>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合理性</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4</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5996" w:rsidRPr="00854728" w:rsidRDefault="00115996" w:rsidP="00075E65">
            <w:pPr>
              <w:widowControl/>
              <w:spacing w:line="0" w:lineRule="atLeast"/>
              <w:jc w:val="left"/>
              <w:rPr>
                <w:rFonts w:ascii="仿宋" w:eastAsia="仿宋" w:hAnsi="仿宋"/>
                <w:color w:val="000000"/>
                <w:kern w:val="0"/>
                <w:sz w:val="22"/>
                <w:szCs w:val="22"/>
              </w:rPr>
            </w:pPr>
            <w:r w:rsidRPr="00854728">
              <w:rPr>
                <w:rFonts w:ascii="仿宋" w:eastAsia="仿宋" w:hAnsi="仿宋"/>
                <w:color w:val="000000"/>
                <w:kern w:val="0"/>
                <w:sz w:val="22"/>
                <w:szCs w:val="22"/>
              </w:rPr>
              <w:t>评价要点：</w:t>
            </w:r>
            <w:r w:rsidRPr="00854728">
              <w:rPr>
                <w:rFonts w:ascii="仿宋" w:eastAsia="仿宋" w:hAnsi="仿宋"/>
                <w:color w:val="000000"/>
                <w:kern w:val="0"/>
                <w:sz w:val="22"/>
                <w:szCs w:val="22"/>
              </w:rPr>
              <w:br/>
              <w:t>（如未设定预算绩效目标，也可考核其他工作任务目标）</w:t>
            </w:r>
            <w:r w:rsidRPr="00854728">
              <w:rPr>
                <w:rFonts w:ascii="仿宋" w:eastAsia="仿宋" w:hAnsi="仿宋"/>
                <w:color w:val="000000"/>
                <w:kern w:val="0"/>
                <w:sz w:val="22"/>
                <w:szCs w:val="22"/>
              </w:rPr>
              <w:br/>
              <w:t>①项目是否有绩效目标；</w:t>
            </w:r>
            <w:r w:rsidRPr="00854728">
              <w:rPr>
                <w:rFonts w:ascii="仿宋" w:eastAsia="仿宋" w:hAnsi="仿宋"/>
                <w:color w:val="000000"/>
                <w:kern w:val="0"/>
                <w:sz w:val="22"/>
                <w:szCs w:val="22"/>
              </w:rPr>
              <w:br/>
              <w:t>②项目绩效目标与实际工作内容是否具有相关性；</w:t>
            </w:r>
            <w:r w:rsidRPr="00854728">
              <w:rPr>
                <w:rFonts w:ascii="仿宋" w:eastAsia="仿宋" w:hAnsi="仿宋"/>
                <w:color w:val="000000"/>
                <w:kern w:val="0"/>
                <w:sz w:val="22"/>
                <w:szCs w:val="22"/>
              </w:rPr>
              <w:br/>
              <w:t>③项目预期产出效益和效果是否符合正常的业绩水平；</w:t>
            </w:r>
          </w:p>
          <w:p w:rsidR="00115996" w:rsidRPr="00854728" w:rsidRDefault="00115996" w:rsidP="00075E65">
            <w:pPr>
              <w:widowControl/>
              <w:spacing w:line="0" w:lineRule="atLeast"/>
              <w:jc w:val="left"/>
              <w:rPr>
                <w:rFonts w:ascii="仿宋" w:eastAsia="仿宋" w:hAnsi="仿宋"/>
                <w:color w:val="000000"/>
                <w:kern w:val="0"/>
                <w:sz w:val="22"/>
                <w:szCs w:val="22"/>
              </w:rPr>
            </w:pPr>
            <w:r w:rsidRPr="00854728">
              <w:rPr>
                <w:rFonts w:ascii="仿宋" w:eastAsia="仿宋" w:hAnsi="仿宋"/>
                <w:color w:val="000000"/>
                <w:kern w:val="0"/>
                <w:sz w:val="22"/>
                <w:szCs w:val="22"/>
              </w:rPr>
              <w:t>④是否与预算确定的项目投资额或资金量相匹配。</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4</w:t>
            </w:r>
          </w:p>
        </w:tc>
      </w:tr>
      <w:tr w:rsidR="00115996" w:rsidRPr="00854728" w:rsidTr="00075E65">
        <w:trPr>
          <w:trHeight w:val="1464"/>
          <w:jc w:val="center"/>
        </w:trPr>
        <w:tc>
          <w:tcPr>
            <w:tcW w:w="682" w:type="dxa"/>
            <w:vMerge w:val="restart"/>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lastRenderedPageBreak/>
              <w:t xml:space="preserve">决策　</w:t>
            </w:r>
          </w:p>
        </w:tc>
        <w:tc>
          <w:tcPr>
            <w:tcW w:w="709"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绩效目标</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绩效指标</w:t>
            </w:r>
          </w:p>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明确性</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4</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评价要点：</w:t>
            </w:r>
            <w:r w:rsidRPr="00854728">
              <w:rPr>
                <w:rFonts w:ascii="仿宋" w:eastAsia="仿宋" w:hAnsi="仿宋"/>
                <w:color w:val="000000"/>
                <w:kern w:val="0"/>
                <w:sz w:val="22"/>
                <w:szCs w:val="22"/>
              </w:rPr>
              <w:br/>
              <w:t>①是否将项目绩效目标细化分解为具体的绩效指标；</w:t>
            </w:r>
            <w:r w:rsidRPr="00854728">
              <w:rPr>
                <w:rFonts w:ascii="仿宋" w:eastAsia="仿宋" w:hAnsi="仿宋"/>
                <w:color w:val="000000"/>
                <w:kern w:val="0"/>
                <w:sz w:val="22"/>
                <w:szCs w:val="22"/>
              </w:rPr>
              <w:br/>
              <w:t>②是否通过清晰、可衡量的指标值予以体现；</w:t>
            </w:r>
            <w:r w:rsidRPr="00854728">
              <w:rPr>
                <w:rFonts w:ascii="仿宋" w:eastAsia="仿宋" w:hAnsi="仿宋"/>
                <w:color w:val="000000"/>
                <w:kern w:val="0"/>
                <w:sz w:val="22"/>
                <w:szCs w:val="22"/>
              </w:rPr>
              <w:br/>
              <w:t>③是否与项目目标任务数或计划数相对应。</w:t>
            </w:r>
            <w:r w:rsidRPr="00854728">
              <w:rPr>
                <w:rFonts w:ascii="仿宋" w:eastAsia="仿宋" w:hAnsi="仿宋"/>
                <w:color w:val="000000"/>
                <w:kern w:val="0"/>
                <w:sz w:val="22"/>
                <w:szCs w:val="22"/>
              </w:rPr>
              <w:br/>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4</w:t>
            </w:r>
          </w:p>
        </w:tc>
      </w:tr>
      <w:tr w:rsidR="00115996" w:rsidRPr="00854728" w:rsidTr="00075E65">
        <w:trPr>
          <w:trHeight w:val="1942"/>
          <w:jc w:val="center"/>
        </w:trPr>
        <w:tc>
          <w:tcPr>
            <w:tcW w:w="682" w:type="dxa"/>
            <w:vMerge/>
            <w:shd w:val="clear" w:color="auto" w:fill="FFFFFF"/>
            <w:vAlign w:val="center"/>
          </w:tcPr>
          <w:p w:rsidR="00115996" w:rsidRPr="00854728" w:rsidRDefault="00115996" w:rsidP="00075E65">
            <w:pPr>
              <w:spacing w:line="0" w:lineRule="atLeast"/>
              <w:jc w:val="center"/>
              <w:rPr>
                <w:rFonts w:ascii="仿宋" w:eastAsia="仿宋" w:hAnsi="仿宋"/>
                <w:color w:val="000000"/>
                <w:kern w:val="0"/>
                <w:sz w:val="22"/>
                <w:szCs w:val="22"/>
              </w:rPr>
            </w:pPr>
          </w:p>
        </w:tc>
        <w:tc>
          <w:tcPr>
            <w:tcW w:w="709" w:type="dxa"/>
            <w:vMerge w:val="restart"/>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资金投入</w:t>
            </w:r>
          </w:p>
          <w:p w:rsidR="00115996" w:rsidRPr="00854728" w:rsidRDefault="00115996" w:rsidP="00075E65">
            <w:pPr>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 xml:space="preserve">　</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预算编制</w:t>
            </w:r>
          </w:p>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科学性</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3</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评价要点：</w:t>
            </w:r>
            <w:r w:rsidRPr="00854728">
              <w:rPr>
                <w:rFonts w:ascii="仿宋" w:eastAsia="仿宋" w:hAnsi="仿宋"/>
                <w:color w:val="000000"/>
                <w:kern w:val="0"/>
                <w:sz w:val="22"/>
                <w:szCs w:val="22"/>
              </w:rPr>
              <w:br/>
              <w:t>①预算编制是否经过科学论证；</w:t>
            </w:r>
            <w:r w:rsidRPr="00854728">
              <w:rPr>
                <w:rFonts w:ascii="仿宋" w:eastAsia="仿宋" w:hAnsi="仿宋"/>
                <w:color w:val="000000"/>
                <w:kern w:val="0"/>
                <w:sz w:val="22"/>
                <w:szCs w:val="22"/>
              </w:rPr>
              <w:br/>
              <w:t>②预算内容与项目内容是否匹配；</w:t>
            </w:r>
            <w:r w:rsidRPr="00854728">
              <w:rPr>
                <w:rFonts w:ascii="仿宋" w:eastAsia="仿宋" w:hAnsi="仿宋"/>
                <w:color w:val="000000"/>
                <w:kern w:val="0"/>
                <w:sz w:val="22"/>
                <w:szCs w:val="22"/>
              </w:rPr>
              <w:br/>
              <w:t>③预算额度测算依据是否充分，是否按照标准编制；</w:t>
            </w:r>
            <w:r w:rsidRPr="00854728">
              <w:rPr>
                <w:rFonts w:ascii="仿宋" w:eastAsia="仿宋" w:hAnsi="仿宋"/>
                <w:color w:val="000000"/>
                <w:kern w:val="0"/>
                <w:sz w:val="22"/>
                <w:szCs w:val="22"/>
              </w:rPr>
              <w:br/>
              <w:t>④预算确定的项目投资额或资金量是否与工作任务相匹配。</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3</w:t>
            </w:r>
          </w:p>
        </w:tc>
      </w:tr>
      <w:tr w:rsidR="00115996" w:rsidRPr="00854728" w:rsidTr="00075E65">
        <w:trPr>
          <w:trHeight w:val="1706"/>
          <w:jc w:val="center"/>
        </w:trPr>
        <w:tc>
          <w:tcPr>
            <w:tcW w:w="682" w:type="dxa"/>
            <w:vMerge/>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p>
        </w:tc>
        <w:tc>
          <w:tcPr>
            <w:tcW w:w="709" w:type="dxa"/>
            <w:vMerge/>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资金分配</w:t>
            </w:r>
          </w:p>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合理性</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3</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评价要点：</w:t>
            </w:r>
            <w:r w:rsidRPr="00854728">
              <w:rPr>
                <w:rFonts w:ascii="仿宋" w:eastAsia="仿宋" w:hAnsi="仿宋"/>
                <w:color w:val="000000"/>
                <w:kern w:val="0"/>
                <w:sz w:val="22"/>
                <w:szCs w:val="22"/>
              </w:rPr>
              <w:br/>
              <w:t>①预算资金分配依据是否充分；</w:t>
            </w:r>
            <w:r w:rsidRPr="00854728">
              <w:rPr>
                <w:rFonts w:ascii="仿宋" w:eastAsia="仿宋" w:hAnsi="仿宋"/>
                <w:color w:val="000000"/>
                <w:kern w:val="0"/>
                <w:sz w:val="22"/>
                <w:szCs w:val="22"/>
              </w:rPr>
              <w:br/>
              <w:t>②资金分配额度是否合理，与项目单位或地方实际是否相适应。</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3</w:t>
            </w:r>
          </w:p>
        </w:tc>
      </w:tr>
      <w:tr w:rsidR="00115996" w:rsidRPr="00854728" w:rsidTr="00075E65">
        <w:trPr>
          <w:trHeight w:val="1415"/>
          <w:jc w:val="center"/>
        </w:trPr>
        <w:tc>
          <w:tcPr>
            <w:tcW w:w="682" w:type="dxa"/>
            <w:vMerge w:val="restart"/>
            <w:shd w:val="clear" w:color="auto" w:fill="FFFFFF"/>
            <w:vAlign w:val="center"/>
          </w:tcPr>
          <w:p w:rsidR="00115996" w:rsidRPr="00854728" w:rsidRDefault="00115996" w:rsidP="00075E65">
            <w:pPr>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过程</w:t>
            </w:r>
          </w:p>
        </w:tc>
        <w:tc>
          <w:tcPr>
            <w:tcW w:w="709" w:type="dxa"/>
            <w:vMerge w:val="restart"/>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资金管理</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资金到位率</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3</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资金到位率=（实际到位资金/预算资金）×100%。</w:t>
            </w:r>
          </w:p>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实际到位资金：一定时期（本年度或项目期）内落实到具体项目的资金。</w:t>
            </w:r>
          </w:p>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预算资金：一定时期（本年度或项目期）内预算安排到具体项目的资金。</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3</w:t>
            </w:r>
          </w:p>
        </w:tc>
      </w:tr>
      <w:tr w:rsidR="00115996" w:rsidRPr="00854728" w:rsidTr="00075E65">
        <w:trPr>
          <w:trHeight w:val="1320"/>
          <w:jc w:val="center"/>
        </w:trPr>
        <w:tc>
          <w:tcPr>
            <w:tcW w:w="682" w:type="dxa"/>
            <w:vMerge/>
            <w:shd w:val="clear" w:color="auto" w:fill="FFFFFF"/>
            <w:vAlign w:val="center"/>
          </w:tcPr>
          <w:p w:rsidR="00115996" w:rsidRPr="00854728" w:rsidRDefault="00115996" w:rsidP="00075E65">
            <w:pPr>
              <w:spacing w:line="0" w:lineRule="atLeast"/>
              <w:jc w:val="center"/>
              <w:rPr>
                <w:rFonts w:ascii="仿宋" w:eastAsia="仿宋" w:hAnsi="仿宋"/>
                <w:color w:val="000000"/>
                <w:kern w:val="0"/>
                <w:sz w:val="22"/>
                <w:szCs w:val="22"/>
              </w:rPr>
            </w:pPr>
          </w:p>
        </w:tc>
        <w:tc>
          <w:tcPr>
            <w:tcW w:w="709" w:type="dxa"/>
            <w:vMerge/>
            <w:shd w:val="clear" w:color="auto" w:fill="FFFFFF"/>
            <w:vAlign w:val="center"/>
          </w:tcPr>
          <w:p w:rsidR="00115996" w:rsidRPr="00854728" w:rsidRDefault="00115996" w:rsidP="00075E65">
            <w:pPr>
              <w:spacing w:line="0" w:lineRule="atLeast"/>
              <w:jc w:val="center"/>
              <w:rPr>
                <w:rFonts w:ascii="仿宋" w:eastAsia="仿宋" w:hAnsi="仿宋"/>
                <w:color w:val="000000"/>
                <w:kern w:val="0"/>
                <w:sz w:val="22"/>
                <w:szCs w:val="22"/>
              </w:rPr>
            </w:pP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预算执行率</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4</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项目预算资金是否按照计划执行，用以反映或考核项目预算执行情况。</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预算执行率=（实际支出资金/实际到位资金）×100%。</w:t>
            </w:r>
            <w:r w:rsidRPr="00854728">
              <w:rPr>
                <w:rFonts w:ascii="仿宋" w:eastAsia="仿宋" w:hAnsi="仿宋"/>
                <w:color w:val="000000"/>
                <w:kern w:val="0"/>
                <w:sz w:val="22"/>
                <w:szCs w:val="22"/>
              </w:rPr>
              <w:br/>
              <w:t>实际支出资金：一定时期（本年度或项目期）内项目实际拨付的资金。</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4</w:t>
            </w:r>
          </w:p>
        </w:tc>
      </w:tr>
      <w:tr w:rsidR="00115996" w:rsidRPr="00854728" w:rsidTr="00075E65">
        <w:trPr>
          <w:trHeight w:val="2076"/>
          <w:jc w:val="center"/>
        </w:trPr>
        <w:tc>
          <w:tcPr>
            <w:tcW w:w="682" w:type="dxa"/>
            <w:vMerge w:val="restart"/>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lastRenderedPageBreak/>
              <w:t xml:space="preserve">　</w:t>
            </w:r>
          </w:p>
          <w:p w:rsidR="00115996" w:rsidRPr="00854728" w:rsidRDefault="00115996" w:rsidP="00075E65">
            <w:pPr>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 xml:space="preserve">过程　</w:t>
            </w:r>
          </w:p>
        </w:tc>
        <w:tc>
          <w:tcPr>
            <w:tcW w:w="709"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资金管理</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资金使用</w:t>
            </w:r>
          </w:p>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合规性</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4</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评价要点：</w:t>
            </w:r>
            <w:r w:rsidRPr="00854728">
              <w:rPr>
                <w:rFonts w:ascii="仿宋" w:eastAsia="仿宋" w:hAnsi="仿宋"/>
                <w:color w:val="000000"/>
                <w:kern w:val="0"/>
                <w:sz w:val="22"/>
                <w:szCs w:val="22"/>
              </w:rPr>
              <w:br/>
              <w:t>①是否符合国家财经法规和财务管理制度以及有关专项资金管理办法的规定；</w:t>
            </w:r>
            <w:r w:rsidRPr="00854728">
              <w:rPr>
                <w:rFonts w:ascii="仿宋" w:eastAsia="仿宋" w:hAnsi="仿宋"/>
                <w:color w:val="000000"/>
                <w:kern w:val="0"/>
                <w:sz w:val="22"/>
                <w:szCs w:val="22"/>
              </w:rPr>
              <w:br/>
              <w:t>②资金的拨付是否有完整的审批程序和手续；</w:t>
            </w:r>
            <w:r w:rsidRPr="00854728">
              <w:rPr>
                <w:rFonts w:ascii="仿宋" w:eastAsia="仿宋" w:hAnsi="仿宋"/>
                <w:color w:val="000000"/>
                <w:kern w:val="0"/>
                <w:sz w:val="22"/>
                <w:szCs w:val="22"/>
              </w:rPr>
              <w:br/>
              <w:t>③是否符合项目预算批复或合同规定的用途；</w:t>
            </w:r>
            <w:r w:rsidRPr="00854728">
              <w:rPr>
                <w:rFonts w:ascii="仿宋" w:eastAsia="仿宋" w:hAnsi="仿宋"/>
                <w:color w:val="000000"/>
                <w:kern w:val="0"/>
                <w:sz w:val="22"/>
                <w:szCs w:val="22"/>
              </w:rPr>
              <w:br/>
              <w:t>④是否存在截留、挤占、挪用、虚列支出等情况。</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4</w:t>
            </w:r>
          </w:p>
        </w:tc>
      </w:tr>
      <w:tr w:rsidR="00115996" w:rsidRPr="00854728" w:rsidTr="00075E65">
        <w:trPr>
          <w:trHeight w:val="1797"/>
          <w:jc w:val="center"/>
        </w:trPr>
        <w:tc>
          <w:tcPr>
            <w:tcW w:w="682" w:type="dxa"/>
            <w:vMerge/>
            <w:shd w:val="clear" w:color="auto" w:fill="FFFFFF"/>
            <w:vAlign w:val="center"/>
          </w:tcPr>
          <w:p w:rsidR="00115996" w:rsidRPr="00854728" w:rsidRDefault="00115996" w:rsidP="00075E65">
            <w:pPr>
              <w:spacing w:line="0" w:lineRule="atLeast"/>
              <w:jc w:val="center"/>
              <w:rPr>
                <w:rFonts w:ascii="仿宋" w:eastAsia="仿宋" w:hAnsi="仿宋"/>
                <w:color w:val="000000"/>
                <w:kern w:val="0"/>
                <w:sz w:val="22"/>
                <w:szCs w:val="22"/>
              </w:rPr>
            </w:pPr>
          </w:p>
        </w:tc>
        <w:tc>
          <w:tcPr>
            <w:tcW w:w="709" w:type="dxa"/>
            <w:vMerge w:val="restart"/>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组织实施</w:t>
            </w:r>
          </w:p>
          <w:p w:rsidR="00115996" w:rsidRPr="00854728" w:rsidRDefault="00115996" w:rsidP="00075E65">
            <w:pPr>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 xml:space="preserve">　</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管理制度</w:t>
            </w:r>
          </w:p>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健全性</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4</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评价要点：</w:t>
            </w:r>
            <w:r w:rsidRPr="00854728">
              <w:rPr>
                <w:rFonts w:ascii="仿宋" w:eastAsia="仿宋" w:hAnsi="仿宋"/>
                <w:color w:val="000000"/>
                <w:kern w:val="0"/>
                <w:sz w:val="22"/>
                <w:szCs w:val="22"/>
              </w:rPr>
              <w:br/>
              <w:t>①是否已制定或具有相应的财务和业务管理制度；</w:t>
            </w:r>
            <w:r w:rsidRPr="00854728">
              <w:rPr>
                <w:rFonts w:ascii="仿宋" w:eastAsia="仿宋" w:hAnsi="仿宋"/>
                <w:color w:val="000000"/>
                <w:kern w:val="0"/>
                <w:sz w:val="22"/>
                <w:szCs w:val="22"/>
              </w:rPr>
              <w:br/>
              <w:t>②财务和业务管理制度是否合法、合规、完整。</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4</w:t>
            </w:r>
          </w:p>
        </w:tc>
      </w:tr>
      <w:tr w:rsidR="00115996" w:rsidRPr="00854728" w:rsidTr="00075E65">
        <w:trPr>
          <w:trHeight w:val="1769"/>
          <w:jc w:val="center"/>
        </w:trPr>
        <w:tc>
          <w:tcPr>
            <w:tcW w:w="682" w:type="dxa"/>
            <w:vMerge/>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p>
        </w:tc>
        <w:tc>
          <w:tcPr>
            <w:tcW w:w="709" w:type="dxa"/>
            <w:vMerge/>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制度执行</w:t>
            </w:r>
          </w:p>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有效性</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4</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评价要点：</w:t>
            </w:r>
            <w:r w:rsidRPr="00854728">
              <w:rPr>
                <w:rFonts w:ascii="仿宋" w:eastAsia="仿宋" w:hAnsi="仿宋"/>
                <w:color w:val="000000"/>
                <w:kern w:val="0"/>
                <w:sz w:val="22"/>
                <w:szCs w:val="22"/>
              </w:rPr>
              <w:br/>
              <w:t>①是否遵守相关法律法规和相关管理规定；</w:t>
            </w:r>
            <w:r w:rsidRPr="00854728">
              <w:rPr>
                <w:rFonts w:ascii="仿宋" w:eastAsia="仿宋" w:hAnsi="仿宋"/>
                <w:color w:val="000000"/>
                <w:kern w:val="0"/>
                <w:sz w:val="22"/>
                <w:szCs w:val="22"/>
              </w:rPr>
              <w:br/>
              <w:t>②项目调整及支出调整手续是否完备；</w:t>
            </w:r>
            <w:r w:rsidRPr="00854728">
              <w:rPr>
                <w:rFonts w:ascii="仿宋" w:eastAsia="仿宋" w:hAnsi="仿宋"/>
                <w:color w:val="000000"/>
                <w:kern w:val="0"/>
                <w:sz w:val="22"/>
                <w:szCs w:val="22"/>
              </w:rPr>
              <w:br/>
              <w:t>③项目合同书、验收报告、技术鉴定等资料是否齐全并及时归档；</w:t>
            </w:r>
            <w:r w:rsidRPr="00854728">
              <w:rPr>
                <w:rFonts w:ascii="仿宋" w:eastAsia="仿宋" w:hAnsi="仿宋"/>
                <w:color w:val="000000"/>
                <w:kern w:val="0"/>
                <w:sz w:val="22"/>
                <w:szCs w:val="22"/>
              </w:rPr>
              <w:br/>
              <w:t>④项目实施的人员条件、场地设备、信息支撑等是否落实到位。</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4</w:t>
            </w:r>
          </w:p>
        </w:tc>
      </w:tr>
      <w:tr w:rsidR="00115996" w:rsidRPr="00854728" w:rsidTr="00075E65">
        <w:trPr>
          <w:trHeight w:val="1917"/>
          <w:jc w:val="center"/>
        </w:trPr>
        <w:tc>
          <w:tcPr>
            <w:tcW w:w="682"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产出</w:t>
            </w:r>
          </w:p>
        </w:tc>
        <w:tc>
          <w:tcPr>
            <w:tcW w:w="709"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产出数量</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实际完成率</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8</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实际完成率=（实际产出数/计划产出数）×100%。</w:t>
            </w:r>
            <w:r w:rsidRPr="00854728">
              <w:rPr>
                <w:rFonts w:ascii="仿宋" w:eastAsia="仿宋" w:hAnsi="仿宋"/>
                <w:color w:val="000000"/>
                <w:kern w:val="0"/>
                <w:sz w:val="22"/>
                <w:szCs w:val="22"/>
              </w:rPr>
              <w:br/>
              <w:t>实际产出数：一定时期（本年度或项目期）内项目实际产出的产品或提供的服务数量。</w:t>
            </w:r>
            <w:r w:rsidRPr="00854728">
              <w:rPr>
                <w:rFonts w:ascii="仿宋" w:eastAsia="仿宋" w:hAnsi="仿宋"/>
                <w:color w:val="000000"/>
                <w:kern w:val="0"/>
                <w:sz w:val="22"/>
                <w:szCs w:val="22"/>
              </w:rPr>
              <w:br/>
              <w:t>计划产出数：项目绩效目标确定的在一定时期（本年度或项目期）内计划产出的产品或提供的服务数量。</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6</w:t>
            </w:r>
          </w:p>
        </w:tc>
      </w:tr>
      <w:tr w:rsidR="00115996" w:rsidRPr="00854728" w:rsidTr="00075E65">
        <w:trPr>
          <w:trHeight w:val="1718"/>
          <w:jc w:val="center"/>
        </w:trPr>
        <w:tc>
          <w:tcPr>
            <w:tcW w:w="682" w:type="dxa"/>
            <w:vMerge w:val="restart"/>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lastRenderedPageBreak/>
              <w:t>产出</w:t>
            </w:r>
          </w:p>
        </w:tc>
        <w:tc>
          <w:tcPr>
            <w:tcW w:w="709"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产出质量</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质量达标率</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8</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质量达标率=（质量达标产出数/实际产出数）×100%。</w:t>
            </w:r>
          </w:p>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5996" w:rsidRPr="00854728" w:rsidRDefault="00F73A3A"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7</w:t>
            </w:r>
          </w:p>
        </w:tc>
      </w:tr>
      <w:tr w:rsidR="00115996" w:rsidRPr="00854728" w:rsidTr="00075E65">
        <w:trPr>
          <w:trHeight w:val="1506"/>
          <w:jc w:val="center"/>
        </w:trPr>
        <w:tc>
          <w:tcPr>
            <w:tcW w:w="682" w:type="dxa"/>
            <w:vMerge/>
            <w:shd w:val="clear" w:color="auto" w:fill="FFFFFF"/>
            <w:vAlign w:val="center"/>
          </w:tcPr>
          <w:p w:rsidR="00115996" w:rsidRPr="00854728" w:rsidRDefault="00115996" w:rsidP="00075E65">
            <w:pPr>
              <w:spacing w:line="0" w:lineRule="atLeast"/>
              <w:jc w:val="center"/>
              <w:rPr>
                <w:rFonts w:ascii="仿宋" w:eastAsia="仿宋" w:hAnsi="仿宋"/>
                <w:color w:val="000000"/>
                <w:kern w:val="0"/>
                <w:sz w:val="22"/>
                <w:szCs w:val="22"/>
              </w:rPr>
            </w:pPr>
          </w:p>
        </w:tc>
        <w:tc>
          <w:tcPr>
            <w:tcW w:w="709" w:type="dxa"/>
            <w:shd w:val="clear" w:color="auto" w:fill="FFFFFF"/>
            <w:vAlign w:val="center"/>
          </w:tcPr>
          <w:p w:rsidR="00115996" w:rsidRPr="00854728" w:rsidRDefault="00115996" w:rsidP="00075E65">
            <w:pPr>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产出时效</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完成及时性</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8</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实际完成时间：项目实施单位完成该项目实际所耗用的时间。</w:t>
            </w:r>
            <w:r w:rsidRPr="00854728">
              <w:rPr>
                <w:rFonts w:ascii="仿宋" w:eastAsia="仿宋" w:hAnsi="仿宋"/>
                <w:color w:val="000000"/>
                <w:kern w:val="0"/>
                <w:sz w:val="22"/>
                <w:szCs w:val="22"/>
              </w:rPr>
              <w:br/>
              <w:t>计划完成时间：按照项目实施计划或相关规定完成该项目所需的时间。</w:t>
            </w:r>
          </w:p>
        </w:tc>
        <w:tc>
          <w:tcPr>
            <w:tcW w:w="566" w:type="dxa"/>
            <w:shd w:val="clear" w:color="auto" w:fill="FFFFFF"/>
            <w:vAlign w:val="center"/>
          </w:tcPr>
          <w:p w:rsidR="00115996" w:rsidRPr="00854728" w:rsidRDefault="007A45BE"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7</w:t>
            </w:r>
          </w:p>
        </w:tc>
      </w:tr>
      <w:tr w:rsidR="00115996" w:rsidRPr="00854728" w:rsidTr="00075E65">
        <w:trPr>
          <w:trHeight w:val="1674"/>
          <w:jc w:val="center"/>
        </w:trPr>
        <w:tc>
          <w:tcPr>
            <w:tcW w:w="682" w:type="dxa"/>
            <w:vMerge/>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p>
        </w:tc>
        <w:tc>
          <w:tcPr>
            <w:tcW w:w="709"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产出成本</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成本节约率</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8</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br/>
              <w:t>成本节约率=[（计划成本-实际成本）/计划成本]×100%。</w:t>
            </w:r>
            <w:r w:rsidRPr="00854728">
              <w:rPr>
                <w:rFonts w:ascii="仿宋" w:eastAsia="仿宋" w:hAnsi="仿宋"/>
                <w:color w:val="000000"/>
                <w:kern w:val="0"/>
                <w:sz w:val="22"/>
                <w:szCs w:val="22"/>
              </w:rPr>
              <w:br/>
              <w:t>实际成本：项目实施单位如期、保质、保量完成既定工作目标实际所耗费的支出。</w:t>
            </w:r>
            <w:r w:rsidRPr="00854728">
              <w:rPr>
                <w:rFonts w:ascii="仿宋" w:eastAsia="仿宋" w:hAnsi="仿宋"/>
                <w:color w:val="000000"/>
                <w:kern w:val="0"/>
                <w:sz w:val="22"/>
                <w:szCs w:val="22"/>
              </w:rPr>
              <w:br/>
              <w:t>计划成本：项目实施单位为完成工作目标计划安排的支出，一般以项目预算为参考。</w:t>
            </w:r>
          </w:p>
        </w:tc>
        <w:tc>
          <w:tcPr>
            <w:tcW w:w="566" w:type="dxa"/>
            <w:shd w:val="clear" w:color="auto" w:fill="FFFFFF"/>
            <w:vAlign w:val="center"/>
          </w:tcPr>
          <w:p w:rsidR="00115996" w:rsidRPr="00854728" w:rsidRDefault="007A45BE"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8</w:t>
            </w:r>
          </w:p>
        </w:tc>
      </w:tr>
      <w:tr w:rsidR="00115996" w:rsidRPr="00854728" w:rsidTr="00075E65">
        <w:trPr>
          <w:trHeight w:val="693"/>
          <w:jc w:val="center"/>
        </w:trPr>
        <w:tc>
          <w:tcPr>
            <w:tcW w:w="682" w:type="dxa"/>
            <w:vMerge w:val="restart"/>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 xml:space="preserve">效益　</w:t>
            </w:r>
          </w:p>
        </w:tc>
        <w:tc>
          <w:tcPr>
            <w:tcW w:w="709" w:type="dxa"/>
            <w:vMerge w:val="restart"/>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 xml:space="preserve">项目效益　</w:t>
            </w: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实施效益</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20</w:t>
            </w:r>
          </w:p>
        </w:tc>
        <w:tc>
          <w:tcPr>
            <w:tcW w:w="2835" w:type="dxa"/>
            <w:shd w:val="clear" w:color="auto" w:fill="FFFFFF"/>
            <w:vAlign w:val="center"/>
          </w:tcPr>
          <w:p w:rsidR="00115996" w:rsidRPr="00854728" w:rsidRDefault="00115996" w:rsidP="00075E65">
            <w:pPr>
              <w:widowControl/>
              <w:spacing w:line="0" w:lineRule="atLeast"/>
              <w:jc w:val="left"/>
              <w:rPr>
                <w:rFonts w:ascii="仿宋" w:eastAsia="仿宋" w:hAnsi="仿宋"/>
                <w:color w:val="000000"/>
                <w:kern w:val="0"/>
                <w:sz w:val="22"/>
                <w:szCs w:val="22"/>
              </w:rPr>
            </w:pPr>
            <w:r w:rsidRPr="00854728">
              <w:rPr>
                <w:rFonts w:ascii="仿宋" w:eastAsia="仿宋" w:hAnsi="仿宋"/>
                <w:color w:val="000000"/>
                <w:kern w:val="0"/>
                <w:sz w:val="22"/>
                <w:szCs w:val="22"/>
              </w:rPr>
              <w:t>项目实施所产生的效益。</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5996" w:rsidRPr="00854728" w:rsidRDefault="007A45BE"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18</w:t>
            </w:r>
          </w:p>
        </w:tc>
      </w:tr>
      <w:tr w:rsidR="00115996" w:rsidRPr="00854728" w:rsidTr="00075E65">
        <w:trPr>
          <w:trHeight w:val="929"/>
          <w:jc w:val="center"/>
        </w:trPr>
        <w:tc>
          <w:tcPr>
            <w:tcW w:w="682" w:type="dxa"/>
            <w:vMerge/>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p>
        </w:tc>
        <w:tc>
          <w:tcPr>
            <w:tcW w:w="709" w:type="dxa"/>
            <w:vMerge/>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p>
        </w:tc>
        <w:tc>
          <w:tcPr>
            <w:tcW w:w="1134"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满意度</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8</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社会公众或服务对象对项目实施效果的满意程度。</w:t>
            </w: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r w:rsidRPr="00854728">
              <w:rPr>
                <w:rFonts w:ascii="仿宋" w:eastAsia="仿宋" w:hAnsi="仿宋"/>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5996" w:rsidRPr="00854728" w:rsidRDefault="007A45BE"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8</w:t>
            </w:r>
          </w:p>
        </w:tc>
      </w:tr>
      <w:tr w:rsidR="00115996" w:rsidRPr="00854728" w:rsidTr="00075E65">
        <w:trPr>
          <w:trHeight w:val="558"/>
          <w:jc w:val="center"/>
        </w:trPr>
        <w:tc>
          <w:tcPr>
            <w:tcW w:w="2525" w:type="dxa"/>
            <w:gridSpan w:val="3"/>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总分</w:t>
            </w:r>
          </w:p>
        </w:tc>
        <w:tc>
          <w:tcPr>
            <w:tcW w:w="567" w:type="dxa"/>
            <w:shd w:val="clear" w:color="auto" w:fill="FFFFFF"/>
            <w:vAlign w:val="center"/>
          </w:tcPr>
          <w:p w:rsidR="00115996" w:rsidRPr="00854728" w:rsidRDefault="00115996" w:rsidP="00075E65">
            <w:pPr>
              <w:widowControl/>
              <w:spacing w:line="0" w:lineRule="atLeast"/>
              <w:jc w:val="center"/>
              <w:rPr>
                <w:rFonts w:ascii="仿宋" w:eastAsia="仿宋" w:hAnsi="仿宋"/>
                <w:color w:val="000000"/>
                <w:kern w:val="0"/>
                <w:sz w:val="22"/>
                <w:szCs w:val="22"/>
              </w:rPr>
            </w:pPr>
            <w:r w:rsidRPr="00854728">
              <w:rPr>
                <w:rFonts w:ascii="仿宋" w:eastAsia="仿宋" w:hAnsi="仿宋"/>
                <w:color w:val="000000"/>
                <w:kern w:val="0"/>
                <w:sz w:val="22"/>
                <w:szCs w:val="22"/>
              </w:rPr>
              <w:t>100</w:t>
            </w:r>
          </w:p>
        </w:tc>
        <w:tc>
          <w:tcPr>
            <w:tcW w:w="2835"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p>
        </w:tc>
        <w:tc>
          <w:tcPr>
            <w:tcW w:w="6096" w:type="dxa"/>
            <w:shd w:val="clear" w:color="auto" w:fill="FFFFFF"/>
            <w:vAlign w:val="center"/>
          </w:tcPr>
          <w:p w:rsidR="00115996" w:rsidRPr="00854728" w:rsidRDefault="00115996" w:rsidP="00075E65">
            <w:pPr>
              <w:widowControl/>
              <w:spacing w:line="0" w:lineRule="atLeast"/>
              <w:rPr>
                <w:rFonts w:ascii="仿宋" w:eastAsia="仿宋" w:hAnsi="仿宋"/>
                <w:color w:val="000000"/>
                <w:kern w:val="0"/>
                <w:sz w:val="22"/>
                <w:szCs w:val="22"/>
              </w:rPr>
            </w:pPr>
          </w:p>
        </w:tc>
        <w:tc>
          <w:tcPr>
            <w:tcW w:w="566" w:type="dxa"/>
            <w:shd w:val="clear" w:color="auto" w:fill="FFFFFF"/>
            <w:vAlign w:val="center"/>
          </w:tcPr>
          <w:p w:rsidR="00115996" w:rsidRPr="00854728" w:rsidRDefault="007A45BE" w:rsidP="00075E65">
            <w:pPr>
              <w:widowControl/>
              <w:spacing w:line="0" w:lineRule="atLeast"/>
              <w:jc w:val="center"/>
              <w:rPr>
                <w:rFonts w:ascii="仿宋" w:eastAsia="仿宋" w:hAnsi="仿宋"/>
                <w:color w:val="000000"/>
                <w:kern w:val="0"/>
                <w:sz w:val="22"/>
                <w:szCs w:val="22"/>
              </w:rPr>
            </w:pPr>
            <w:r w:rsidRPr="00854728">
              <w:rPr>
                <w:rFonts w:ascii="仿宋" w:eastAsia="仿宋" w:hAnsi="仿宋" w:hint="eastAsia"/>
                <w:color w:val="000000"/>
                <w:kern w:val="0"/>
                <w:sz w:val="22"/>
                <w:szCs w:val="22"/>
              </w:rPr>
              <w:t>94</w:t>
            </w:r>
            <w:bookmarkStart w:id="0" w:name="_GoBack"/>
            <w:bookmarkEnd w:id="0"/>
          </w:p>
        </w:tc>
      </w:tr>
    </w:tbl>
    <w:p w:rsidR="00115996" w:rsidRPr="00854728" w:rsidRDefault="00115996" w:rsidP="00C03E3F">
      <w:pPr>
        <w:spacing w:line="560" w:lineRule="exact"/>
        <w:ind w:firstLineChars="100" w:firstLine="200"/>
        <w:rPr>
          <w:rFonts w:ascii="仿宋" w:eastAsia="仿宋" w:hAnsi="仿宋"/>
          <w:sz w:val="20"/>
          <w:szCs w:val="20"/>
        </w:rPr>
        <w:sectPr w:rsidR="00115996" w:rsidRPr="00854728">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sidRPr="00854728">
        <w:rPr>
          <w:rFonts w:ascii="仿宋" w:eastAsia="仿宋" w:hAnsi="仿宋"/>
          <w:sz w:val="20"/>
          <w:szCs w:val="20"/>
        </w:rPr>
        <w:t>注：单位可以根据专项资金的管理要求和绩效要求增设个性指标。</w:t>
      </w:r>
    </w:p>
    <w:p w:rsidR="005540D1" w:rsidRPr="00854728" w:rsidRDefault="005540D1">
      <w:pPr>
        <w:rPr>
          <w:rFonts w:ascii="仿宋" w:eastAsia="仿宋" w:hAnsi="仿宋"/>
        </w:rPr>
      </w:pPr>
    </w:p>
    <w:sectPr w:rsidR="005540D1" w:rsidRPr="00854728" w:rsidSect="0092175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6F8" w:rsidRDefault="007006F8" w:rsidP="006E6C0F">
      <w:r>
        <w:separator/>
      </w:r>
    </w:p>
  </w:endnote>
  <w:endnote w:type="continuationSeparator" w:id="1">
    <w:p w:rsidR="007006F8" w:rsidRDefault="007006F8" w:rsidP="006E6C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6F8" w:rsidRDefault="007006F8" w:rsidP="006E6C0F">
      <w:r>
        <w:separator/>
      </w:r>
    </w:p>
  </w:footnote>
  <w:footnote w:type="continuationSeparator" w:id="1">
    <w:p w:rsidR="007006F8" w:rsidRDefault="007006F8" w:rsidP="006E6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996"/>
    <w:rsid w:val="00013E45"/>
    <w:rsid w:val="00086B59"/>
    <w:rsid w:val="000E3CFE"/>
    <w:rsid w:val="000F2E06"/>
    <w:rsid w:val="00115996"/>
    <w:rsid w:val="00153275"/>
    <w:rsid w:val="00266211"/>
    <w:rsid w:val="002B258F"/>
    <w:rsid w:val="00344D2D"/>
    <w:rsid w:val="003E1022"/>
    <w:rsid w:val="004D4AD4"/>
    <w:rsid w:val="005540D1"/>
    <w:rsid w:val="005F3228"/>
    <w:rsid w:val="005F4A08"/>
    <w:rsid w:val="00613122"/>
    <w:rsid w:val="006524F6"/>
    <w:rsid w:val="00655102"/>
    <w:rsid w:val="00656F00"/>
    <w:rsid w:val="006731EE"/>
    <w:rsid w:val="006E540E"/>
    <w:rsid w:val="006E6C0F"/>
    <w:rsid w:val="007006F8"/>
    <w:rsid w:val="00755E43"/>
    <w:rsid w:val="007645F3"/>
    <w:rsid w:val="00797D43"/>
    <w:rsid w:val="007A45BE"/>
    <w:rsid w:val="007E0D06"/>
    <w:rsid w:val="00854728"/>
    <w:rsid w:val="00883CD0"/>
    <w:rsid w:val="00921F69"/>
    <w:rsid w:val="00922CD7"/>
    <w:rsid w:val="00925885"/>
    <w:rsid w:val="00963ED1"/>
    <w:rsid w:val="0097454E"/>
    <w:rsid w:val="00974EDD"/>
    <w:rsid w:val="0098685A"/>
    <w:rsid w:val="009C6EAA"/>
    <w:rsid w:val="00B10E34"/>
    <w:rsid w:val="00B3473A"/>
    <w:rsid w:val="00B91344"/>
    <w:rsid w:val="00BA507C"/>
    <w:rsid w:val="00C03E3F"/>
    <w:rsid w:val="00C20A54"/>
    <w:rsid w:val="00C418D0"/>
    <w:rsid w:val="00C86EFA"/>
    <w:rsid w:val="00D14A66"/>
    <w:rsid w:val="00D41F20"/>
    <w:rsid w:val="00D5119D"/>
    <w:rsid w:val="00D80AF1"/>
    <w:rsid w:val="00D82EAD"/>
    <w:rsid w:val="00DC476E"/>
    <w:rsid w:val="00E03D72"/>
    <w:rsid w:val="00E26660"/>
    <w:rsid w:val="00E93062"/>
    <w:rsid w:val="00E93943"/>
    <w:rsid w:val="00F73A3A"/>
    <w:rsid w:val="00FE7C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996"/>
    <w:pPr>
      <w:widowControl w:val="0"/>
      <w:jc w:val="both"/>
    </w:pPr>
    <w:rPr>
      <w:rFonts w:ascii="Calibri" w:eastAsia="宋体" w:hAnsi="Calibri" w:cs="Times New Roman"/>
      <w:szCs w:val="24"/>
    </w:rPr>
  </w:style>
  <w:style w:type="paragraph" w:styleId="2">
    <w:name w:val="heading 2"/>
    <w:basedOn w:val="a"/>
    <w:next w:val="a"/>
    <w:link w:val="2Char"/>
    <w:qFormat/>
    <w:rsid w:val="0011599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5996"/>
    <w:rPr>
      <w:rFonts w:ascii="Arial" w:eastAsia="黑体" w:hAnsi="Arial" w:cs="Times New Roman"/>
      <w:b/>
      <w:sz w:val="32"/>
      <w:szCs w:val="24"/>
    </w:rPr>
  </w:style>
  <w:style w:type="paragraph" w:styleId="a3">
    <w:name w:val="No Spacing"/>
    <w:qFormat/>
    <w:rsid w:val="00115996"/>
    <w:pPr>
      <w:widowControl w:val="0"/>
      <w:jc w:val="both"/>
    </w:pPr>
    <w:rPr>
      <w:rFonts w:ascii="Calibri" w:eastAsia="宋体" w:hAnsi="Calibri" w:cs="Times New Roman"/>
    </w:rPr>
  </w:style>
  <w:style w:type="paragraph" w:styleId="a4">
    <w:name w:val="header"/>
    <w:basedOn w:val="a"/>
    <w:link w:val="Char"/>
    <w:uiPriority w:val="99"/>
    <w:unhideWhenUsed/>
    <w:rsid w:val="006E6C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E6C0F"/>
    <w:rPr>
      <w:rFonts w:ascii="Calibri" w:eastAsia="宋体" w:hAnsi="Calibri" w:cs="Times New Roman"/>
      <w:sz w:val="18"/>
      <w:szCs w:val="18"/>
    </w:rPr>
  </w:style>
  <w:style w:type="paragraph" w:styleId="a5">
    <w:name w:val="footer"/>
    <w:basedOn w:val="a"/>
    <w:link w:val="Char0"/>
    <w:uiPriority w:val="99"/>
    <w:unhideWhenUsed/>
    <w:rsid w:val="006E6C0F"/>
    <w:pPr>
      <w:tabs>
        <w:tab w:val="center" w:pos="4153"/>
        <w:tab w:val="right" w:pos="8306"/>
      </w:tabs>
      <w:snapToGrid w:val="0"/>
      <w:jc w:val="left"/>
    </w:pPr>
    <w:rPr>
      <w:sz w:val="18"/>
      <w:szCs w:val="18"/>
    </w:rPr>
  </w:style>
  <w:style w:type="character" w:customStyle="1" w:styleId="Char0">
    <w:name w:val="页脚 Char"/>
    <w:basedOn w:val="a0"/>
    <w:link w:val="a5"/>
    <w:uiPriority w:val="99"/>
    <w:rsid w:val="006E6C0F"/>
    <w:rPr>
      <w:rFonts w:ascii="Calibri" w:eastAsia="宋体" w:hAnsi="Calibri" w:cs="Times New Roman"/>
      <w:sz w:val="18"/>
      <w:szCs w:val="18"/>
    </w:rPr>
  </w:style>
  <w:style w:type="paragraph" w:customStyle="1" w:styleId="p15">
    <w:name w:val="p15"/>
    <w:basedOn w:val="a"/>
    <w:qFormat/>
    <w:rsid w:val="00B91344"/>
    <w:pPr>
      <w:widowControl/>
      <w:jc w:val="left"/>
    </w:pPr>
    <w:rPr>
      <w:rFonts w:ascii="宋体" w:eastAsiaTheme="minorEastAsia" w:hAnsi="宋体" w:cs="宋体"/>
      <w:kern w:val="0"/>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4873711">
      <w:bodyDiv w:val="1"/>
      <w:marLeft w:val="0"/>
      <w:marRight w:val="0"/>
      <w:marTop w:val="0"/>
      <w:marBottom w:val="0"/>
      <w:divBdr>
        <w:top w:val="none" w:sz="0" w:space="0" w:color="auto"/>
        <w:left w:val="none" w:sz="0" w:space="0" w:color="auto"/>
        <w:bottom w:val="none" w:sz="0" w:space="0" w:color="auto"/>
        <w:right w:val="none" w:sz="0" w:space="0" w:color="auto"/>
      </w:divBdr>
    </w:div>
    <w:div w:id="127941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743</Words>
  <Characters>4238</Characters>
  <Application>Microsoft Office Word</Application>
  <DocSecurity>0</DocSecurity>
  <Lines>35</Lines>
  <Paragraphs>9</Paragraphs>
  <ScaleCrop>false</ScaleCrop>
  <Company/>
  <LinksUpToDate>false</LinksUpToDate>
  <CharactersWithSpaces>4972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16</cp:revision>
  <dcterms:created xsi:type="dcterms:W3CDTF">2021-07-27T06:47:00Z</dcterms:created>
  <dcterms:modified xsi:type="dcterms:W3CDTF">2021-07-29T07:54:00Z</dcterms:modified>
</cp:coreProperties>
</file>