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0" w:lineRule="atLeast"/>
        <w:rPr>
          <w:rFonts w:ascii="黑体" w:hAnsi="黑体" w:eastAsia="黑体" w:cs="黑体"/>
          <w:color w:val="000000"/>
          <w:sz w:val="28"/>
          <w:szCs w:val="28"/>
        </w:rPr>
      </w:pPr>
      <w:r>
        <w:rPr>
          <w:rFonts w:hint="eastAsia" w:ascii="黑体" w:hAnsi="黑体" w:eastAsia="黑体" w:cs="黑体"/>
          <w:color w:val="000000"/>
          <w:sz w:val="28"/>
          <w:szCs w:val="28"/>
        </w:rPr>
        <w:t>附件</w:t>
      </w:r>
      <w:r>
        <w:rPr>
          <w:rFonts w:hint="eastAsia" w:ascii="黑体" w:hAnsi="黑体" w:eastAsia="黑体" w:cs="黑体"/>
          <w:color w:val="000000"/>
          <w:sz w:val="28"/>
          <w:szCs w:val="28"/>
          <w:lang w:val="en-US" w:eastAsia="zh-CN"/>
        </w:rPr>
        <w:t>1</w:t>
      </w:r>
      <w:r>
        <w:rPr>
          <w:rFonts w:hint="eastAsia" w:ascii="黑体" w:hAnsi="黑体" w:eastAsia="黑体" w:cs="黑体"/>
          <w:color w:val="000000"/>
          <w:sz w:val="28"/>
          <w:szCs w:val="28"/>
        </w:rPr>
        <w:t>：</w:t>
      </w:r>
    </w:p>
    <w:p>
      <w:pPr>
        <w:keepNext w:val="0"/>
        <w:keepLines w:val="0"/>
        <w:pageBreakBefore w:val="0"/>
        <w:kinsoku/>
        <w:wordWrap/>
        <w:overflowPunct/>
        <w:topLinePunct w:val="0"/>
        <w:autoSpaceDE/>
        <w:autoSpaceDN/>
        <w:bidi w:val="0"/>
        <w:spacing w:line="620" w:lineRule="exact"/>
        <w:ind w:firstLine="2650" w:firstLineChars="600"/>
        <w:jc w:val="both"/>
        <w:textAlignment w:val="auto"/>
        <w:rPr>
          <w:rFonts w:hint="eastAsia" w:asciiTheme="minorEastAsia" w:hAnsiTheme="minorEastAsia" w:eastAsiaTheme="minorEastAsia" w:cstheme="minorEastAsia"/>
          <w:b/>
          <w:bCs/>
          <w:sz w:val="44"/>
          <w:szCs w:val="44"/>
        </w:rPr>
      </w:pPr>
      <w:r>
        <w:rPr>
          <w:rFonts w:hint="eastAsia" w:asciiTheme="minorEastAsia" w:hAnsiTheme="minorEastAsia" w:eastAsiaTheme="minorEastAsia" w:cstheme="minorEastAsia"/>
          <w:b/>
          <w:bCs/>
          <w:sz w:val="44"/>
          <w:szCs w:val="44"/>
        </w:rPr>
        <w:t>项目支出绩效自评表</w:t>
      </w:r>
    </w:p>
    <w:p>
      <w:pPr>
        <w:spacing w:after="0"/>
        <w:jc w:val="center"/>
        <w:rPr>
          <w:rFonts w:ascii="黑体" w:hAnsi="黑体" w:eastAsia="黑体" w:cs="黑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2023</w:t>
      </w:r>
      <w:r>
        <w:rPr>
          <w:rFonts w:hint="eastAsia" w:ascii="宋体" w:hAnsi="宋体" w:eastAsia="宋体" w:cs="宋体"/>
          <w:sz w:val="24"/>
          <w:szCs w:val="24"/>
        </w:rPr>
        <w:t>年度）</w:t>
      </w:r>
    </w:p>
    <w:tbl>
      <w:tblPr>
        <w:tblStyle w:val="9"/>
        <w:tblW w:w="9080" w:type="dxa"/>
        <w:jc w:val="center"/>
        <w:tblLayout w:type="fixed"/>
        <w:tblCellMar>
          <w:top w:w="0" w:type="dxa"/>
          <w:left w:w="108" w:type="dxa"/>
          <w:bottom w:w="0" w:type="dxa"/>
          <w:right w:w="108" w:type="dxa"/>
        </w:tblCellMar>
      </w:tblPr>
      <w:tblGrid>
        <w:gridCol w:w="588"/>
        <w:gridCol w:w="980"/>
        <w:gridCol w:w="1195"/>
        <w:gridCol w:w="647"/>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lang w:eastAsia="zh-CN"/>
              </w:rPr>
              <w:t>人社局平台建设资金</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中方县人力资源和社会保障局</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5"/>
                <w:szCs w:val="15"/>
              </w:rPr>
            </w:pPr>
            <w:r>
              <w:rPr>
                <w:rFonts w:hint="eastAsia" w:ascii="宋体" w:hAnsi="宋体" w:eastAsia="宋体" w:cs="宋体"/>
                <w:sz w:val="15"/>
                <w:szCs w:val="15"/>
              </w:rPr>
              <w:t>中方县人力资源和社会保障局</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项目资金</w:t>
            </w:r>
          </w:p>
          <w:p>
            <w:pPr>
              <w:spacing w:line="240" w:lineRule="exact"/>
              <w:jc w:val="center"/>
              <w:rPr>
                <w:rFonts w:ascii="宋体" w:hAnsi="宋体" w:eastAsia="宋体" w:cs="宋体"/>
                <w:sz w:val="18"/>
                <w:szCs w:val="18"/>
              </w:rPr>
            </w:pPr>
            <w:r>
              <w:rPr>
                <w:rFonts w:hint="eastAsia" w:ascii="宋体" w:hAnsi="宋体" w:eastAsia="宋体" w:cs="宋体"/>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3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年初预算数</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全年预算数</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全年执行数</w:t>
            </w:r>
          </w:p>
        </w:tc>
        <w:tc>
          <w:tcPr>
            <w:tcW w:w="709"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执行率</w:t>
            </w:r>
          </w:p>
        </w:tc>
        <w:tc>
          <w:tcPr>
            <w:tcW w:w="708"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sz w:val="18"/>
                <w:szCs w:val="18"/>
              </w:rPr>
            </w:pPr>
            <w:r>
              <w:rPr>
                <w:rFonts w:hint="eastAsia" w:ascii="宋体" w:hAnsi="宋体" w:eastAsia="宋体" w:cs="宋体"/>
                <w:sz w:val="18"/>
                <w:szCs w:val="18"/>
              </w:rPr>
              <w:t>年度资金总额</w:t>
            </w:r>
          </w:p>
        </w:tc>
        <w:tc>
          <w:tcPr>
            <w:tcW w:w="1134"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 w:eastAsia="zh-CN"/>
              </w:rPr>
            </w:pPr>
            <w:r>
              <w:rPr>
                <w:rFonts w:hint="default" w:ascii="宋体" w:hAnsi="宋体" w:eastAsia="宋体" w:cs="宋体"/>
                <w:sz w:val="18"/>
                <w:szCs w:val="18"/>
                <w:lang w:val="en" w:eastAsia="zh-CN"/>
              </w:rPr>
              <w:t>0</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8</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8</w:t>
            </w:r>
          </w:p>
        </w:tc>
        <w:tc>
          <w:tcPr>
            <w:tcW w:w="709"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708"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其中：当年财政拨款</w:t>
            </w:r>
          </w:p>
        </w:tc>
        <w:tc>
          <w:tcPr>
            <w:tcW w:w="1134"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 w:eastAsia="zh-CN"/>
              </w:rPr>
            </w:pPr>
            <w:r>
              <w:rPr>
                <w:rFonts w:hint="default" w:ascii="宋体" w:hAnsi="宋体" w:eastAsia="宋体" w:cs="宋体"/>
                <w:sz w:val="18"/>
                <w:szCs w:val="18"/>
                <w:lang w:val="en" w:eastAsia="zh-CN"/>
              </w:rPr>
              <w:t>0</w:t>
            </w:r>
            <w:bookmarkStart w:id="0" w:name="_GoBack"/>
            <w:bookmarkEnd w:id="0"/>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8</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8</w:t>
            </w:r>
          </w:p>
        </w:tc>
        <w:tc>
          <w:tcPr>
            <w:tcW w:w="709"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709"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其他资金</w:t>
            </w:r>
          </w:p>
        </w:tc>
        <w:tc>
          <w:tcPr>
            <w:tcW w:w="1134"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709"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实际完成情况</w:t>
            </w:r>
          </w:p>
        </w:tc>
      </w:tr>
      <w:tr>
        <w:tblPrEx>
          <w:tblCellMar>
            <w:top w:w="0" w:type="dxa"/>
            <w:left w:w="108" w:type="dxa"/>
            <w:bottom w:w="0" w:type="dxa"/>
            <w:right w:w="108" w:type="dxa"/>
          </w:tblCellMar>
        </w:tblPrEx>
        <w:trPr>
          <w:trHeight w:val="48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保障平台建设经费</w:t>
            </w:r>
          </w:p>
        </w:tc>
        <w:tc>
          <w:tcPr>
            <w:tcW w:w="3402" w:type="dxa"/>
            <w:gridSpan w:val="7"/>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lang w:eastAsia="zh-CN"/>
              </w:rPr>
              <w:t>保障平台建设经费</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绩</w:t>
            </w:r>
          </w:p>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效</w:t>
            </w:r>
          </w:p>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指</w:t>
            </w:r>
          </w:p>
          <w:p>
            <w:pPr>
              <w:spacing w:line="240" w:lineRule="exact"/>
              <w:jc w:val="center"/>
              <w:rPr>
                <w:rFonts w:ascii="宋体" w:hAnsi="宋体" w:eastAsia="宋体" w:cs="宋体"/>
                <w:sz w:val="18"/>
                <w:szCs w:val="18"/>
              </w:rPr>
            </w:pPr>
            <w:r>
              <w:rPr>
                <w:rFonts w:hint="eastAsia" w:ascii="宋体" w:hAnsi="宋体" w:eastAsia="宋体" w:cs="宋体"/>
                <w:sz w:val="18"/>
                <w:szCs w:val="18"/>
              </w:rPr>
              <w:t>标</w:t>
            </w:r>
          </w:p>
        </w:tc>
        <w:tc>
          <w:tcPr>
            <w:tcW w:w="98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一级指标</w:t>
            </w:r>
          </w:p>
        </w:tc>
        <w:tc>
          <w:tcPr>
            <w:tcW w:w="119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二级指标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三级指标</w:t>
            </w:r>
          </w:p>
        </w:tc>
        <w:tc>
          <w:tcPr>
            <w:tcW w:w="850" w:type="dxa"/>
            <w:tcBorders>
              <w:top w:val="nil"/>
              <w:left w:val="nil"/>
              <w:bottom w:val="single" w:color="auto" w:sz="4" w:space="0"/>
              <w:right w:val="single" w:color="auto" w:sz="4" w:space="0"/>
            </w:tcBorders>
            <w:vAlign w:val="center"/>
          </w:tcPr>
          <w:p>
            <w:pPr>
              <w:spacing w:after="0" w:line="240" w:lineRule="exact"/>
              <w:jc w:val="center"/>
              <w:rPr>
                <w:rFonts w:ascii="宋体" w:hAnsi="宋体" w:eastAsia="宋体" w:cs="宋体"/>
                <w:sz w:val="18"/>
                <w:szCs w:val="18"/>
              </w:rPr>
            </w:pPr>
            <w:r>
              <w:rPr>
                <w:rFonts w:hint="eastAsia" w:ascii="宋体" w:hAnsi="宋体" w:eastAsia="宋体" w:cs="宋体"/>
                <w:sz w:val="18"/>
                <w:szCs w:val="18"/>
              </w:rPr>
              <w:t>年度</w:t>
            </w:r>
          </w:p>
          <w:p>
            <w:pPr>
              <w:spacing w:after="0" w:line="240" w:lineRule="exact"/>
              <w:jc w:val="center"/>
              <w:rPr>
                <w:rFonts w:ascii="宋体" w:hAnsi="宋体" w:eastAsia="宋体" w:cs="宋体"/>
                <w:sz w:val="18"/>
                <w:szCs w:val="18"/>
              </w:rPr>
            </w:pPr>
            <w:r>
              <w:rPr>
                <w:rFonts w:hint="eastAsia" w:ascii="宋体" w:hAnsi="宋体" w:eastAsia="宋体" w:cs="宋体"/>
                <w:sz w:val="18"/>
                <w:szCs w:val="18"/>
              </w:rPr>
              <w:t>指标值</w:t>
            </w:r>
          </w:p>
        </w:tc>
        <w:tc>
          <w:tcPr>
            <w:tcW w:w="851" w:type="dxa"/>
            <w:tcBorders>
              <w:top w:val="nil"/>
              <w:left w:val="nil"/>
              <w:bottom w:val="single" w:color="auto" w:sz="4" w:space="0"/>
              <w:right w:val="single" w:color="auto" w:sz="4" w:space="0"/>
            </w:tcBorders>
            <w:vAlign w:val="center"/>
          </w:tcPr>
          <w:p>
            <w:pPr>
              <w:spacing w:after="0" w:line="240" w:lineRule="exact"/>
              <w:jc w:val="center"/>
              <w:rPr>
                <w:rFonts w:ascii="宋体" w:hAnsi="宋体" w:eastAsia="宋体" w:cs="宋体"/>
                <w:sz w:val="18"/>
                <w:szCs w:val="18"/>
              </w:rPr>
            </w:pPr>
            <w:r>
              <w:rPr>
                <w:rFonts w:hint="eastAsia" w:ascii="宋体" w:hAnsi="宋体" w:eastAsia="宋体" w:cs="宋体"/>
                <w:sz w:val="18"/>
                <w:szCs w:val="18"/>
              </w:rPr>
              <w:t>实际</w:t>
            </w:r>
          </w:p>
          <w:p>
            <w:pPr>
              <w:spacing w:after="0" w:line="240" w:lineRule="exact"/>
              <w:jc w:val="center"/>
              <w:rPr>
                <w:rFonts w:ascii="宋体" w:hAnsi="宋体" w:eastAsia="宋体" w:cs="宋体"/>
                <w:sz w:val="18"/>
                <w:szCs w:val="18"/>
              </w:rPr>
            </w:pPr>
            <w:r>
              <w:rPr>
                <w:rFonts w:hint="eastAsia" w:ascii="宋体" w:hAnsi="宋体" w:eastAsia="宋体" w:cs="宋体"/>
                <w:sz w:val="18"/>
                <w:szCs w:val="18"/>
              </w:rPr>
              <w:t>完成值</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偏差原因分析及改进措施</w:t>
            </w:r>
          </w:p>
        </w:tc>
      </w:tr>
      <w:tr>
        <w:tblPrEx>
          <w:tblCellMar>
            <w:top w:w="0" w:type="dxa"/>
            <w:left w:w="108" w:type="dxa"/>
            <w:bottom w:w="0" w:type="dxa"/>
            <w:right w:w="108" w:type="dxa"/>
          </w:tblCellMar>
        </w:tblPrEx>
        <w:trPr>
          <w:trHeight w:val="518"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产出指标</w:t>
            </w: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数量指标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w:t>
            </w:r>
            <w:r>
              <w:rPr>
                <w:rFonts w:hint="eastAsia" w:ascii="宋体" w:hAnsi="宋体" w:eastAsia="宋体" w:cs="宋体"/>
                <w:color w:val="000000"/>
                <w:sz w:val="18"/>
                <w:szCs w:val="18"/>
                <w:lang w:eastAsia="zh-CN"/>
              </w:rPr>
              <w:t>平台建设经费</w:t>
            </w:r>
            <w:r>
              <w:rPr>
                <w:rFonts w:hint="eastAsia" w:ascii="宋体" w:hAnsi="宋体" w:eastAsia="宋体" w:cs="宋体"/>
                <w:color w:val="000000"/>
                <w:sz w:val="18"/>
                <w:szCs w:val="18"/>
              </w:rPr>
              <w:t>工作完成率</w:t>
            </w:r>
          </w:p>
        </w:tc>
        <w:tc>
          <w:tcPr>
            <w:tcW w:w="85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100%</w:t>
            </w:r>
          </w:p>
        </w:tc>
        <w:tc>
          <w:tcPr>
            <w:tcW w:w="851"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质量指标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指标1：经费使用合规率</w:t>
            </w:r>
          </w:p>
        </w:tc>
        <w:tc>
          <w:tcPr>
            <w:tcW w:w="85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100%</w:t>
            </w:r>
          </w:p>
        </w:tc>
        <w:tc>
          <w:tcPr>
            <w:tcW w:w="851"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94%</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7</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时效指标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指标1：完成及时率</w:t>
            </w:r>
          </w:p>
        </w:tc>
        <w:tc>
          <w:tcPr>
            <w:tcW w:w="85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851"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98%</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9</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445"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成本指标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w:t>
            </w:r>
            <w:r>
              <w:rPr>
                <w:rFonts w:hint="eastAsia" w:ascii="宋体" w:hAnsi="宋体" w:eastAsia="宋体" w:cs="宋体"/>
                <w:color w:val="000000"/>
                <w:sz w:val="18"/>
                <w:szCs w:val="18"/>
                <w:lang w:eastAsia="zh-CN"/>
              </w:rPr>
              <w:t>平台建设</w:t>
            </w:r>
            <w:r>
              <w:rPr>
                <w:rFonts w:hint="eastAsia" w:ascii="宋体" w:hAnsi="宋体" w:eastAsia="宋体" w:cs="宋体"/>
                <w:color w:val="000000"/>
                <w:sz w:val="18"/>
                <w:szCs w:val="18"/>
              </w:rPr>
              <w:t>工作经费</w:t>
            </w:r>
          </w:p>
        </w:tc>
        <w:tc>
          <w:tcPr>
            <w:tcW w:w="85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bidi="ar-SA"/>
              </w:rPr>
              <w:t>8</w:t>
            </w:r>
          </w:p>
        </w:tc>
        <w:tc>
          <w:tcPr>
            <w:tcW w:w="851"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8</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指标2：社会成本节约率</w:t>
            </w:r>
          </w:p>
        </w:tc>
        <w:tc>
          <w:tcPr>
            <w:tcW w:w="850"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851"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5"/>
                <w:szCs w:val="15"/>
                <w:lang w:eastAsia="zh-CN"/>
              </w:rPr>
              <w:t>指标</w:t>
            </w:r>
            <w:r>
              <w:rPr>
                <w:rFonts w:hint="eastAsia" w:ascii="宋体" w:hAnsi="宋体" w:eastAsia="宋体" w:cs="宋体"/>
                <w:color w:val="000000"/>
                <w:sz w:val="15"/>
                <w:szCs w:val="15"/>
                <w:lang w:val="en-US" w:eastAsia="zh-CN"/>
              </w:rPr>
              <w:t>3：</w:t>
            </w:r>
            <w:r>
              <w:rPr>
                <w:rFonts w:hint="eastAsia" w:ascii="宋体" w:hAnsi="宋体" w:eastAsia="宋体" w:cs="宋体"/>
                <w:color w:val="000000"/>
                <w:sz w:val="15"/>
                <w:szCs w:val="15"/>
              </w:rPr>
              <w:t>生态环境成本节约率</w:t>
            </w:r>
          </w:p>
        </w:tc>
        <w:tc>
          <w:tcPr>
            <w:tcW w:w="850"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851"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效益指标</w:t>
            </w: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经济效益</w:t>
            </w:r>
          </w:p>
          <w:p>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rPr>
              <w:t>指标1：</w:t>
            </w:r>
            <w:r>
              <w:rPr>
                <w:rFonts w:hint="eastAsia" w:ascii="宋体" w:hAnsi="宋体" w:eastAsia="宋体" w:cs="宋体"/>
                <w:color w:val="000000"/>
                <w:sz w:val="18"/>
                <w:szCs w:val="18"/>
                <w:lang w:eastAsia="zh-CN"/>
              </w:rPr>
              <w:t>资金效益使用率</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5"/>
                <w:szCs w:val="15"/>
              </w:rPr>
              <w:t>效果明显</w:t>
            </w: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5"/>
                <w:szCs w:val="15"/>
              </w:rPr>
              <w:t>效果明显</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社会效益</w:t>
            </w:r>
          </w:p>
          <w:p>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w:t>
            </w:r>
            <w:r>
              <w:rPr>
                <w:rFonts w:hint="eastAsia" w:ascii="宋体" w:hAnsi="宋体" w:eastAsia="宋体" w:cs="宋体"/>
                <w:color w:val="000000"/>
                <w:sz w:val="18"/>
                <w:szCs w:val="18"/>
                <w:lang w:eastAsia="zh-CN"/>
              </w:rPr>
              <w:t>产出效果</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5"/>
                <w:szCs w:val="15"/>
              </w:rPr>
              <w:t>效果明显</w:t>
            </w:r>
          </w:p>
        </w:tc>
        <w:tc>
          <w:tcPr>
            <w:tcW w:w="851"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5"/>
                <w:szCs w:val="15"/>
                <w:lang w:eastAsia="zh-CN"/>
              </w:rPr>
            </w:pPr>
            <w:r>
              <w:rPr>
                <w:rFonts w:hint="eastAsia" w:ascii="宋体" w:hAnsi="宋体" w:eastAsia="宋体" w:cs="宋体"/>
                <w:sz w:val="15"/>
                <w:szCs w:val="15"/>
                <w:lang w:eastAsia="zh-CN"/>
              </w:rPr>
              <w:t>效果一般</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生态效益</w:t>
            </w:r>
          </w:p>
          <w:p>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指标1：生态效益情况</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5"/>
                <w:szCs w:val="15"/>
              </w:rPr>
            </w:pPr>
            <w:r>
              <w:rPr>
                <w:rFonts w:hint="eastAsia" w:ascii="宋体" w:hAnsi="宋体" w:eastAsia="宋体" w:cs="宋体"/>
                <w:sz w:val="15"/>
                <w:szCs w:val="15"/>
              </w:rPr>
              <w:t>效果明显</w:t>
            </w: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5"/>
                <w:szCs w:val="15"/>
              </w:rPr>
            </w:pPr>
            <w:r>
              <w:rPr>
                <w:rFonts w:hint="eastAsia" w:ascii="宋体" w:hAnsi="宋体" w:eastAsia="宋体" w:cs="宋体"/>
                <w:sz w:val="15"/>
                <w:szCs w:val="15"/>
              </w:rPr>
              <w:t>效果明显</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可持续影响指标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w:t>
            </w:r>
            <w:r>
              <w:rPr>
                <w:rFonts w:hint="eastAsia" w:ascii="宋体" w:hAnsi="宋体" w:eastAsia="宋体" w:cs="宋体"/>
                <w:color w:val="000000"/>
                <w:sz w:val="18"/>
                <w:szCs w:val="18"/>
                <w:lang w:eastAsia="zh-CN"/>
              </w:rPr>
              <w:t>政策执行</w:t>
            </w:r>
            <w:r>
              <w:rPr>
                <w:rFonts w:hint="eastAsia" w:ascii="宋体" w:hAnsi="宋体" w:eastAsia="宋体" w:cs="宋体"/>
                <w:color w:val="000000"/>
                <w:sz w:val="18"/>
                <w:szCs w:val="18"/>
              </w:rPr>
              <w:t>效率</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可持续</w:t>
            </w: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可持续</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restart"/>
            <w:tcBorders>
              <w:top w:val="nil"/>
              <w:left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满意度</w:t>
            </w:r>
          </w:p>
          <w:p>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服务对象满意度指标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指标1：群众满意度</w:t>
            </w:r>
          </w:p>
        </w:tc>
        <w:tc>
          <w:tcPr>
            <w:tcW w:w="85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100%</w:t>
            </w:r>
          </w:p>
        </w:tc>
        <w:tc>
          <w:tcPr>
            <w:tcW w:w="851"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95%</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9</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总分</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90</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bl>
    <w:p>
      <w:pPr>
        <w:spacing w:after="0"/>
        <w:rPr>
          <w:rFonts w:hint="eastAsia" w:ascii="黑体" w:hAnsi="黑体" w:eastAsia="黑体"/>
          <w:sz w:val="28"/>
          <w:szCs w:val="28"/>
        </w:rPr>
      </w:pPr>
    </w:p>
    <w:p>
      <w:pPr>
        <w:spacing w:after="0"/>
        <w:rPr>
          <w:rFonts w:hint="eastAsia" w:ascii="黑体" w:hAnsi="黑体" w:eastAsia="黑体"/>
          <w:sz w:val="28"/>
          <w:szCs w:val="28"/>
        </w:rPr>
      </w:pPr>
      <w:r>
        <w:rPr>
          <w:rFonts w:hint="eastAsia" w:ascii="黑体" w:hAnsi="黑体" w:eastAsia="黑体"/>
          <w:sz w:val="28"/>
          <w:szCs w:val="28"/>
        </w:rPr>
        <w:t>附件</w:t>
      </w:r>
      <w:r>
        <w:rPr>
          <w:rFonts w:ascii="黑体" w:hAnsi="黑体" w:eastAsia="黑体"/>
          <w:sz w:val="28"/>
          <w:szCs w:val="28"/>
        </w:rPr>
        <w:t>2</w:t>
      </w:r>
      <w:r>
        <w:rPr>
          <w:rFonts w:hint="eastAsia" w:ascii="黑体" w:hAnsi="黑体" w:eastAsia="黑体"/>
          <w:sz w:val="28"/>
          <w:szCs w:val="28"/>
        </w:rPr>
        <w:t>：</w:t>
      </w:r>
    </w:p>
    <w:p>
      <w:pPr>
        <w:spacing w:after="0"/>
        <w:rPr>
          <w:rFonts w:hint="eastAsia" w:ascii="黑体" w:hAnsi="黑体" w:eastAsia="黑体"/>
          <w:sz w:val="28"/>
          <w:szCs w:val="28"/>
        </w:rPr>
      </w:pPr>
    </w:p>
    <w:p>
      <w:pPr>
        <w:spacing w:after="0"/>
        <w:jc w:val="center"/>
        <w:rPr>
          <w:rFonts w:hint="eastAsia" w:asciiTheme="minorEastAsia" w:hAnsiTheme="minorEastAsia" w:eastAsiaTheme="minorEastAsia" w:cstheme="minorEastAsia"/>
          <w:b/>
          <w:bCs w:val="0"/>
          <w:sz w:val="44"/>
          <w:szCs w:val="44"/>
        </w:rPr>
      </w:pPr>
      <w:r>
        <w:rPr>
          <w:rFonts w:hint="eastAsia" w:asciiTheme="minorEastAsia" w:hAnsiTheme="minorEastAsia" w:eastAsiaTheme="minorEastAsia" w:cstheme="minorEastAsia"/>
          <w:b/>
          <w:bCs w:val="0"/>
          <w:sz w:val="44"/>
          <w:szCs w:val="44"/>
        </w:rPr>
        <w:t>中方县</w:t>
      </w:r>
      <w:r>
        <w:rPr>
          <w:rFonts w:hint="eastAsia" w:asciiTheme="minorEastAsia" w:hAnsiTheme="minorEastAsia" w:eastAsiaTheme="minorEastAsia" w:cstheme="minorEastAsia"/>
          <w:b/>
          <w:bCs w:val="0"/>
          <w:sz w:val="44"/>
          <w:szCs w:val="44"/>
          <w:lang w:eastAsia="zh-CN"/>
        </w:rPr>
        <w:t>人社局202</w:t>
      </w:r>
      <w:r>
        <w:rPr>
          <w:rFonts w:hint="eastAsia" w:asciiTheme="minorEastAsia" w:hAnsiTheme="minorEastAsia" w:eastAsiaTheme="minorEastAsia" w:cstheme="minorEastAsia"/>
          <w:b/>
          <w:bCs w:val="0"/>
          <w:sz w:val="44"/>
          <w:szCs w:val="44"/>
          <w:lang w:val="en-US" w:eastAsia="zh-CN"/>
        </w:rPr>
        <w:t>3</w:t>
      </w:r>
      <w:r>
        <w:rPr>
          <w:rFonts w:hint="eastAsia" w:asciiTheme="minorEastAsia" w:hAnsiTheme="minorEastAsia" w:eastAsiaTheme="minorEastAsia" w:cstheme="minorEastAsia"/>
          <w:b/>
          <w:bCs w:val="0"/>
          <w:sz w:val="44"/>
          <w:szCs w:val="44"/>
        </w:rPr>
        <w:t>年度</w:t>
      </w:r>
      <w:r>
        <w:rPr>
          <w:rFonts w:hint="eastAsia" w:asciiTheme="minorEastAsia" w:hAnsiTheme="minorEastAsia" w:eastAsiaTheme="minorEastAsia" w:cstheme="minorEastAsia"/>
          <w:b/>
          <w:bCs w:val="0"/>
          <w:sz w:val="44"/>
          <w:szCs w:val="44"/>
          <w:lang w:eastAsia="zh-CN"/>
        </w:rPr>
        <w:t>平台建设工作经费资金</w:t>
      </w:r>
      <w:r>
        <w:rPr>
          <w:rFonts w:hint="eastAsia" w:asciiTheme="minorEastAsia" w:hAnsiTheme="minorEastAsia" w:eastAsiaTheme="minorEastAsia" w:cstheme="minorEastAsia"/>
          <w:b/>
          <w:bCs w:val="0"/>
          <w:sz w:val="44"/>
          <w:szCs w:val="44"/>
        </w:rPr>
        <w:t>项目支出绩效自评报告</w:t>
      </w:r>
    </w:p>
    <w:p>
      <w:pPr>
        <w:spacing w:after="0"/>
        <w:jc w:val="center"/>
        <w:rPr>
          <w:rFonts w:hint="eastAsia" w:asciiTheme="minorEastAsia" w:hAnsiTheme="minorEastAsia" w:eastAsiaTheme="minorEastAsia" w:cstheme="minorEastAsia"/>
          <w:b/>
          <w:bCs w:val="0"/>
          <w:sz w:val="44"/>
          <w:szCs w:val="44"/>
        </w:rPr>
      </w:pPr>
    </w:p>
    <w:p>
      <w:pPr>
        <w:numPr>
          <w:ilvl w:val="0"/>
          <w:numId w:val="1"/>
        </w:numPr>
        <w:spacing w:after="0"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基本情况</w:t>
      </w:r>
    </w:p>
    <w:p>
      <w:pPr>
        <w:keepNext w:val="0"/>
        <w:keepLines w:val="0"/>
        <w:pageBreakBefore w:val="0"/>
        <w:numPr>
          <w:ilvl w:val="0"/>
          <w:numId w:val="0"/>
        </w:numPr>
        <w:kinsoku/>
        <w:wordWrap/>
        <w:overflowPunct/>
        <w:topLinePunct w:val="0"/>
        <w:autoSpaceDE/>
        <w:autoSpaceDN/>
        <w:bidi w:val="0"/>
        <w:spacing w:after="0" w:line="540" w:lineRule="exact"/>
        <w:ind w:firstLine="640" w:firstLineChars="200"/>
        <w:jc w:val="both"/>
        <w:textAlignment w:val="auto"/>
        <w:rPr>
          <w:rFonts w:hint="eastAsia" w:ascii="Times New Roman" w:hAnsi="Times New Roman" w:eastAsia="仿宋"/>
          <w:sz w:val="32"/>
          <w:szCs w:val="32"/>
          <w:lang w:val="en-US" w:eastAsia="zh-CN"/>
        </w:rPr>
      </w:pPr>
      <w:r>
        <w:rPr>
          <w:rFonts w:hint="eastAsia" w:ascii="仿宋" w:hAnsi="仿宋" w:eastAsia="仿宋" w:cs="仿宋"/>
          <w:sz w:val="32"/>
          <w:szCs w:val="32"/>
        </w:rPr>
        <w:t>（一）项目概况。包括项目背景、主要内容及实施情况、资金投入和使用情况等。</w:t>
      </w:r>
      <w:r>
        <w:rPr>
          <w:rFonts w:hint="eastAsia" w:ascii="Times New Roman" w:hAnsi="Times New Roman" w:eastAsia="仿宋"/>
          <w:sz w:val="32"/>
          <w:szCs w:val="32"/>
          <w:lang w:val="en-US" w:eastAsia="zh-CN"/>
        </w:rPr>
        <w:t xml:space="preserve">                                      </w:t>
      </w:r>
    </w:p>
    <w:p>
      <w:pPr>
        <w:pStyle w:val="14"/>
        <w:keepNext w:val="0"/>
        <w:keepLines w:val="0"/>
        <w:pageBreakBefore w:val="0"/>
        <w:kinsoku/>
        <w:wordWrap/>
        <w:overflowPunct/>
        <w:topLinePunct w:val="0"/>
        <w:autoSpaceDE/>
        <w:autoSpaceDN/>
        <w:bidi w:val="0"/>
        <w:spacing w:line="540" w:lineRule="exact"/>
        <w:ind w:firstLine="640" w:firstLineChars="200"/>
        <w:jc w:val="both"/>
        <w:textAlignment w:val="auto"/>
        <w:rPr>
          <w:rFonts w:hint="eastAsia" w:ascii="Times New Roman" w:hAnsi="Times New Roman" w:eastAsia="仿宋"/>
          <w:sz w:val="32"/>
          <w:szCs w:val="32"/>
          <w:lang w:val="en-US" w:eastAsia="zh-CN"/>
        </w:rPr>
      </w:pPr>
      <w:r>
        <w:rPr>
          <w:rFonts w:hint="eastAsia" w:ascii="Times New Roman" w:hAnsi="Times New Roman" w:eastAsia="仿宋"/>
          <w:sz w:val="32"/>
          <w:szCs w:val="32"/>
          <w:lang w:val="en-US" w:eastAsia="zh-CN"/>
        </w:rPr>
        <w:t>1、项目名称：平台建设工作经费，是2022年省级补助给县人力资源和社会保障经费。</w:t>
      </w:r>
    </w:p>
    <w:p>
      <w:pPr>
        <w:pStyle w:val="14"/>
        <w:keepNext w:val="0"/>
        <w:keepLines w:val="0"/>
        <w:pageBreakBefore w:val="0"/>
        <w:kinsoku/>
        <w:wordWrap/>
        <w:overflowPunct/>
        <w:topLinePunct w:val="0"/>
        <w:autoSpaceDE/>
        <w:autoSpaceDN/>
        <w:bidi w:val="0"/>
        <w:spacing w:line="540" w:lineRule="exact"/>
        <w:ind w:firstLine="640" w:firstLineChars="200"/>
        <w:jc w:val="both"/>
        <w:textAlignment w:val="auto"/>
        <w:rPr>
          <w:rFonts w:hint="eastAsia" w:ascii="Times New Roman" w:hAnsi="Times New Roman" w:eastAsia="仿宋"/>
          <w:sz w:val="32"/>
          <w:szCs w:val="32"/>
          <w:lang w:val="en-US" w:eastAsia="zh-CN"/>
        </w:rPr>
      </w:pPr>
      <w:r>
        <w:rPr>
          <w:rFonts w:hint="eastAsia" w:ascii="Times New Roman" w:hAnsi="Times New Roman" w:eastAsia="仿宋"/>
          <w:sz w:val="32"/>
          <w:szCs w:val="32"/>
          <w:lang w:val="en-US" w:eastAsia="zh-CN"/>
        </w:rPr>
        <w:t>2、项目资金使用及管理情况</w:t>
      </w:r>
    </w:p>
    <w:p>
      <w:pPr>
        <w:pStyle w:val="14"/>
        <w:keepNext w:val="0"/>
        <w:keepLines w:val="0"/>
        <w:pageBreakBefore w:val="0"/>
        <w:kinsoku/>
        <w:wordWrap/>
        <w:overflowPunct/>
        <w:topLinePunct w:val="0"/>
        <w:autoSpaceDE/>
        <w:autoSpaceDN/>
        <w:bidi w:val="0"/>
        <w:spacing w:line="540" w:lineRule="exact"/>
        <w:ind w:firstLine="640" w:firstLineChars="200"/>
        <w:jc w:val="both"/>
        <w:textAlignment w:val="auto"/>
        <w:rPr>
          <w:rFonts w:hint="eastAsia" w:ascii="Times New Roman" w:hAnsi="Times New Roman" w:eastAsia="仿宋"/>
          <w:sz w:val="32"/>
          <w:szCs w:val="32"/>
          <w:lang w:val="en-US" w:eastAsia="zh-CN"/>
        </w:rPr>
      </w:pPr>
      <w:r>
        <w:rPr>
          <w:rFonts w:hint="eastAsia" w:ascii="Times New Roman" w:hAnsi="Times New Roman" w:eastAsia="仿宋"/>
          <w:sz w:val="32"/>
          <w:szCs w:val="32"/>
          <w:lang w:val="en-US" w:eastAsia="zh-CN"/>
        </w:rPr>
        <w:t>（1）、经费来源及金额：省级下拨资金，共8万元。</w:t>
      </w:r>
    </w:p>
    <w:p>
      <w:pPr>
        <w:pStyle w:val="14"/>
        <w:keepNext w:val="0"/>
        <w:keepLines w:val="0"/>
        <w:pageBreakBefore w:val="0"/>
        <w:kinsoku/>
        <w:wordWrap/>
        <w:overflowPunct/>
        <w:topLinePunct w:val="0"/>
        <w:autoSpaceDE/>
        <w:autoSpaceDN/>
        <w:bidi w:val="0"/>
        <w:spacing w:line="540" w:lineRule="exact"/>
        <w:ind w:firstLine="640" w:firstLineChars="200"/>
        <w:jc w:val="both"/>
        <w:textAlignment w:val="auto"/>
        <w:rPr>
          <w:rFonts w:ascii="Times New Roman" w:hAnsi="Times New Roman" w:eastAsia="仿宋"/>
          <w:sz w:val="32"/>
          <w:szCs w:val="32"/>
        </w:rPr>
      </w:pPr>
      <w:r>
        <w:rPr>
          <w:rFonts w:hint="eastAsia" w:ascii="Times New Roman" w:hAnsi="Times New Roman" w:eastAsia="仿宋"/>
          <w:sz w:val="32"/>
          <w:szCs w:val="32"/>
          <w:lang w:val="en-US" w:eastAsia="zh-CN"/>
        </w:rPr>
        <w:t>（2）、经费使用情况：财政拨入的该专项收入全部足额支付。</w:t>
      </w:r>
    </w:p>
    <w:p>
      <w:pPr>
        <w:keepNext w:val="0"/>
        <w:keepLines w:val="0"/>
        <w:pageBreakBefore w:val="0"/>
        <w:numPr>
          <w:ilvl w:val="0"/>
          <w:numId w:val="0"/>
        </w:numPr>
        <w:kinsoku/>
        <w:wordWrap/>
        <w:overflowPunct/>
        <w:topLinePunct w:val="0"/>
        <w:autoSpaceDE/>
        <w:autoSpaceDN/>
        <w:bidi w:val="0"/>
        <w:spacing w:after="0" w:line="560" w:lineRule="exact"/>
        <w:ind w:firstLine="640" w:firstLineChars="200"/>
        <w:jc w:val="both"/>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（二）项目绩效目标。包括总体目标和阶段性目标。</w:t>
      </w:r>
    </w:p>
    <w:p>
      <w:pPr>
        <w:keepNext w:val="0"/>
        <w:keepLines w:val="0"/>
        <w:pageBreakBefore w:val="0"/>
        <w:kinsoku/>
        <w:wordWrap/>
        <w:overflowPunct/>
        <w:topLinePunct w:val="0"/>
        <w:autoSpaceDE/>
        <w:autoSpaceDN/>
        <w:bidi w:val="0"/>
        <w:spacing w:after="0" w:line="560" w:lineRule="exact"/>
        <w:ind w:firstLine="640" w:firstLineChars="200"/>
        <w:jc w:val="both"/>
        <w:textAlignment w:val="auto"/>
        <w:rPr>
          <w:rFonts w:ascii="仿宋" w:hAnsi="仿宋" w:eastAsia="仿宋" w:cs="仿宋"/>
          <w:sz w:val="32"/>
          <w:szCs w:val="32"/>
        </w:rPr>
      </w:pPr>
      <w:r>
        <w:rPr>
          <w:rFonts w:hint="eastAsia" w:ascii="Times New Roman" w:hAnsi="Times New Roman" w:eastAsia="仿宋" w:cs="Times New Roman"/>
          <w:kern w:val="2"/>
          <w:sz w:val="32"/>
          <w:szCs w:val="32"/>
          <w:lang w:val="en-US" w:eastAsia="zh-CN" w:bidi="ar-SA"/>
        </w:rPr>
        <w:t xml:space="preserve"> 本项目的总体目标是：确保平台建设经费使用合理。</w:t>
      </w:r>
    </w:p>
    <w:p>
      <w:pPr>
        <w:spacing w:after="0"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二、绩效评价工作开展情况</w:t>
      </w:r>
    </w:p>
    <w:p>
      <w:pPr>
        <w:keepNext w:val="0"/>
        <w:keepLines w:val="0"/>
        <w:pageBreakBefore w:val="0"/>
        <w:numPr>
          <w:ilvl w:val="0"/>
          <w:numId w:val="0"/>
        </w:numPr>
        <w:kinsoku/>
        <w:wordWrap/>
        <w:overflowPunct/>
        <w:topLinePunct w:val="0"/>
        <w:autoSpaceDE/>
        <w:autoSpaceDN/>
        <w:bidi w:val="0"/>
        <w:spacing w:after="0" w:line="560" w:lineRule="exact"/>
        <w:ind w:leftChars="200"/>
        <w:jc w:val="both"/>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（一）绩效评价目的、对象和范围。</w:t>
      </w:r>
    </w:p>
    <w:p>
      <w:pPr>
        <w:keepNext w:val="0"/>
        <w:keepLines w:val="0"/>
        <w:pageBreakBefore w:val="0"/>
        <w:numPr>
          <w:ilvl w:val="0"/>
          <w:numId w:val="0"/>
        </w:numPr>
        <w:kinsoku/>
        <w:wordWrap/>
        <w:overflowPunct/>
        <w:topLinePunct w:val="0"/>
        <w:autoSpaceDE/>
        <w:autoSpaceDN/>
        <w:bidi w:val="0"/>
        <w:spacing w:after="0" w:line="560" w:lineRule="exact"/>
        <w:ind w:left="0" w:leftChars="0" w:firstLine="640" w:firstLineChars="200"/>
        <w:jc w:val="both"/>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绩效评价的目的是为了更清晰的界定工作的内容是否达到了预定的标准。对象和范围是：项目立项依据的充分性和立项程序的规范性，财政资金的投入及利用率和合理性，绩效目标的达成情况。</w:t>
      </w:r>
    </w:p>
    <w:p>
      <w:pPr>
        <w:keepNext w:val="0"/>
        <w:keepLines w:val="0"/>
        <w:pageBreakBefore w:val="0"/>
        <w:numPr>
          <w:ilvl w:val="0"/>
          <w:numId w:val="0"/>
        </w:numPr>
        <w:kinsoku/>
        <w:wordWrap/>
        <w:overflowPunct/>
        <w:topLinePunct w:val="0"/>
        <w:autoSpaceDE/>
        <w:autoSpaceDN/>
        <w:bidi w:val="0"/>
        <w:spacing w:after="0" w:line="560" w:lineRule="exact"/>
        <w:ind w:left="0" w:leftChars="0" w:firstLine="640" w:firstLineChars="200"/>
        <w:jc w:val="both"/>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（二）绩效评价原则、评价指标体系（附表说明）、评价方法、评价标准等。</w:t>
      </w:r>
    </w:p>
    <w:p>
      <w:pPr>
        <w:pStyle w:val="14"/>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本项目的绩效评价原则和评价指标紧密联系，相互融通。本年度该项目绩效指标分别有一级指标、二级指标、三级指标以及指标值及单位。详见附表。</w:t>
      </w:r>
    </w:p>
    <w:p>
      <w:pPr>
        <w:keepNext w:val="0"/>
        <w:keepLines w:val="0"/>
        <w:pageBreakBefore w:val="0"/>
        <w:numPr>
          <w:ilvl w:val="0"/>
          <w:numId w:val="0"/>
        </w:numPr>
        <w:kinsoku/>
        <w:wordWrap/>
        <w:overflowPunct/>
        <w:topLinePunct w:val="0"/>
        <w:autoSpaceDE/>
        <w:autoSpaceDN/>
        <w:bidi w:val="0"/>
        <w:spacing w:after="0" w:line="560" w:lineRule="exact"/>
        <w:ind w:left="0" w:leftChars="0" w:firstLine="640" w:firstLineChars="200"/>
        <w:jc w:val="both"/>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（三）绩效评价工作过程。</w:t>
      </w:r>
    </w:p>
    <w:p>
      <w:pPr>
        <w:pStyle w:val="14"/>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我局坚持把项目管理作为工作的重中之重，财务人员负责对专项资金严格监督把关，确保专项工作正常运转。</w:t>
      </w:r>
    </w:p>
    <w:p>
      <w:pPr>
        <w:numPr>
          <w:ilvl w:val="0"/>
          <w:numId w:val="2"/>
        </w:numPr>
        <w:spacing w:after="0" w:line="600" w:lineRule="exact"/>
        <w:ind w:left="0" w:leftChars="0"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rPr>
        <w:t>综合评价情况及评价结论（附相关评分表）</w:t>
      </w:r>
    </w:p>
    <w:p>
      <w:pPr>
        <w:pStyle w:val="14"/>
        <w:keepNext w:val="0"/>
        <w:keepLines w:val="0"/>
        <w:pageBreakBefore w:val="0"/>
        <w:kinsoku/>
        <w:wordWrap/>
        <w:overflowPunct/>
        <w:topLinePunct w:val="0"/>
        <w:autoSpaceDE/>
        <w:autoSpaceDN/>
        <w:bidi w:val="0"/>
        <w:spacing w:line="540" w:lineRule="exact"/>
        <w:ind w:firstLine="640" w:firstLineChars="200"/>
        <w:jc w:val="both"/>
        <w:textAlignment w:val="auto"/>
        <w:rPr>
          <w:rFonts w:hint="eastAsia"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绩效评价等级一般划分为四档：90分（含）—100分为优，80分（含）—90分为良，60分（含）—80分为中，60分以下为差。</w:t>
      </w:r>
    </w:p>
    <w:p>
      <w:pPr>
        <w:pStyle w:val="14"/>
        <w:keepNext w:val="0"/>
        <w:keepLines w:val="0"/>
        <w:pageBreakBefore w:val="0"/>
        <w:kinsoku/>
        <w:wordWrap/>
        <w:overflowPunct/>
        <w:topLinePunct w:val="0"/>
        <w:autoSpaceDE/>
        <w:autoSpaceDN/>
        <w:bidi w:val="0"/>
        <w:spacing w:line="540" w:lineRule="exact"/>
        <w:ind w:firstLine="640" w:firstLineChars="200"/>
        <w:jc w:val="both"/>
        <w:textAlignment w:val="auto"/>
        <w:rPr>
          <w:rFonts w:hint="eastAsia"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根据绩效评价的相关标准，该项目的绩效评价等级为优秀。</w:t>
      </w:r>
    </w:p>
    <w:p>
      <w:pPr>
        <w:spacing w:after="0"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四、绩效评价指标分析</w:t>
      </w:r>
    </w:p>
    <w:p>
      <w:pPr>
        <w:spacing w:after="0" w:line="600" w:lineRule="exact"/>
        <w:ind w:firstLine="640" w:firstLineChars="200"/>
        <w:outlineLvl w:val="0"/>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（一）项目决策情况。</w:t>
      </w:r>
    </w:p>
    <w:p>
      <w:pPr>
        <w:spacing w:after="0" w:line="600" w:lineRule="exact"/>
        <w:ind w:firstLine="640" w:firstLineChars="200"/>
        <w:outlineLvl w:val="0"/>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项目立项依据及主要内容：根据上级相关文件。资金的分配严格按照相关文件的精神进行分配。</w:t>
      </w:r>
    </w:p>
    <w:p>
      <w:pPr>
        <w:numPr>
          <w:ilvl w:val="0"/>
          <w:numId w:val="3"/>
        </w:numPr>
        <w:spacing w:after="0" w:line="600" w:lineRule="exact"/>
        <w:ind w:firstLine="640" w:firstLineChars="200"/>
        <w:outlineLvl w:val="0"/>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项目过程情况。</w:t>
      </w:r>
    </w:p>
    <w:p>
      <w:pPr>
        <w:pStyle w:val="3"/>
        <w:keepNext w:val="0"/>
        <w:keepLines w:val="0"/>
        <w:pageBreakBefore w:val="0"/>
        <w:numPr>
          <w:ilvl w:val="0"/>
          <w:numId w:val="4"/>
        </w:numPr>
        <w:kinsoku/>
        <w:wordWrap/>
        <w:overflowPunct/>
        <w:topLinePunct w:val="0"/>
        <w:autoSpaceDE/>
        <w:autoSpaceDN/>
        <w:bidi w:val="0"/>
        <w:adjustRightInd/>
        <w:spacing w:after="0" w:line="560" w:lineRule="exact"/>
        <w:ind w:firstLine="640" w:firstLineChars="200"/>
        <w:jc w:val="both"/>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项目目标设定依据充分、明确、合理，项目建设符合县委、县政府相关规定，严格执行各项审批程序。</w:t>
      </w:r>
    </w:p>
    <w:p>
      <w:pPr>
        <w:numPr>
          <w:ilvl w:val="0"/>
          <w:numId w:val="3"/>
        </w:numPr>
        <w:spacing w:after="0" w:line="600" w:lineRule="exact"/>
        <w:ind w:left="0" w:leftChars="0" w:firstLine="640" w:firstLineChars="200"/>
        <w:outlineLvl w:val="0"/>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项目产出情况。</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平台建设经费使用合理。</w:t>
      </w:r>
    </w:p>
    <w:p>
      <w:pPr>
        <w:numPr>
          <w:ilvl w:val="0"/>
          <w:numId w:val="3"/>
        </w:numPr>
        <w:spacing w:after="0" w:line="600" w:lineRule="exact"/>
        <w:ind w:left="0" w:leftChars="0" w:firstLine="640" w:firstLineChars="200"/>
        <w:outlineLvl w:val="0"/>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项目效益情况。</w:t>
      </w:r>
    </w:p>
    <w:p>
      <w:pPr>
        <w:numPr>
          <w:ilvl w:val="0"/>
          <w:numId w:val="0"/>
        </w:numPr>
        <w:spacing w:after="0" w:line="600" w:lineRule="exact"/>
        <w:ind w:leftChars="200"/>
        <w:outlineLvl w:val="0"/>
        <w:rPr>
          <w:rFonts w:hint="default" w:ascii="仿宋" w:hAnsi="仿宋" w:eastAsia="仿宋" w:cs="仿宋"/>
          <w:sz w:val="32"/>
          <w:szCs w:val="32"/>
          <w:lang w:val="en-US" w:eastAsia="zh-CN"/>
        </w:rPr>
      </w:pPr>
      <w:r>
        <w:rPr>
          <w:rFonts w:hint="eastAsia" w:ascii="Times New Roman" w:hAnsi="Times New Roman" w:eastAsia="仿宋" w:cs="Times New Roman"/>
          <w:kern w:val="2"/>
          <w:sz w:val="32"/>
          <w:szCs w:val="32"/>
          <w:lang w:val="en-US" w:eastAsia="zh-CN" w:bidi="ar-SA"/>
        </w:rPr>
        <w:t xml:space="preserve">   通过资金监管有效提高了资金的使用效益和安全性。</w:t>
      </w:r>
    </w:p>
    <w:p>
      <w:pPr>
        <w:numPr>
          <w:ilvl w:val="0"/>
          <w:numId w:val="5"/>
        </w:numPr>
        <w:spacing w:after="0"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主要经验及做法、存在的问题及原因分析</w:t>
      </w:r>
    </w:p>
    <w:p>
      <w:pPr>
        <w:numPr>
          <w:ilvl w:val="0"/>
          <w:numId w:val="0"/>
        </w:numPr>
        <w:spacing w:after="0" w:line="600" w:lineRule="exact"/>
        <w:ind w:firstLine="640" w:firstLineChars="200"/>
        <w:rPr>
          <w:rFonts w:hint="eastAsia" w:ascii="Times New Roman" w:hAnsi="Times New Roman" w:eastAsia="仿宋" w:cs="Times New Roman"/>
          <w:kern w:val="2"/>
          <w:sz w:val="32"/>
          <w:szCs w:val="32"/>
          <w:lang w:val="en" w:eastAsia="zh-CN" w:bidi="ar-SA"/>
        </w:rPr>
      </w:pPr>
      <w:r>
        <w:rPr>
          <w:rFonts w:hint="eastAsia" w:ascii="Times New Roman" w:hAnsi="Times New Roman" w:eastAsia="仿宋" w:cs="Times New Roman"/>
          <w:kern w:val="2"/>
          <w:sz w:val="32"/>
          <w:szCs w:val="32"/>
          <w:lang w:val="en" w:eastAsia="zh-CN" w:bidi="ar-SA"/>
        </w:rPr>
        <w:t>主要经验及做法：严格按照上级相关要求和相关规定，细化工作流程，提高资金使用效率。一是组织领导到位，成立以单位主要领导为组长的绩效管理组织，确保项目得到重视和支持；二是规范管理流程，在项目实施过程中，规范管理到事前有计划、事中有监督、事后有问效。</w:t>
      </w:r>
    </w:p>
    <w:p>
      <w:pPr>
        <w:numPr>
          <w:ilvl w:val="0"/>
          <w:numId w:val="0"/>
        </w:numPr>
        <w:spacing w:after="0" w:line="600" w:lineRule="exact"/>
        <w:ind w:firstLine="640" w:firstLineChars="200"/>
        <w:rPr>
          <w:rFonts w:hint="default" w:ascii="Times New Roman" w:hAnsi="Times New Roman" w:eastAsia="仿宋" w:cs="Times New Roman"/>
          <w:kern w:val="2"/>
          <w:sz w:val="32"/>
          <w:szCs w:val="32"/>
          <w:lang w:val="en" w:eastAsia="zh-CN" w:bidi="ar-SA"/>
        </w:rPr>
      </w:pPr>
      <w:r>
        <w:rPr>
          <w:rFonts w:hint="eastAsia" w:ascii="Times New Roman" w:hAnsi="Times New Roman" w:eastAsia="仿宋" w:cs="Times New Roman"/>
          <w:kern w:val="2"/>
          <w:sz w:val="32"/>
          <w:szCs w:val="32"/>
          <w:lang w:val="en" w:eastAsia="zh-CN" w:bidi="ar-SA"/>
        </w:rPr>
        <w:t>存在的问题及原因分析：</w:t>
      </w:r>
      <w:r>
        <w:rPr>
          <w:rFonts w:hint="eastAsia" w:ascii="仿宋" w:hAnsi="仿宋" w:eastAsia="仿宋" w:cs="仿宋"/>
          <w:color w:val="000000" w:themeColor="text1"/>
          <w:sz w:val="32"/>
          <w:szCs w:val="32"/>
          <w:lang w:val="en-US" w:eastAsia="zh-CN" w:bidi="ar-SA"/>
          <w14:textFill>
            <w14:solidFill>
              <w14:schemeClr w14:val="tx1"/>
            </w14:solidFill>
          </w14:textFill>
        </w:rPr>
        <w:t>财政项目绩效管理水平有待进一步提高，主要原因是专业素养和绩效意识不够。</w:t>
      </w:r>
    </w:p>
    <w:p>
      <w:pPr>
        <w:numPr>
          <w:ilvl w:val="0"/>
          <w:numId w:val="5"/>
        </w:numPr>
        <w:spacing w:after="0" w:line="600" w:lineRule="exact"/>
        <w:ind w:left="0" w:leftChars="0" w:firstLine="640" w:firstLineChars="200"/>
        <w:rPr>
          <w:rFonts w:hint="default" w:ascii="黑体" w:hAnsi="黑体" w:eastAsia="黑体" w:cs="黑体"/>
          <w:sz w:val="32"/>
          <w:szCs w:val="32"/>
          <w:lang w:val="en-US" w:eastAsia="zh-CN"/>
        </w:rPr>
      </w:pPr>
      <w:r>
        <w:rPr>
          <w:rFonts w:hint="eastAsia" w:ascii="黑体" w:hAnsi="黑体" w:eastAsia="黑体" w:cs="黑体"/>
          <w:sz w:val="32"/>
          <w:szCs w:val="32"/>
        </w:rPr>
        <w:t>有关建议</w:t>
      </w:r>
    </w:p>
    <w:p>
      <w:pPr>
        <w:pStyle w:val="8"/>
        <w:pageBreakBefore w:val="0"/>
        <w:kinsoku/>
        <w:wordWrap/>
        <w:overflowPunct/>
        <w:topLinePunct w:val="0"/>
        <w:autoSpaceDE/>
        <w:autoSpaceDN/>
        <w:bidi w:val="0"/>
        <w:spacing w:before="0" w:after="0" w:line="560" w:lineRule="exact"/>
        <w:ind w:left="0" w:leftChars="0" w:firstLine="640" w:firstLineChars="200"/>
        <w:jc w:val="both"/>
        <w:textAlignment w:val="auto"/>
        <w:rPr>
          <w:rFonts w:hint="default"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加强财政项目支出绩效管理知识学习，提升财政项目绩效管理水平。</w:t>
      </w:r>
    </w:p>
    <w:p>
      <w:pPr>
        <w:numPr>
          <w:ilvl w:val="0"/>
          <w:numId w:val="5"/>
        </w:numPr>
        <w:spacing w:after="0" w:line="600" w:lineRule="exact"/>
        <w:ind w:left="0" w:leftChars="0"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rPr>
        <w:t>其他需要说明的问</w:t>
      </w:r>
      <w:r>
        <w:rPr>
          <w:rFonts w:hint="eastAsia" w:ascii="黑体" w:hAnsi="黑体" w:eastAsia="黑体" w:cs="黑体"/>
          <w:sz w:val="32"/>
          <w:szCs w:val="32"/>
          <w:lang w:eastAsia="zh-CN"/>
        </w:rPr>
        <w:t>题</w:t>
      </w:r>
    </w:p>
    <w:p>
      <w:pPr>
        <w:numPr>
          <w:ilvl w:val="0"/>
          <w:numId w:val="0"/>
        </w:numPr>
        <w:adjustRightInd w:val="0"/>
        <w:snapToGrid w:val="0"/>
        <w:spacing w:after="0" w:line="600" w:lineRule="exact"/>
        <w:ind w:firstLine="1280" w:firstLineChars="400"/>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无</w:t>
      </w:r>
    </w:p>
    <w:p>
      <w:pPr>
        <w:spacing w:after="0" w:line="400" w:lineRule="exact"/>
        <w:rPr>
          <w:rFonts w:ascii="宋体" w:hAnsi="宋体" w:eastAsia="宋体" w:cs="宋体"/>
          <w:color w:val="000000"/>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Tahoma">
    <w:altName w:val="DejaVu Sans"/>
    <w:panose1 w:val="020B0604030504040204"/>
    <w:charset w:val="00"/>
    <w:family w:val="swiss"/>
    <w:pitch w:val="default"/>
    <w:sig w:usb0="00000000" w:usb1="00000000" w:usb2="00000029" w:usb3="00000000" w:csb0="200101FF" w:csb1="20280000"/>
  </w:font>
  <w:font w:name="微软雅黑">
    <w:altName w:val="方正黑体_GBK"/>
    <w:panose1 w:val="020B0503020204020204"/>
    <w:charset w:val="86"/>
    <w:family w:val="swiss"/>
    <w:pitch w:val="default"/>
    <w:sig w:usb0="00000000" w:usb1="00000000" w:usb2="00000016" w:usb3="00000000" w:csb0="0004001F" w:csb1="00000000"/>
  </w:font>
  <w:font w:name="方正小标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6"/>
                          </w:pPr>
                          <w:r>
                            <w:fldChar w:fldCharType="begin"/>
                          </w:r>
                          <w:r>
                            <w:instrText xml:space="preserve"> PAGE  \* MERGEFORMAT </w:instrText>
                          </w:r>
                          <w:r>
                            <w:fldChar w:fldCharType="separate"/>
                          </w:r>
                          <w:r>
                            <w:t>1</w:t>
                          </w:r>
                          <w:r>
                            <w:fldChar w:fldCharType="end"/>
                          </w:r>
                        </w:p>
                      </w:txbxContent>
                    </wps:txbx>
                    <wps:bodyPr vert="horz" wrap="none" lIns="0" tIns="0" rIns="0" bIns="0" anchor="t" anchorCtr="false" upright="false">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FgAAAGRycy9QSwECFAAUAAAACACHTuJAzql5uc8AAAAFAQAADwAAAAAAAAAB&#10;ACAAAAA4AAAAZHJzL2Rvd25yZXYueG1sUEsBAhQAFAAAAAgAh07iQG3+Jy3KAQAAfgMAAA4AAAAA&#10;AAAAAQAgAAAANAEAAGRycy9lMm9Eb2MueG1sUEsFBgAAAAAGAAYAWQEAAHAFAAAAAA==&#10;">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1BC958"/>
    <w:multiLevelType w:val="singleLevel"/>
    <w:tmpl w:val="811BC958"/>
    <w:lvl w:ilvl="0" w:tentative="0">
      <w:start w:val="2"/>
      <w:numFmt w:val="chineseCounting"/>
      <w:suff w:val="nothing"/>
      <w:lvlText w:val="（%1）"/>
      <w:lvlJc w:val="left"/>
      <w:rPr>
        <w:rFonts w:hint="eastAsia"/>
      </w:rPr>
    </w:lvl>
  </w:abstractNum>
  <w:abstractNum w:abstractNumId="1">
    <w:nsid w:val="90AE9664"/>
    <w:multiLevelType w:val="singleLevel"/>
    <w:tmpl w:val="90AE9664"/>
    <w:lvl w:ilvl="0" w:tentative="0">
      <w:start w:val="1"/>
      <w:numFmt w:val="decimal"/>
      <w:suff w:val="nothing"/>
      <w:lvlText w:val="%1、"/>
      <w:lvlJc w:val="left"/>
    </w:lvl>
  </w:abstractNum>
  <w:abstractNum w:abstractNumId="2">
    <w:nsid w:val="BD2E1432"/>
    <w:multiLevelType w:val="singleLevel"/>
    <w:tmpl w:val="BD2E1432"/>
    <w:lvl w:ilvl="0" w:tentative="0">
      <w:start w:val="1"/>
      <w:numFmt w:val="chineseCounting"/>
      <w:suff w:val="nothing"/>
      <w:lvlText w:val="%1、"/>
      <w:lvlJc w:val="left"/>
      <w:rPr>
        <w:rFonts w:hint="eastAsia"/>
      </w:rPr>
    </w:lvl>
  </w:abstractNum>
  <w:abstractNum w:abstractNumId="3">
    <w:nsid w:val="56734EC9"/>
    <w:multiLevelType w:val="singleLevel"/>
    <w:tmpl w:val="56734EC9"/>
    <w:lvl w:ilvl="0" w:tentative="0">
      <w:start w:val="5"/>
      <w:numFmt w:val="chineseCounting"/>
      <w:suff w:val="nothing"/>
      <w:lvlText w:val="%1、"/>
      <w:lvlJc w:val="left"/>
      <w:rPr>
        <w:rFonts w:hint="eastAsia"/>
      </w:rPr>
    </w:lvl>
  </w:abstractNum>
  <w:abstractNum w:abstractNumId="4">
    <w:nsid w:val="62A17211"/>
    <w:multiLevelType w:val="singleLevel"/>
    <w:tmpl w:val="62A17211"/>
    <w:lvl w:ilvl="0" w:tentative="0">
      <w:start w:val="1"/>
      <w:numFmt w:val="chineseCounting"/>
      <w:suff w:val="nothing"/>
      <w:lvlText w:val="%1、"/>
      <w:lvlJc w:val="left"/>
      <w:rPr>
        <w:rFonts w:hint="eastAsia"/>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20"/>
  <w:noPunctuationKerning w:val="true"/>
  <w:characterSpacingControl w:val="doNotCompress"/>
  <w:hdrShapeDefaults>
    <o:shapelayout v:ext="edit">
      <o:idmap v:ext="edit" data="3,4"/>
    </o:shapelayout>
  </w:hdrShapeDefault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1NTgzOThiOGI5NTJhMzU3MWM3M2IyOTA1MWE5YzAifQ=="/>
  </w:docVars>
  <w:rsids>
    <w:rsidRoot w:val="00D31D50"/>
    <w:rsid w:val="00091BC8"/>
    <w:rsid w:val="001500F1"/>
    <w:rsid w:val="00163425"/>
    <w:rsid w:val="001A6DB8"/>
    <w:rsid w:val="00323B43"/>
    <w:rsid w:val="00360D9A"/>
    <w:rsid w:val="003D37D8"/>
    <w:rsid w:val="00426133"/>
    <w:rsid w:val="004358AB"/>
    <w:rsid w:val="005C7BA2"/>
    <w:rsid w:val="005D58DE"/>
    <w:rsid w:val="008B7726"/>
    <w:rsid w:val="00AF0306"/>
    <w:rsid w:val="00BB7A29"/>
    <w:rsid w:val="00C55800"/>
    <w:rsid w:val="00C635E3"/>
    <w:rsid w:val="00D31D50"/>
    <w:rsid w:val="00E85223"/>
    <w:rsid w:val="0154748D"/>
    <w:rsid w:val="029E10A9"/>
    <w:rsid w:val="02B567E2"/>
    <w:rsid w:val="02EE3660"/>
    <w:rsid w:val="03E2409E"/>
    <w:rsid w:val="054C4881"/>
    <w:rsid w:val="0555575D"/>
    <w:rsid w:val="063F196E"/>
    <w:rsid w:val="06A30DFA"/>
    <w:rsid w:val="080942FD"/>
    <w:rsid w:val="082E4C11"/>
    <w:rsid w:val="086C7AD9"/>
    <w:rsid w:val="08F74729"/>
    <w:rsid w:val="0BCE2965"/>
    <w:rsid w:val="0C412CE6"/>
    <w:rsid w:val="0CFC6222"/>
    <w:rsid w:val="0D2B61B4"/>
    <w:rsid w:val="0D3C5B81"/>
    <w:rsid w:val="0D50720E"/>
    <w:rsid w:val="0E320E7D"/>
    <w:rsid w:val="0E96765D"/>
    <w:rsid w:val="10255289"/>
    <w:rsid w:val="10BD0EA7"/>
    <w:rsid w:val="10DF0599"/>
    <w:rsid w:val="113E3FDC"/>
    <w:rsid w:val="113F4179"/>
    <w:rsid w:val="12E71B09"/>
    <w:rsid w:val="12F9465F"/>
    <w:rsid w:val="131D471B"/>
    <w:rsid w:val="13DA09E1"/>
    <w:rsid w:val="16C136E5"/>
    <w:rsid w:val="17D82A95"/>
    <w:rsid w:val="187423C0"/>
    <w:rsid w:val="19627D59"/>
    <w:rsid w:val="19BA37A9"/>
    <w:rsid w:val="1A6F1974"/>
    <w:rsid w:val="1B240CC8"/>
    <w:rsid w:val="1B75684C"/>
    <w:rsid w:val="1EDC5E47"/>
    <w:rsid w:val="2023248F"/>
    <w:rsid w:val="22917B92"/>
    <w:rsid w:val="22CC7961"/>
    <w:rsid w:val="23076924"/>
    <w:rsid w:val="259143F8"/>
    <w:rsid w:val="25D1439F"/>
    <w:rsid w:val="25DC5E46"/>
    <w:rsid w:val="25FE1E53"/>
    <w:rsid w:val="268D3380"/>
    <w:rsid w:val="26C422AA"/>
    <w:rsid w:val="27CA0723"/>
    <w:rsid w:val="285645EF"/>
    <w:rsid w:val="28CF50AC"/>
    <w:rsid w:val="28D7348C"/>
    <w:rsid w:val="2A69119D"/>
    <w:rsid w:val="2ACF06B4"/>
    <w:rsid w:val="2C444501"/>
    <w:rsid w:val="2C511478"/>
    <w:rsid w:val="2CC31E70"/>
    <w:rsid w:val="2CE5674F"/>
    <w:rsid w:val="2E0622F6"/>
    <w:rsid w:val="2EAE1C39"/>
    <w:rsid w:val="2EE53709"/>
    <w:rsid w:val="2EEE2BF6"/>
    <w:rsid w:val="2F793A1F"/>
    <w:rsid w:val="2FDA13A6"/>
    <w:rsid w:val="306A22A0"/>
    <w:rsid w:val="309A1DD5"/>
    <w:rsid w:val="30C90297"/>
    <w:rsid w:val="30D36956"/>
    <w:rsid w:val="30D836AE"/>
    <w:rsid w:val="310316CF"/>
    <w:rsid w:val="310B19E4"/>
    <w:rsid w:val="31126BC0"/>
    <w:rsid w:val="32FB7126"/>
    <w:rsid w:val="335C1E97"/>
    <w:rsid w:val="34B414DD"/>
    <w:rsid w:val="34B42399"/>
    <w:rsid w:val="34CD18B6"/>
    <w:rsid w:val="359974E5"/>
    <w:rsid w:val="35B04BF9"/>
    <w:rsid w:val="37675DAC"/>
    <w:rsid w:val="37F81262"/>
    <w:rsid w:val="381A12B7"/>
    <w:rsid w:val="38B43FD4"/>
    <w:rsid w:val="3A134870"/>
    <w:rsid w:val="3D4429D8"/>
    <w:rsid w:val="3FC3AF49"/>
    <w:rsid w:val="40F47726"/>
    <w:rsid w:val="414C4C6E"/>
    <w:rsid w:val="414F2E44"/>
    <w:rsid w:val="422146A3"/>
    <w:rsid w:val="43830078"/>
    <w:rsid w:val="44507CD3"/>
    <w:rsid w:val="44B6657D"/>
    <w:rsid w:val="44DB0522"/>
    <w:rsid w:val="45C00FA2"/>
    <w:rsid w:val="4681606A"/>
    <w:rsid w:val="48812E9A"/>
    <w:rsid w:val="48CD3D92"/>
    <w:rsid w:val="4C8A20ED"/>
    <w:rsid w:val="4CA74D1F"/>
    <w:rsid w:val="4CD134AD"/>
    <w:rsid w:val="4D7A191D"/>
    <w:rsid w:val="4F3972CA"/>
    <w:rsid w:val="4F75079A"/>
    <w:rsid w:val="4F857B04"/>
    <w:rsid w:val="4F907F99"/>
    <w:rsid w:val="501328A1"/>
    <w:rsid w:val="510161A8"/>
    <w:rsid w:val="51713C0E"/>
    <w:rsid w:val="53295A9D"/>
    <w:rsid w:val="54D7613E"/>
    <w:rsid w:val="54DE03B3"/>
    <w:rsid w:val="55397EB4"/>
    <w:rsid w:val="5699538C"/>
    <w:rsid w:val="570A2E75"/>
    <w:rsid w:val="57D60DF1"/>
    <w:rsid w:val="59045930"/>
    <w:rsid w:val="594C608F"/>
    <w:rsid w:val="5950697A"/>
    <w:rsid w:val="5A7203F6"/>
    <w:rsid w:val="5ADF7076"/>
    <w:rsid w:val="5C6B28BC"/>
    <w:rsid w:val="5D494145"/>
    <w:rsid w:val="5EBB2DEA"/>
    <w:rsid w:val="5EC56FAB"/>
    <w:rsid w:val="5F104FEE"/>
    <w:rsid w:val="60077599"/>
    <w:rsid w:val="60AD1391"/>
    <w:rsid w:val="61524309"/>
    <w:rsid w:val="61D57E6A"/>
    <w:rsid w:val="624A1CBA"/>
    <w:rsid w:val="62F12229"/>
    <w:rsid w:val="6386514C"/>
    <w:rsid w:val="638F5A2C"/>
    <w:rsid w:val="64080C67"/>
    <w:rsid w:val="643F36F4"/>
    <w:rsid w:val="64AE3FC0"/>
    <w:rsid w:val="657D4D9C"/>
    <w:rsid w:val="65ED47EE"/>
    <w:rsid w:val="65FF1FE4"/>
    <w:rsid w:val="67DF9675"/>
    <w:rsid w:val="67F579C5"/>
    <w:rsid w:val="6A415FB4"/>
    <w:rsid w:val="6AD01849"/>
    <w:rsid w:val="6B427B3E"/>
    <w:rsid w:val="6C9F6402"/>
    <w:rsid w:val="6DAD34EE"/>
    <w:rsid w:val="6FF62842"/>
    <w:rsid w:val="70D31529"/>
    <w:rsid w:val="73EF008C"/>
    <w:rsid w:val="74AA43CF"/>
    <w:rsid w:val="755E6CA6"/>
    <w:rsid w:val="75B25848"/>
    <w:rsid w:val="76BF45E2"/>
    <w:rsid w:val="77304CC6"/>
    <w:rsid w:val="77F662FC"/>
    <w:rsid w:val="78AA7075"/>
    <w:rsid w:val="78F662D3"/>
    <w:rsid w:val="7A122D59"/>
    <w:rsid w:val="7B5F11B5"/>
    <w:rsid w:val="7B6969A9"/>
    <w:rsid w:val="7C0B0590"/>
    <w:rsid w:val="7D2C4DB9"/>
    <w:rsid w:val="7D7267D0"/>
    <w:rsid w:val="97FF8980"/>
    <w:rsid w:val="ADBBD36C"/>
    <w:rsid w:val="B79E1931"/>
    <w:rsid w:val="BCDF2E14"/>
    <w:rsid w:val="BCF958B1"/>
    <w:rsid w:val="BDD7D4A4"/>
    <w:rsid w:val="BDE55501"/>
    <w:rsid w:val="BF2F4CDF"/>
    <w:rsid w:val="D5FFAFB8"/>
    <w:rsid w:val="DEDB8C5B"/>
    <w:rsid w:val="DFEF2AFD"/>
    <w:rsid w:val="EDFD67C4"/>
    <w:rsid w:val="EFF42A13"/>
    <w:rsid w:val="F5BF9E5D"/>
    <w:rsid w:val="F7D663D6"/>
    <w:rsid w:val="F9F7B094"/>
    <w:rsid w:val="FBEF2C69"/>
    <w:rsid w:val="FC6E9221"/>
    <w:rsid w:val="FC9E923C"/>
    <w:rsid w:val="FEE71180"/>
    <w:rsid w:val="FEFE98D9"/>
    <w:rsid w:val="FF7FC080"/>
    <w:rsid w:val="FFEA4166"/>
    <w:rsid w:val="FFF7E124"/>
    <w:rsid w:val="FFFF25E8"/>
    <w:rsid w:val="FFFF28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qFormat/>
    <w:uiPriority w:val="9"/>
    <w:pPr>
      <w:keepNext/>
      <w:keepLines/>
      <w:spacing w:beforeLines="0" w:beforeAutospacing="0" w:afterLines="0" w:afterAutospacing="0" w:line="700" w:lineRule="exact"/>
      <w:ind w:firstLine="0" w:firstLineChars="0"/>
      <w:jc w:val="center"/>
      <w:outlineLvl w:val="0"/>
    </w:pPr>
    <w:rPr>
      <w:rFonts w:ascii="Calibri" w:hAnsi="Calibri" w:eastAsia="方正小标宋_GBK" w:cs="Times New Roman"/>
      <w:kern w:val="44"/>
      <w:sz w:val="44"/>
      <w:szCs w:val="21"/>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4"/>
    <w:qFormat/>
    <w:uiPriority w:val="0"/>
    <w:pPr>
      <w:jc w:val="center"/>
    </w:pPr>
    <w:rPr>
      <w:rFonts w:eastAsia="黑体"/>
      <w:sz w:val="44"/>
      <w:szCs w:val="44"/>
    </w:rPr>
  </w:style>
  <w:style w:type="paragraph" w:customStyle="1" w:styleId="4">
    <w:name w:val="正文首行缩进1"/>
    <w:basedOn w:val="1"/>
    <w:qFormat/>
    <w:uiPriority w:val="0"/>
    <w:pPr>
      <w:ind w:firstLine="100" w:firstLineChars="100"/>
    </w:pPr>
  </w:style>
  <w:style w:type="paragraph" w:styleId="5">
    <w:name w:val="Body Text Indent"/>
    <w:basedOn w:val="1"/>
    <w:unhideWhenUsed/>
    <w:qFormat/>
    <w:uiPriority w:val="0"/>
    <w:pPr>
      <w:spacing w:before="0" w:beforeAutospacing="0" w:after="120" w:afterAutospacing="0" w:line="240" w:lineRule="auto"/>
      <w:ind w:left="420" w:leftChars="200" w:firstLine="0" w:firstLineChars="0"/>
    </w:pPr>
    <w:rPr>
      <w:sz w:val="21"/>
    </w:rPr>
  </w:style>
  <w:style w:type="paragraph" w:styleId="6">
    <w:name w:val="footer"/>
    <w:basedOn w:val="1"/>
    <w:link w:val="13"/>
    <w:semiHidden/>
    <w:unhideWhenUsed/>
    <w:qFormat/>
    <w:uiPriority w:val="99"/>
    <w:pPr>
      <w:tabs>
        <w:tab w:val="center" w:pos="4153"/>
        <w:tab w:val="right" w:pos="8306"/>
      </w:tabs>
    </w:pPr>
    <w:rPr>
      <w:sz w:val="18"/>
      <w:szCs w:val="18"/>
    </w:rPr>
  </w:style>
  <w:style w:type="paragraph" w:styleId="7">
    <w:name w:val="header"/>
    <w:basedOn w:val="1"/>
    <w:link w:val="12"/>
    <w:semiHidden/>
    <w:unhideWhenUsed/>
    <w:qFormat/>
    <w:uiPriority w:val="99"/>
    <w:pPr>
      <w:pBdr>
        <w:bottom w:val="single" w:color="auto" w:sz="6" w:space="1"/>
      </w:pBdr>
      <w:tabs>
        <w:tab w:val="center" w:pos="4153"/>
        <w:tab w:val="right" w:pos="8306"/>
      </w:tabs>
      <w:jc w:val="center"/>
    </w:pPr>
    <w:rPr>
      <w:sz w:val="18"/>
      <w:szCs w:val="18"/>
    </w:rPr>
  </w:style>
  <w:style w:type="paragraph" w:styleId="8">
    <w:name w:val="Body Text First Indent 2"/>
    <w:basedOn w:val="5"/>
    <w:qFormat/>
    <w:uiPriority w:val="0"/>
    <w:pPr>
      <w:autoSpaceDE w:val="0"/>
      <w:autoSpaceDN w:val="0"/>
      <w:adjustRightInd w:val="0"/>
      <w:spacing w:after="0"/>
      <w:ind w:firstLine="420"/>
      <w:jc w:val="left"/>
    </w:pPr>
    <w:rPr>
      <w:rFonts w:ascii="Calibri" w:hAnsi="Calibri"/>
    </w:rPr>
  </w:style>
  <w:style w:type="character" w:styleId="11">
    <w:name w:val="Hyperlink"/>
    <w:basedOn w:val="10"/>
    <w:semiHidden/>
    <w:unhideWhenUsed/>
    <w:qFormat/>
    <w:uiPriority w:val="99"/>
    <w:rPr>
      <w:color w:val="333333"/>
      <w:u w:val="none"/>
    </w:rPr>
  </w:style>
  <w:style w:type="character" w:customStyle="1" w:styleId="12">
    <w:name w:val="页眉 Char"/>
    <w:basedOn w:val="10"/>
    <w:link w:val="7"/>
    <w:semiHidden/>
    <w:qFormat/>
    <w:uiPriority w:val="99"/>
    <w:rPr>
      <w:rFonts w:ascii="Tahoma" w:hAnsi="Tahoma"/>
      <w:sz w:val="18"/>
      <w:szCs w:val="18"/>
    </w:rPr>
  </w:style>
  <w:style w:type="character" w:customStyle="1" w:styleId="13">
    <w:name w:val="页脚 Char"/>
    <w:basedOn w:val="10"/>
    <w:link w:val="6"/>
    <w:semiHidden/>
    <w:qFormat/>
    <w:uiPriority w:val="99"/>
    <w:rPr>
      <w:rFonts w:ascii="Tahoma" w:hAnsi="Tahoma"/>
      <w:sz w:val="18"/>
      <w:szCs w:val="18"/>
    </w:rPr>
  </w:style>
  <w:style w:type="paragraph" w:styleId="14">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样式 文字 + 首行缩进:  2 字符3"/>
    <w:basedOn w:val="1"/>
    <w:qFormat/>
    <w:uiPriority w:val="0"/>
    <w:pPr>
      <w:spacing w:line="360" w:lineRule="auto"/>
      <w:jc w:val="left"/>
    </w:pPr>
    <w:rPr>
      <w:rFonts w:ascii="Times New Roman" w:hAnsi="Times New Roman" w:eastAsia="宋体" w:cs="Times New Roman"/>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4224</Words>
  <Characters>4360</Characters>
  <Lines>46</Lines>
  <Paragraphs>12</Paragraphs>
  <TotalTime>0</TotalTime>
  <ScaleCrop>false</ScaleCrop>
  <LinksUpToDate>false</LinksUpToDate>
  <CharactersWithSpaces>4392</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2008-09-15T01:20:00Z</dcterms:created>
  <dc:creator>Administrator</dc:creator>
  <cp:lastModifiedBy>thtf</cp:lastModifiedBy>
  <cp:lastPrinted>2023-07-07T15:44:00Z</cp:lastPrinted>
  <dcterms:modified xsi:type="dcterms:W3CDTF">2024-08-22T09:24:21Z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C79C4A0B90864A0D9A6DE30AAD3B9044_13</vt:lpwstr>
  </property>
</Properties>
</file>