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9E6" w:rsidRDefault="003D09F7">
      <w:pPr>
        <w:spacing w:line="560" w:lineRule="exact"/>
        <w:jc w:val="center"/>
        <w:rPr>
          <w:rFonts w:ascii="方正小标宋_GBK" w:eastAsia="方正小标宋_GBK" w:hAnsi="宋体" w:cs="方正小标宋_GBK"/>
          <w:sz w:val="44"/>
          <w:szCs w:val="44"/>
        </w:rPr>
      </w:pPr>
      <w:r>
        <w:rPr>
          <w:rFonts w:ascii="方正小标宋_GBK" w:eastAsia="方正小标宋_GBK" w:hAnsi="宋体" w:cs="方正小标宋_GBK" w:hint="eastAsia"/>
          <w:sz w:val="44"/>
          <w:szCs w:val="44"/>
        </w:rPr>
        <w:t>中方县城市基础设施投资中心</w:t>
      </w:r>
    </w:p>
    <w:p w:rsidR="004D7274" w:rsidRDefault="003D09F7" w:rsidP="004D7274">
      <w:pPr>
        <w:spacing w:line="560" w:lineRule="exact"/>
        <w:jc w:val="center"/>
        <w:rPr>
          <w:rFonts w:ascii="方正小标宋_GBK" w:eastAsia="方正小标宋_GBK" w:hAnsi="宋体" w:cs="方正小标宋_GBK" w:hint="eastAsia"/>
          <w:sz w:val="44"/>
          <w:szCs w:val="44"/>
        </w:rPr>
      </w:pPr>
      <w:r>
        <w:rPr>
          <w:rFonts w:ascii="方正小标宋_GBK" w:eastAsia="方正小标宋_GBK" w:hAnsi="宋体" w:cs="方正小标宋_GBK" w:hint="eastAsia"/>
          <w:sz w:val="44"/>
          <w:szCs w:val="44"/>
        </w:rPr>
        <w:t>2023年度</w:t>
      </w:r>
      <w:r w:rsidR="004D7274">
        <w:rPr>
          <w:rFonts w:ascii="方正小标宋_GBK" w:eastAsia="方正小标宋_GBK" w:hAnsi="宋体" w:cs="方正小标宋_GBK" w:hint="eastAsia"/>
          <w:sz w:val="44"/>
          <w:szCs w:val="44"/>
        </w:rPr>
        <w:t>中方县</w:t>
      </w:r>
      <w:r>
        <w:rPr>
          <w:rFonts w:ascii="方正小标宋_GBK" w:eastAsia="方正小标宋_GBK" w:hAnsi="宋体" w:cs="方正小标宋_GBK" w:hint="eastAsia"/>
          <w:sz w:val="44"/>
          <w:szCs w:val="44"/>
        </w:rPr>
        <w:t>农村综合服务平台</w:t>
      </w:r>
      <w:r w:rsidR="004D7274">
        <w:rPr>
          <w:rFonts w:ascii="方正小标宋_GBK" w:eastAsia="方正小标宋_GBK" w:hAnsi="宋体" w:cs="方正小标宋_GBK" w:hint="eastAsia"/>
          <w:sz w:val="44"/>
          <w:szCs w:val="44"/>
        </w:rPr>
        <w:t>建设</w:t>
      </w:r>
    </w:p>
    <w:p w:rsidR="00A329E6" w:rsidRDefault="003D09F7" w:rsidP="004D7274">
      <w:pPr>
        <w:spacing w:line="560" w:lineRule="exact"/>
        <w:jc w:val="center"/>
        <w:rPr>
          <w:rFonts w:ascii="方正小标宋_GBK" w:eastAsia="方正小标宋_GBK" w:hAnsi="宋体" w:cs="方正小标宋_GBK"/>
          <w:sz w:val="44"/>
          <w:szCs w:val="44"/>
        </w:rPr>
      </w:pPr>
      <w:r>
        <w:rPr>
          <w:rFonts w:ascii="方正小标宋_GBK" w:eastAsia="方正小标宋_GBK" w:hAnsi="宋体" w:cs="方正小标宋_GBK" w:hint="eastAsia"/>
          <w:sz w:val="44"/>
          <w:szCs w:val="44"/>
        </w:rPr>
        <w:t>项目支出绩效自评报告</w:t>
      </w:r>
    </w:p>
    <w:p w:rsidR="00A329E6" w:rsidRDefault="00A329E6">
      <w:pPr>
        <w:widowControl/>
        <w:adjustRightInd w:val="0"/>
        <w:snapToGrid w:val="0"/>
        <w:spacing w:after="200"/>
        <w:jc w:val="center"/>
        <w:rPr>
          <w:rFonts w:ascii="仿宋_GB2312" w:eastAsia="微软雅黑" w:cs="仿宋_GB2312"/>
          <w:szCs w:val="30"/>
        </w:rPr>
      </w:pPr>
    </w:p>
    <w:p w:rsidR="00A329E6" w:rsidRDefault="003D09F7" w:rsidP="00CF7010">
      <w:pPr>
        <w:widowControl/>
        <w:adjustRightInd w:val="0"/>
        <w:snapToGrid w:val="0"/>
        <w:spacing w:line="600" w:lineRule="exact"/>
        <w:ind w:firstLineChars="200" w:firstLine="640"/>
        <w:jc w:val="left"/>
        <w:rPr>
          <w:rFonts w:ascii="黑体" w:eastAsia="黑体" w:hAnsi="宋体" w:cs="黑体"/>
          <w:sz w:val="32"/>
          <w:szCs w:val="32"/>
        </w:rPr>
      </w:pPr>
      <w:r>
        <w:rPr>
          <w:rFonts w:ascii="黑体" w:eastAsia="黑体" w:hAnsi="宋体" w:cs="黑体" w:hint="eastAsia"/>
          <w:kern w:val="0"/>
          <w:sz w:val="32"/>
          <w:szCs w:val="32"/>
        </w:rPr>
        <w:t>一、基本情况</w:t>
      </w:r>
    </w:p>
    <w:p w:rsidR="00A329E6" w:rsidRDefault="003D09F7" w:rsidP="00CF7010">
      <w:pPr>
        <w:widowControl/>
        <w:adjustRightInd w:val="0"/>
        <w:snapToGrid w:val="0"/>
        <w:spacing w:line="600" w:lineRule="exact"/>
        <w:ind w:firstLineChars="200" w:firstLine="640"/>
        <w:jc w:val="left"/>
        <w:outlineLvl w:val="0"/>
        <w:rPr>
          <w:rFonts w:ascii="仿宋" w:eastAsia="仿宋" w:hAnsi="仿宋" w:cs="仿宋"/>
          <w:kern w:val="0"/>
          <w:sz w:val="32"/>
          <w:szCs w:val="32"/>
        </w:rPr>
      </w:pPr>
      <w:r>
        <w:rPr>
          <w:rFonts w:ascii="仿宋" w:eastAsia="仿宋" w:hAnsi="仿宋" w:cs="仿宋" w:hint="eastAsia"/>
          <w:kern w:val="0"/>
          <w:sz w:val="32"/>
          <w:szCs w:val="32"/>
        </w:rPr>
        <w:t>（一）项目概况。</w:t>
      </w:r>
    </w:p>
    <w:p w:rsidR="00A329E6" w:rsidRDefault="003D09F7" w:rsidP="00CF7010">
      <w:pPr>
        <w:spacing w:line="600" w:lineRule="exact"/>
        <w:ind w:firstLineChars="200" w:firstLine="640"/>
        <w:rPr>
          <w:rFonts w:eastAsia="仿宋_GB2312"/>
          <w:sz w:val="32"/>
          <w:szCs w:val="32"/>
        </w:rPr>
      </w:pPr>
      <w:r>
        <w:rPr>
          <w:rFonts w:ascii="Calibri" w:eastAsia="仿宋_GB2312" w:hAnsi="Calibri" w:cs="仿宋_GB2312" w:hint="eastAsia"/>
          <w:sz w:val="32"/>
          <w:szCs w:val="32"/>
        </w:rPr>
        <w:t>根据县发改局《关于中方县农村综合服务平台建设项目可行性研究报告的批复》（中县发改〔</w:t>
      </w:r>
      <w:r>
        <w:rPr>
          <w:rFonts w:ascii="Calibri" w:eastAsia="仿宋_GB2312" w:hAnsi="Calibri" w:cs="Times New Roman"/>
          <w:sz w:val="32"/>
          <w:szCs w:val="32"/>
        </w:rPr>
        <w:t>2016</w:t>
      </w:r>
      <w:r>
        <w:rPr>
          <w:rFonts w:ascii="Calibri" w:eastAsia="仿宋_GB2312" w:hAnsi="Calibri" w:cs="仿宋_GB2312" w:hint="eastAsia"/>
          <w:sz w:val="32"/>
          <w:szCs w:val="32"/>
        </w:rPr>
        <w:t>〕</w:t>
      </w:r>
      <w:r>
        <w:rPr>
          <w:rFonts w:ascii="Calibri" w:eastAsia="仿宋_GB2312" w:hAnsi="Calibri" w:cs="Times New Roman"/>
          <w:sz w:val="32"/>
          <w:szCs w:val="32"/>
        </w:rPr>
        <w:t>71</w:t>
      </w:r>
      <w:r>
        <w:rPr>
          <w:rFonts w:ascii="Calibri" w:eastAsia="仿宋_GB2312" w:hAnsi="Calibri" w:cs="仿宋_GB2312" w:hint="eastAsia"/>
          <w:sz w:val="32"/>
          <w:szCs w:val="32"/>
        </w:rPr>
        <w:t>号）精神，共建设</w:t>
      </w:r>
      <w:r>
        <w:rPr>
          <w:rFonts w:ascii="Calibri" w:eastAsia="仿宋_GB2312" w:hAnsi="Calibri" w:cs="Times New Roman"/>
          <w:sz w:val="32"/>
          <w:szCs w:val="32"/>
        </w:rPr>
        <w:t>136</w:t>
      </w:r>
      <w:r>
        <w:rPr>
          <w:rFonts w:ascii="Calibri" w:eastAsia="仿宋_GB2312" w:hAnsi="Calibri" w:cs="仿宋_GB2312" w:hint="eastAsia"/>
          <w:sz w:val="32"/>
          <w:szCs w:val="32"/>
        </w:rPr>
        <w:t>个农村综合服务平台（未含村级文化服务中心），总建设面积</w:t>
      </w:r>
      <w:r>
        <w:rPr>
          <w:rFonts w:ascii="Calibri" w:eastAsia="仿宋_GB2312" w:hAnsi="Calibri" w:cs="Times New Roman"/>
          <w:sz w:val="32"/>
          <w:szCs w:val="32"/>
        </w:rPr>
        <w:t>63800</w:t>
      </w:r>
      <w:r>
        <w:rPr>
          <w:rFonts w:ascii="Calibri" w:eastAsia="仿宋_GB2312" w:hAnsi="Calibri" w:cs="仿宋_GB2312" w:hint="eastAsia"/>
          <w:sz w:val="32"/>
          <w:szCs w:val="32"/>
        </w:rPr>
        <w:t>平方米，项目估算总投资</w:t>
      </w:r>
      <w:r>
        <w:rPr>
          <w:rFonts w:ascii="Calibri" w:eastAsia="仿宋_GB2312" w:hAnsi="Calibri" w:cs="Times New Roman"/>
          <w:sz w:val="32"/>
          <w:szCs w:val="32"/>
        </w:rPr>
        <w:t>10314.80</w:t>
      </w:r>
      <w:r>
        <w:rPr>
          <w:rFonts w:ascii="Calibri" w:eastAsia="仿宋_GB2312" w:hAnsi="Calibri" w:cs="仿宋_GB2312" w:hint="eastAsia"/>
          <w:sz w:val="32"/>
          <w:szCs w:val="32"/>
        </w:rPr>
        <w:t>万元。</w:t>
      </w:r>
    </w:p>
    <w:p w:rsidR="00A329E6" w:rsidRDefault="003D09F7" w:rsidP="00CF7010">
      <w:pPr>
        <w:widowControl/>
        <w:numPr>
          <w:ilvl w:val="0"/>
          <w:numId w:val="1"/>
        </w:numPr>
        <w:adjustRightInd w:val="0"/>
        <w:snapToGrid w:val="0"/>
        <w:spacing w:line="600" w:lineRule="exact"/>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t>项目绩效目标。</w:t>
      </w:r>
    </w:p>
    <w:p w:rsidR="00A329E6" w:rsidRDefault="0026734E" w:rsidP="00CF7010">
      <w:pPr>
        <w:spacing w:line="600" w:lineRule="exact"/>
        <w:ind w:firstLineChars="200" w:firstLine="640"/>
        <w:rPr>
          <w:rFonts w:ascii="仿宋" w:eastAsia="仿宋" w:hAnsi="仿宋" w:cs="仿宋"/>
          <w:sz w:val="32"/>
          <w:szCs w:val="32"/>
        </w:rPr>
      </w:pPr>
      <w:r>
        <w:rPr>
          <w:rFonts w:ascii="Calibri" w:eastAsia="仿宋_GB2312" w:hAnsi="Calibri" w:cs="仿宋_GB2312" w:hint="eastAsia"/>
          <w:color w:val="000000"/>
          <w:sz w:val="32"/>
          <w:szCs w:val="32"/>
        </w:rPr>
        <w:t>宣传落实政策，促进经济发展、加强社会管理、提供公共服务、改善人居生态环境、提高生活品质。</w:t>
      </w:r>
      <w:r w:rsidR="003D09F7">
        <w:rPr>
          <w:rFonts w:ascii="Calibri" w:eastAsia="仿宋_GB2312" w:hAnsi="Calibri" w:cs="仿宋_GB2312" w:hint="eastAsia"/>
          <w:color w:val="000000"/>
          <w:sz w:val="32"/>
          <w:szCs w:val="32"/>
        </w:rPr>
        <w:t>中方县</w:t>
      </w:r>
      <w:r w:rsidR="003D09F7">
        <w:rPr>
          <w:rFonts w:ascii="Calibri" w:eastAsia="仿宋_GB2312" w:hAnsi="Calibri" w:cs="Times New Roman"/>
          <w:color w:val="000000"/>
          <w:sz w:val="32"/>
          <w:szCs w:val="32"/>
        </w:rPr>
        <w:t>136</w:t>
      </w:r>
      <w:r w:rsidR="003D09F7">
        <w:rPr>
          <w:rFonts w:ascii="Calibri" w:eastAsia="仿宋_GB2312" w:hAnsi="Calibri" w:cs="仿宋_GB2312" w:hint="eastAsia"/>
          <w:color w:val="000000"/>
          <w:sz w:val="32"/>
          <w:szCs w:val="32"/>
        </w:rPr>
        <w:t>个农村服务平台建设完成。完成国务院下达的贫困县摘帽任务，脱贫攻坚任务各项指标验收合格。</w:t>
      </w:r>
    </w:p>
    <w:p w:rsidR="00A329E6" w:rsidRDefault="003D09F7" w:rsidP="00CF7010">
      <w:pPr>
        <w:widowControl/>
        <w:adjustRightInd w:val="0"/>
        <w:snapToGrid w:val="0"/>
        <w:spacing w:line="600" w:lineRule="exact"/>
        <w:ind w:firstLineChars="200" w:firstLine="640"/>
        <w:jc w:val="left"/>
        <w:rPr>
          <w:rFonts w:ascii="黑体" w:eastAsia="黑体" w:hAnsi="宋体" w:cs="黑体"/>
          <w:sz w:val="32"/>
          <w:szCs w:val="32"/>
        </w:rPr>
      </w:pPr>
      <w:r>
        <w:rPr>
          <w:rFonts w:ascii="黑体" w:eastAsia="黑体" w:hAnsi="宋体" w:cs="黑体" w:hint="eastAsia"/>
          <w:kern w:val="0"/>
          <w:sz w:val="32"/>
          <w:szCs w:val="32"/>
        </w:rPr>
        <w:t>二、绩效评价工作开展情况</w:t>
      </w:r>
    </w:p>
    <w:p w:rsidR="00A329E6" w:rsidRDefault="003D09F7" w:rsidP="00CF7010">
      <w:pPr>
        <w:widowControl/>
        <w:adjustRightInd w:val="0"/>
        <w:snapToGrid w:val="0"/>
        <w:spacing w:line="600" w:lineRule="exact"/>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t>（一）绩效评价目的、对象和范围。</w:t>
      </w:r>
    </w:p>
    <w:p w:rsidR="00A329E6" w:rsidRDefault="00A34AEA" w:rsidP="00CF7010">
      <w:pPr>
        <w:widowControl/>
        <w:adjustRightInd w:val="0"/>
        <w:snapToGrid w:val="0"/>
        <w:spacing w:line="600" w:lineRule="exact"/>
        <w:ind w:firstLineChars="200" w:firstLine="640"/>
        <w:jc w:val="left"/>
        <w:rPr>
          <w:rFonts w:ascii="仿宋" w:eastAsia="仿宋" w:hAnsi="仿宋" w:cs="仿宋"/>
          <w:kern w:val="0"/>
          <w:sz w:val="32"/>
          <w:szCs w:val="32"/>
        </w:rPr>
      </w:pPr>
      <w:r>
        <w:rPr>
          <w:rFonts w:ascii="Calibri" w:eastAsia="仿宋_GB2312" w:hAnsi="Calibri" w:cs="仿宋_GB2312" w:hint="eastAsia"/>
          <w:color w:val="000000"/>
          <w:sz w:val="32"/>
          <w:szCs w:val="32"/>
        </w:rPr>
        <w:t>中方县农村服务平台建设项</w:t>
      </w:r>
      <w:r w:rsidR="0074694C">
        <w:rPr>
          <w:rFonts w:ascii="Calibri" w:eastAsia="仿宋_GB2312" w:hAnsi="Calibri" w:cs="仿宋_GB2312" w:hint="eastAsia"/>
          <w:color w:val="000000"/>
          <w:sz w:val="32"/>
          <w:szCs w:val="32"/>
        </w:rPr>
        <w:t>目</w:t>
      </w:r>
      <w:r>
        <w:rPr>
          <w:rFonts w:ascii="Calibri" w:eastAsia="仿宋_GB2312" w:hAnsi="Calibri" w:cs="仿宋_GB2312" w:hint="eastAsia"/>
          <w:color w:val="000000"/>
          <w:sz w:val="32"/>
          <w:szCs w:val="32"/>
        </w:rPr>
        <w:t>是为了更好的发挥</w:t>
      </w:r>
      <w:r w:rsidR="003D162D">
        <w:rPr>
          <w:rFonts w:ascii="Calibri" w:eastAsia="仿宋_GB2312" w:hAnsi="Calibri" w:cs="仿宋_GB2312" w:hint="eastAsia"/>
          <w:color w:val="000000"/>
          <w:sz w:val="32"/>
          <w:szCs w:val="32"/>
        </w:rPr>
        <w:t>经济</w:t>
      </w:r>
      <w:r>
        <w:rPr>
          <w:rFonts w:ascii="Calibri" w:eastAsia="仿宋_GB2312" w:hAnsi="Calibri" w:cs="仿宋_GB2312" w:hint="eastAsia"/>
          <w:color w:val="000000"/>
          <w:sz w:val="32"/>
          <w:szCs w:val="32"/>
        </w:rPr>
        <w:t>效益，</w:t>
      </w:r>
      <w:r w:rsidR="0043152E">
        <w:rPr>
          <w:rFonts w:ascii="Calibri" w:eastAsia="仿宋_GB2312" w:hAnsi="Calibri" w:cs="仿宋_GB2312" w:hint="eastAsia"/>
          <w:color w:val="000000"/>
          <w:sz w:val="32"/>
          <w:szCs w:val="32"/>
        </w:rPr>
        <w:t>提升农村</w:t>
      </w:r>
      <w:r w:rsidR="003D162D">
        <w:rPr>
          <w:rFonts w:ascii="Calibri" w:eastAsia="仿宋_GB2312" w:hAnsi="Calibri" w:cs="仿宋_GB2312" w:hint="eastAsia"/>
          <w:color w:val="000000"/>
          <w:sz w:val="32"/>
          <w:szCs w:val="32"/>
        </w:rPr>
        <w:t>人居环境，</w:t>
      </w:r>
      <w:r>
        <w:rPr>
          <w:rFonts w:ascii="Calibri" w:eastAsia="仿宋_GB2312" w:hAnsi="Calibri" w:cs="仿宋_GB2312" w:hint="eastAsia"/>
          <w:color w:val="000000"/>
          <w:sz w:val="32"/>
          <w:szCs w:val="32"/>
        </w:rPr>
        <w:t>提高农民群众的服务满意度。</w:t>
      </w:r>
    </w:p>
    <w:p w:rsidR="00A329E6" w:rsidRDefault="003D09F7" w:rsidP="00CF7010">
      <w:pPr>
        <w:widowControl/>
        <w:adjustRightInd w:val="0"/>
        <w:snapToGrid w:val="0"/>
        <w:spacing w:line="600" w:lineRule="exact"/>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t>（二）绩效评价原则、评价指标体系（附表说明）、评价方法、评价标准等。</w:t>
      </w:r>
    </w:p>
    <w:p w:rsidR="001C5820" w:rsidRDefault="001C5820" w:rsidP="00CF7010">
      <w:pPr>
        <w:spacing w:line="600" w:lineRule="exact"/>
        <w:ind w:firstLineChars="200" w:firstLine="640"/>
        <w:rPr>
          <w:rFonts w:ascii="仿宋" w:eastAsia="仿宋" w:hAnsi="仿宋" w:cs="仿宋"/>
          <w:sz w:val="32"/>
          <w:szCs w:val="32"/>
        </w:rPr>
      </w:pPr>
      <w:r>
        <w:rPr>
          <w:rFonts w:ascii="仿宋" w:eastAsia="仿宋" w:hAnsi="仿宋" w:cs="仿宋"/>
          <w:sz w:val="32"/>
          <w:szCs w:val="32"/>
        </w:rPr>
        <w:t>遵循实事求是、客观公正、公开透明的原则</w:t>
      </w:r>
      <w:r>
        <w:rPr>
          <w:rFonts w:ascii="仿宋" w:eastAsia="仿宋" w:hAnsi="仿宋" w:cs="仿宋" w:hint="eastAsia"/>
          <w:sz w:val="32"/>
          <w:szCs w:val="32"/>
        </w:rPr>
        <w:t>，</w:t>
      </w:r>
      <w:r>
        <w:rPr>
          <w:rFonts w:ascii="仿宋" w:eastAsia="仿宋" w:hAnsi="仿宋" w:cs="仿宋"/>
          <w:sz w:val="32"/>
          <w:szCs w:val="32"/>
        </w:rPr>
        <w:t>采用定性描述、定量分析法，客观确定项目预期绩效目标的实现程度。</w:t>
      </w:r>
      <w:r>
        <w:rPr>
          <w:rFonts w:ascii="仿宋" w:eastAsia="仿宋" w:hAnsi="仿宋" w:cs="仿宋" w:hint="eastAsia"/>
          <w:sz w:val="32"/>
          <w:szCs w:val="32"/>
        </w:rPr>
        <w:lastRenderedPageBreak/>
        <w:t>主要从工期、进度、安全、质量几个方面进行评价，项目已按照合同工期，按时保质保量的完成并结算，项目建设周期内未出现质量安全事故。</w:t>
      </w:r>
    </w:p>
    <w:p w:rsidR="00A329E6" w:rsidRDefault="003D09F7" w:rsidP="00CF7010">
      <w:pPr>
        <w:widowControl/>
        <w:adjustRightInd w:val="0"/>
        <w:snapToGrid w:val="0"/>
        <w:spacing w:line="600" w:lineRule="exact"/>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t>（三）绩效评价工作过程。</w:t>
      </w:r>
    </w:p>
    <w:p w:rsidR="00351517" w:rsidRDefault="001C5820" w:rsidP="00CF7010">
      <w:pPr>
        <w:spacing w:line="600" w:lineRule="exact"/>
        <w:ind w:firstLineChars="200" w:firstLine="640"/>
        <w:rPr>
          <w:rFonts w:ascii="仿宋" w:eastAsia="仿宋" w:hAnsi="仿宋"/>
          <w:sz w:val="32"/>
          <w:szCs w:val="32"/>
        </w:rPr>
      </w:pPr>
      <w:r>
        <w:rPr>
          <w:rFonts w:ascii="仿宋" w:eastAsia="仿宋" w:hAnsi="仿宋" w:cs="仿宋" w:hint="eastAsia"/>
          <w:sz w:val="32"/>
          <w:szCs w:val="32"/>
        </w:rPr>
        <w:t>2023年，上级下达我县农村综合服务平台资金</w:t>
      </w:r>
      <w:r w:rsidR="0002757C">
        <w:rPr>
          <w:rFonts w:ascii="仿宋" w:eastAsia="仿宋" w:hAnsi="仿宋" w:hint="eastAsia"/>
          <w:sz w:val="32"/>
          <w:szCs w:val="32"/>
        </w:rPr>
        <w:t>460.9407</w:t>
      </w:r>
      <w:r>
        <w:rPr>
          <w:rFonts w:ascii="仿宋" w:eastAsia="仿宋" w:hAnsi="仿宋" w:cs="仿宋" w:hint="eastAsia"/>
          <w:sz w:val="32"/>
          <w:szCs w:val="32"/>
        </w:rPr>
        <w:t>万元，该资金全部用于本项目建设。</w:t>
      </w:r>
      <w:r w:rsidR="00351517">
        <w:rPr>
          <w:rFonts w:ascii="仿宋" w:eastAsia="仿宋" w:hAnsi="仿宋" w:hint="eastAsia"/>
          <w:sz w:val="32"/>
          <w:szCs w:val="32"/>
        </w:rPr>
        <w:t>该项目目标设定依据充分、明确、合理，项目建设符合省委、省政府相关规定。项目实施过程中，遵循先考察、调研，再根据湖南的实际情况制定相应的措施。实现了项目管理与过程管理的有机结合。</w:t>
      </w:r>
      <w:r>
        <w:rPr>
          <w:rFonts w:ascii="仿宋" w:eastAsia="仿宋" w:hAnsi="仿宋" w:cs="仿宋" w:hint="eastAsia"/>
          <w:sz w:val="32"/>
          <w:szCs w:val="32"/>
        </w:rPr>
        <w:t>该项目所有资金实行专款专用。项目支出均有相关的授权审批，资金拨付严格审批程序，使用规范，会计核算结果真实、准确。项目单位建立健全项目实施预算方案、财务管理制度和会计核算制度，此次绩效评价过程中未发现有截留、挤占或挪用项目资金的情况。</w:t>
      </w:r>
    </w:p>
    <w:p w:rsidR="00A329E6" w:rsidRDefault="003D09F7" w:rsidP="00CF7010">
      <w:pPr>
        <w:widowControl/>
        <w:adjustRightInd w:val="0"/>
        <w:snapToGrid w:val="0"/>
        <w:spacing w:line="600" w:lineRule="exact"/>
        <w:ind w:firstLineChars="200" w:firstLine="640"/>
        <w:jc w:val="left"/>
        <w:rPr>
          <w:rFonts w:ascii="黑体" w:eastAsia="黑体" w:hAnsi="宋体" w:cs="黑体"/>
          <w:kern w:val="0"/>
          <w:sz w:val="32"/>
          <w:szCs w:val="32"/>
        </w:rPr>
      </w:pPr>
      <w:r>
        <w:rPr>
          <w:rFonts w:ascii="黑体" w:eastAsia="黑体" w:hAnsi="宋体" w:cs="黑体" w:hint="eastAsia"/>
          <w:kern w:val="0"/>
          <w:sz w:val="32"/>
          <w:szCs w:val="32"/>
        </w:rPr>
        <w:t>三、综合评价情况及评价结论（附相关评分表）</w:t>
      </w:r>
    </w:p>
    <w:p w:rsidR="001C5820" w:rsidRPr="006F57DC" w:rsidRDefault="00C4278D" w:rsidP="00CF7010">
      <w:pPr>
        <w:widowControl/>
        <w:adjustRightInd w:val="0"/>
        <w:snapToGrid w:val="0"/>
        <w:spacing w:line="600" w:lineRule="exact"/>
        <w:ind w:firstLineChars="200" w:firstLine="640"/>
        <w:jc w:val="left"/>
        <w:outlineLvl w:val="0"/>
        <w:rPr>
          <w:rFonts w:ascii="仿宋" w:eastAsia="仿宋" w:hAnsi="仿宋" w:cs="仿宋"/>
          <w:kern w:val="0"/>
          <w:sz w:val="32"/>
          <w:szCs w:val="32"/>
        </w:rPr>
      </w:pPr>
      <w:r w:rsidRPr="006F57DC">
        <w:rPr>
          <w:rFonts w:ascii="仿宋" w:eastAsia="仿宋" w:hAnsi="仿宋" w:cs="仿宋"/>
          <w:kern w:val="0"/>
          <w:sz w:val="32"/>
          <w:szCs w:val="32"/>
        </w:rPr>
        <w:t>已如期完成农村综合服务平台建设任务，深受全县广大农村群众认可和好评，</w:t>
      </w:r>
      <w:r w:rsidRPr="006F57DC">
        <w:rPr>
          <w:rFonts w:ascii="仿宋" w:eastAsia="仿宋" w:hAnsi="仿宋" w:cs="仿宋" w:hint="eastAsia"/>
          <w:kern w:val="0"/>
          <w:sz w:val="32"/>
          <w:szCs w:val="32"/>
        </w:rPr>
        <w:t>工程建设情况，自评为优。</w:t>
      </w:r>
    </w:p>
    <w:p w:rsidR="00A329E6" w:rsidRDefault="003D09F7" w:rsidP="00CF7010">
      <w:pPr>
        <w:widowControl/>
        <w:adjustRightInd w:val="0"/>
        <w:snapToGrid w:val="0"/>
        <w:spacing w:line="600" w:lineRule="exact"/>
        <w:ind w:firstLineChars="200" w:firstLine="640"/>
        <w:jc w:val="left"/>
        <w:rPr>
          <w:rFonts w:ascii="黑体" w:eastAsia="黑体" w:hAnsi="宋体" w:cs="黑体"/>
          <w:sz w:val="32"/>
          <w:szCs w:val="32"/>
        </w:rPr>
      </w:pPr>
      <w:r>
        <w:rPr>
          <w:rFonts w:ascii="黑体" w:eastAsia="黑体" w:hAnsi="宋体" w:cs="黑体" w:hint="eastAsia"/>
          <w:kern w:val="0"/>
          <w:sz w:val="32"/>
          <w:szCs w:val="32"/>
        </w:rPr>
        <w:t>四、绩效评价指标分析</w:t>
      </w:r>
    </w:p>
    <w:p w:rsidR="00A329E6" w:rsidRDefault="003D09F7" w:rsidP="00CF7010">
      <w:pPr>
        <w:widowControl/>
        <w:adjustRightInd w:val="0"/>
        <w:snapToGrid w:val="0"/>
        <w:spacing w:line="600" w:lineRule="exact"/>
        <w:ind w:firstLineChars="200" w:firstLine="640"/>
        <w:jc w:val="left"/>
        <w:outlineLvl w:val="0"/>
        <w:rPr>
          <w:rFonts w:ascii="仿宋" w:eastAsia="仿宋" w:hAnsi="仿宋" w:cs="仿宋"/>
          <w:kern w:val="0"/>
          <w:sz w:val="32"/>
          <w:szCs w:val="32"/>
        </w:rPr>
      </w:pPr>
      <w:r>
        <w:rPr>
          <w:rFonts w:ascii="仿宋" w:eastAsia="仿宋" w:hAnsi="仿宋" w:cs="仿宋" w:hint="eastAsia"/>
          <w:kern w:val="0"/>
          <w:sz w:val="32"/>
          <w:szCs w:val="32"/>
        </w:rPr>
        <w:t>（一）项目决策情况。</w:t>
      </w:r>
    </w:p>
    <w:p w:rsidR="00376CA6" w:rsidRPr="00376CA6" w:rsidRDefault="00376CA6" w:rsidP="00CF7010">
      <w:pPr>
        <w:widowControl/>
        <w:adjustRightInd w:val="0"/>
        <w:snapToGrid w:val="0"/>
        <w:spacing w:line="600" w:lineRule="exact"/>
        <w:ind w:firstLineChars="200" w:firstLine="640"/>
        <w:jc w:val="left"/>
        <w:outlineLvl w:val="0"/>
        <w:rPr>
          <w:rFonts w:ascii="仿宋" w:eastAsia="仿宋" w:hAnsi="仿宋" w:cs="仿宋"/>
          <w:kern w:val="0"/>
          <w:sz w:val="32"/>
          <w:szCs w:val="32"/>
        </w:rPr>
      </w:pPr>
      <w:r>
        <w:rPr>
          <w:rFonts w:ascii="仿宋" w:eastAsia="仿宋" w:hAnsi="仿宋" w:cs="仿宋" w:hint="eastAsia"/>
          <w:kern w:val="0"/>
          <w:sz w:val="32"/>
          <w:szCs w:val="32"/>
        </w:rPr>
        <w:t>项目立项</w:t>
      </w:r>
      <w:r w:rsidRPr="00376CA6">
        <w:rPr>
          <w:rFonts w:ascii="仿宋" w:eastAsia="仿宋" w:hAnsi="仿宋" w:cs="仿宋" w:hint="eastAsia"/>
          <w:kern w:val="0"/>
          <w:sz w:val="32"/>
          <w:szCs w:val="32"/>
        </w:rPr>
        <w:t>符合国家法律法规、国民经济发展规划和相关政策；符合行业发展规划和政策要求；按照规定的程序申请设立；审批文件、材料符合相关要求；事前已经过必要的可</w:t>
      </w:r>
      <w:r w:rsidRPr="00376CA6">
        <w:rPr>
          <w:rFonts w:ascii="仿宋" w:eastAsia="仿宋" w:hAnsi="仿宋" w:cs="仿宋" w:hint="eastAsia"/>
          <w:kern w:val="0"/>
          <w:sz w:val="32"/>
          <w:szCs w:val="32"/>
        </w:rPr>
        <w:lastRenderedPageBreak/>
        <w:t>行性研究、专家论证、风险评估、绩效评估、集体决策。项目所设定的绩效目标依据充分，符合客观实际。</w:t>
      </w:r>
    </w:p>
    <w:p w:rsidR="00A329E6" w:rsidRDefault="003D09F7" w:rsidP="00CF7010">
      <w:pPr>
        <w:widowControl/>
        <w:adjustRightInd w:val="0"/>
        <w:snapToGrid w:val="0"/>
        <w:spacing w:line="600" w:lineRule="exact"/>
        <w:ind w:firstLineChars="200" w:firstLine="640"/>
        <w:jc w:val="left"/>
        <w:outlineLvl w:val="0"/>
        <w:rPr>
          <w:rFonts w:ascii="仿宋" w:eastAsia="仿宋" w:hAnsi="仿宋" w:cs="仿宋"/>
          <w:kern w:val="0"/>
          <w:sz w:val="32"/>
          <w:szCs w:val="32"/>
        </w:rPr>
      </w:pPr>
      <w:r>
        <w:rPr>
          <w:rFonts w:ascii="仿宋" w:eastAsia="仿宋" w:hAnsi="仿宋" w:cs="仿宋" w:hint="eastAsia"/>
          <w:kern w:val="0"/>
          <w:sz w:val="32"/>
          <w:szCs w:val="32"/>
        </w:rPr>
        <w:t>（二）项目过程情况。</w:t>
      </w:r>
    </w:p>
    <w:p w:rsidR="00E33C6D" w:rsidRDefault="00E33C6D" w:rsidP="00351517">
      <w:pPr>
        <w:pStyle w:val="a5"/>
        <w:spacing w:after="0" w:line="600" w:lineRule="exact"/>
        <w:ind w:firstLine="640"/>
        <w:rPr>
          <w:rFonts w:ascii="仿宋" w:eastAsia="仿宋" w:hAnsi="仿宋" w:cs="仿宋"/>
          <w:sz w:val="32"/>
          <w:szCs w:val="32"/>
        </w:rPr>
      </w:pPr>
      <w:r>
        <w:rPr>
          <w:rFonts w:ascii="仿宋" w:eastAsia="仿宋" w:hAnsi="仿宋" w:cs="仿宋" w:hint="eastAsia"/>
          <w:sz w:val="32"/>
          <w:szCs w:val="32"/>
        </w:rPr>
        <w:t>该项目所有资金实行专款专用。项目支出均有相关的授权审批，资金拨付严格审批程序，使用规范，会计核算结果真实、准确。项目单位建立健全项目实施预算方案、财务管理制度和会计核算制度，此次绩效评价过程中未发现有截留、挤占或挪用项目资金的情况。严格监管。建立健全项目管理制度，实行建设项目台帐管理，做到有目的、有计划、有内容、有效果。二是认真落实。项目采取全过程监管，做到公开、公正、公平。工程施工过程严格保质保量完成，未出现质量安全问题。</w:t>
      </w:r>
    </w:p>
    <w:p w:rsidR="00A329E6" w:rsidRDefault="003D09F7" w:rsidP="00351517">
      <w:pPr>
        <w:widowControl/>
        <w:adjustRightInd w:val="0"/>
        <w:snapToGrid w:val="0"/>
        <w:spacing w:line="600" w:lineRule="exact"/>
        <w:ind w:firstLineChars="200" w:firstLine="640"/>
        <w:jc w:val="left"/>
        <w:outlineLvl w:val="0"/>
        <w:rPr>
          <w:rFonts w:ascii="仿宋" w:eastAsia="仿宋" w:hAnsi="仿宋" w:cs="仿宋"/>
          <w:kern w:val="0"/>
          <w:sz w:val="32"/>
          <w:szCs w:val="32"/>
        </w:rPr>
      </w:pPr>
      <w:r>
        <w:rPr>
          <w:rFonts w:ascii="仿宋" w:eastAsia="仿宋" w:hAnsi="仿宋" w:cs="仿宋" w:hint="eastAsia"/>
          <w:kern w:val="0"/>
          <w:sz w:val="32"/>
          <w:szCs w:val="32"/>
        </w:rPr>
        <w:t>（三）项目产出情况。</w:t>
      </w:r>
    </w:p>
    <w:p w:rsidR="00E33C6D" w:rsidRDefault="00E33C6D" w:rsidP="00351517">
      <w:pPr>
        <w:spacing w:line="600" w:lineRule="exact"/>
        <w:ind w:firstLineChars="200" w:firstLine="640"/>
        <w:rPr>
          <w:rFonts w:ascii="仿宋" w:eastAsia="仿宋" w:hAnsi="仿宋"/>
          <w:spacing w:val="-4"/>
          <w:sz w:val="32"/>
          <w:szCs w:val="32"/>
        </w:rPr>
      </w:pPr>
      <w:r>
        <w:rPr>
          <w:rFonts w:ascii="Calibri" w:eastAsia="仿宋_GB2312" w:hAnsi="Calibri" w:cs="仿宋_GB2312" w:hint="eastAsia"/>
          <w:sz w:val="32"/>
          <w:szCs w:val="32"/>
        </w:rPr>
        <w:t>共建设</w:t>
      </w:r>
      <w:r>
        <w:rPr>
          <w:rFonts w:ascii="Calibri" w:eastAsia="仿宋_GB2312" w:hAnsi="Calibri" w:cs="Times New Roman"/>
          <w:sz w:val="32"/>
          <w:szCs w:val="32"/>
        </w:rPr>
        <w:t>136</w:t>
      </w:r>
      <w:r>
        <w:rPr>
          <w:rFonts w:ascii="Calibri" w:eastAsia="仿宋_GB2312" w:hAnsi="Calibri" w:cs="仿宋_GB2312" w:hint="eastAsia"/>
          <w:sz w:val="32"/>
          <w:szCs w:val="32"/>
        </w:rPr>
        <w:t>个农村综合服务平台，</w:t>
      </w:r>
      <w:r>
        <w:rPr>
          <w:rFonts w:ascii="仿宋" w:eastAsia="仿宋" w:hAnsi="仿宋" w:cs="仿宋" w:hint="eastAsia"/>
          <w:sz w:val="32"/>
          <w:szCs w:val="32"/>
        </w:rPr>
        <w:t>该项目2023年投入</w:t>
      </w:r>
      <w:r w:rsidR="0002757C">
        <w:rPr>
          <w:rFonts w:ascii="仿宋" w:eastAsia="仿宋" w:hAnsi="仿宋" w:hint="eastAsia"/>
          <w:sz w:val="32"/>
          <w:szCs w:val="32"/>
        </w:rPr>
        <w:t>460.9407</w:t>
      </w:r>
      <w:r>
        <w:rPr>
          <w:rFonts w:ascii="仿宋" w:eastAsia="仿宋" w:hAnsi="仿宋" w:cs="仿宋" w:hint="eastAsia"/>
          <w:sz w:val="32"/>
          <w:szCs w:val="32"/>
        </w:rPr>
        <w:t>万元，</w:t>
      </w:r>
      <w:r w:rsidRPr="004A2E74">
        <w:rPr>
          <w:rFonts w:ascii="仿宋" w:eastAsia="仿宋" w:hAnsi="仿宋" w:cs="Times New Roman" w:hint="eastAsia"/>
          <w:spacing w:val="-4"/>
          <w:sz w:val="32"/>
          <w:szCs w:val="32"/>
        </w:rPr>
        <w:t>在安排资金计划时，我们充分运用现代科学的规划、设计手法，结合项目实际状况，进行合理布局建设，以保障安全作为根本宗旨和最终目的的同时，最大限度的减少项目预算成本，并通过成本比较的方式，对项目成本进行控制，有效节约了成本。</w:t>
      </w:r>
      <w:r>
        <w:rPr>
          <w:rFonts w:ascii="仿宋" w:eastAsia="仿宋" w:hAnsi="仿宋" w:hint="eastAsia"/>
          <w:spacing w:val="-4"/>
          <w:sz w:val="32"/>
          <w:szCs w:val="32"/>
        </w:rPr>
        <w:t xml:space="preserve">  </w:t>
      </w:r>
    </w:p>
    <w:p w:rsidR="00A329E6" w:rsidRDefault="003D09F7" w:rsidP="00351517">
      <w:pPr>
        <w:widowControl/>
        <w:adjustRightInd w:val="0"/>
        <w:snapToGrid w:val="0"/>
        <w:spacing w:line="600" w:lineRule="exact"/>
        <w:ind w:firstLineChars="200" w:firstLine="640"/>
        <w:jc w:val="left"/>
        <w:outlineLvl w:val="0"/>
        <w:rPr>
          <w:rFonts w:ascii="仿宋" w:eastAsia="仿宋" w:hAnsi="仿宋" w:cs="仿宋"/>
          <w:kern w:val="0"/>
          <w:sz w:val="32"/>
          <w:szCs w:val="32"/>
        </w:rPr>
      </w:pPr>
      <w:r>
        <w:rPr>
          <w:rFonts w:ascii="仿宋" w:eastAsia="仿宋" w:hAnsi="仿宋" w:cs="仿宋" w:hint="eastAsia"/>
          <w:kern w:val="0"/>
          <w:sz w:val="32"/>
          <w:szCs w:val="32"/>
        </w:rPr>
        <w:t>（四）项目效益情况。</w:t>
      </w:r>
    </w:p>
    <w:p w:rsidR="00E33C6D" w:rsidRDefault="00E33C6D" w:rsidP="0002757C">
      <w:pPr>
        <w:spacing w:line="600" w:lineRule="exact"/>
        <w:ind w:firstLineChars="200" w:firstLine="624"/>
        <w:rPr>
          <w:rFonts w:ascii="仿宋" w:eastAsia="仿宋" w:hAnsi="仿宋" w:cs="仿宋"/>
          <w:sz w:val="32"/>
          <w:szCs w:val="32"/>
        </w:rPr>
      </w:pPr>
      <w:r w:rsidRPr="0002757C">
        <w:rPr>
          <w:rFonts w:ascii="Calibri" w:eastAsia="仿宋_GB2312" w:hAnsi="Calibri" w:cs="仿宋_GB2312" w:hint="eastAsia"/>
          <w:color w:val="000000"/>
          <w:spacing w:val="-4"/>
          <w:sz w:val="32"/>
          <w:szCs w:val="32"/>
        </w:rPr>
        <w:t>促进经济发展、加强社会管理、提供公共服务、改善人居生态环境、提高生活品质。脱贫攻坚任务各项指标验收合格</w:t>
      </w:r>
      <w:r>
        <w:rPr>
          <w:rFonts w:ascii="Calibri" w:eastAsia="仿宋_GB2312" w:hAnsi="Calibri" w:cs="仿宋_GB2312" w:hint="eastAsia"/>
          <w:color w:val="000000"/>
          <w:sz w:val="32"/>
          <w:szCs w:val="32"/>
        </w:rPr>
        <w:t>。</w:t>
      </w:r>
    </w:p>
    <w:p w:rsidR="00A329E6" w:rsidRDefault="003D09F7" w:rsidP="00351517">
      <w:pPr>
        <w:widowControl/>
        <w:adjustRightInd w:val="0"/>
        <w:snapToGrid w:val="0"/>
        <w:spacing w:line="600" w:lineRule="exact"/>
        <w:ind w:firstLineChars="200" w:firstLine="640"/>
        <w:jc w:val="left"/>
        <w:rPr>
          <w:rFonts w:ascii="黑体" w:eastAsia="黑体" w:hAnsi="宋体" w:cs="黑体"/>
          <w:kern w:val="0"/>
          <w:sz w:val="32"/>
          <w:szCs w:val="32"/>
        </w:rPr>
      </w:pPr>
      <w:r>
        <w:rPr>
          <w:rFonts w:ascii="黑体" w:eastAsia="黑体" w:hAnsi="宋体" w:cs="黑体" w:hint="eastAsia"/>
          <w:kern w:val="0"/>
          <w:sz w:val="32"/>
          <w:szCs w:val="32"/>
        </w:rPr>
        <w:t>五、主要经验及做法、存在的问题及原因分析</w:t>
      </w:r>
    </w:p>
    <w:p w:rsidR="00351517" w:rsidRDefault="00351517" w:rsidP="00351517">
      <w:pPr>
        <w:spacing w:line="600" w:lineRule="exact"/>
        <w:ind w:firstLineChars="200" w:firstLine="643"/>
        <w:rPr>
          <w:rFonts w:ascii="楷体" w:eastAsia="楷体" w:hAnsi="楷体"/>
          <w:b/>
          <w:sz w:val="32"/>
          <w:szCs w:val="32"/>
        </w:rPr>
      </w:pPr>
      <w:r>
        <w:rPr>
          <w:rFonts w:ascii="楷体" w:eastAsia="楷体" w:hAnsi="楷体" w:hint="eastAsia"/>
          <w:b/>
          <w:sz w:val="32"/>
          <w:szCs w:val="32"/>
        </w:rPr>
        <w:lastRenderedPageBreak/>
        <w:t>（一）主要经验做法</w:t>
      </w:r>
    </w:p>
    <w:p w:rsidR="00351517" w:rsidRDefault="00351517" w:rsidP="00351517">
      <w:pPr>
        <w:spacing w:line="600" w:lineRule="exact"/>
        <w:ind w:firstLineChars="200" w:firstLine="640"/>
        <w:rPr>
          <w:rFonts w:ascii="仿宋" w:eastAsia="仿宋" w:hAnsi="仿宋"/>
          <w:sz w:val="32"/>
          <w:szCs w:val="32"/>
        </w:rPr>
      </w:pPr>
      <w:r>
        <w:rPr>
          <w:rFonts w:ascii="仿宋" w:eastAsia="仿宋" w:hAnsi="仿宋" w:hint="eastAsia"/>
          <w:sz w:val="32"/>
          <w:szCs w:val="32"/>
        </w:rPr>
        <w:t>为使项目资金发挥实效，进一步提高基础设施建设质量，我公司严格按照绩效目标的要求，在每个建设项目和环节实行专人负责，做到职责分明，任务明确。从经费使用和分配、到工程质量，实行全程监控，做到公开透明，阳光操作，优质高效的完成各项建设任务。</w:t>
      </w:r>
    </w:p>
    <w:p w:rsidR="00351517" w:rsidRDefault="00351517" w:rsidP="00351517">
      <w:pPr>
        <w:spacing w:line="600" w:lineRule="exact"/>
        <w:ind w:firstLineChars="200" w:firstLine="643"/>
        <w:rPr>
          <w:rFonts w:ascii="楷体" w:eastAsia="楷体" w:hAnsi="楷体"/>
          <w:b/>
          <w:sz w:val="32"/>
          <w:szCs w:val="32"/>
        </w:rPr>
      </w:pPr>
      <w:r>
        <w:rPr>
          <w:rFonts w:ascii="楷体" w:eastAsia="楷体" w:hAnsi="楷体" w:hint="eastAsia"/>
          <w:b/>
          <w:sz w:val="32"/>
          <w:szCs w:val="32"/>
        </w:rPr>
        <w:t>（二）存在问题</w:t>
      </w:r>
    </w:p>
    <w:p w:rsidR="00351517" w:rsidRDefault="00351517" w:rsidP="00351517">
      <w:pPr>
        <w:spacing w:line="600" w:lineRule="exact"/>
        <w:ind w:firstLineChars="200" w:firstLine="640"/>
        <w:rPr>
          <w:rFonts w:ascii="仿宋" w:eastAsia="仿宋" w:hAnsi="仿宋"/>
          <w:sz w:val="32"/>
          <w:szCs w:val="32"/>
        </w:rPr>
      </w:pPr>
      <w:r>
        <w:rPr>
          <w:rFonts w:ascii="仿宋" w:eastAsia="仿宋" w:hAnsi="仿宋" w:hint="eastAsia"/>
          <w:sz w:val="32"/>
          <w:szCs w:val="32"/>
        </w:rPr>
        <w:t>贷款金额仅仅只是平台房建部分的建设资金，综合文化服务中心建设资金未包含在其中，资金缺口较大。</w:t>
      </w:r>
    </w:p>
    <w:p w:rsidR="00351517" w:rsidRDefault="00351517" w:rsidP="00351517">
      <w:pPr>
        <w:spacing w:line="600" w:lineRule="exact"/>
        <w:ind w:firstLineChars="200" w:firstLine="643"/>
        <w:rPr>
          <w:rFonts w:ascii="楷体" w:eastAsia="楷体" w:hAnsi="楷体"/>
          <w:b/>
          <w:sz w:val="32"/>
          <w:szCs w:val="32"/>
        </w:rPr>
      </w:pPr>
      <w:r>
        <w:rPr>
          <w:rFonts w:ascii="楷体" w:eastAsia="楷体" w:hAnsi="楷体" w:hint="eastAsia"/>
          <w:b/>
          <w:sz w:val="32"/>
          <w:szCs w:val="32"/>
        </w:rPr>
        <w:t>（三）改进措施</w:t>
      </w:r>
    </w:p>
    <w:p w:rsidR="00351517" w:rsidRDefault="00351517" w:rsidP="00351517">
      <w:pPr>
        <w:spacing w:line="600" w:lineRule="exact"/>
        <w:ind w:firstLineChars="200" w:firstLine="640"/>
        <w:rPr>
          <w:rFonts w:eastAsia="仿宋_GB2312"/>
          <w:sz w:val="32"/>
          <w:szCs w:val="32"/>
        </w:rPr>
      </w:pPr>
      <w:r>
        <w:rPr>
          <w:rFonts w:eastAsia="楷体_GB2312" w:hint="eastAsia"/>
          <w:sz w:val="32"/>
          <w:szCs w:val="32"/>
        </w:rPr>
        <w:t>按照建好是基础，</w:t>
      </w:r>
      <w:r>
        <w:rPr>
          <w:rFonts w:eastAsia="楷体_GB2312"/>
          <w:sz w:val="32"/>
          <w:szCs w:val="32"/>
        </w:rPr>
        <w:t>管好用活</w:t>
      </w:r>
      <w:r>
        <w:rPr>
          <w:rFonts w:eastAsia="楷体_GB2312" w:hint="eastAsia"/>
          <w:sz w:val="32"/>
          <w:szCs w:val="32"/>
        </w:rPr>
        <w:t>是关键的要求</w:t>
      </w:r>
      <w:r>
        <w:rPr>
          <w:rFonts w:eastAsia="楷体_GB2312"/>
          <w:sz w:val="32"/>
          <w:szCs w:val="32"/>
        </w:rPr>
        <w:t>，</w:t>
      </w:r>
      <w:r>
        <w:rPr>
          <w:rFonts w:eastAsia="楷体_GB2312" w:hint="eastAsia"/>
          <w:sz w:val="32"/>
          <w:szCs w:val="32"/>
        </w:rPr>
        <w:t>我们</w:t>
      </w:r>
      <w:r>
        <w:rPr>
          <w:rFonts w:eastAsia="仿宋_GB2312"/>
          <w:sz w:val="32"/>
          <w:szCs w:val="32"/>
        </w:rPr>
        <w:t>坚持制度先行，出台《中方县农村综合服务平台管理暂行办法》，注重从服务队伍、服务内容、服务手段、服务机制入手，打算从七个方面进行管理促进平台有序运转、作用</w:t>
      </w:r>
      <w:r>
        <w:rPr>
          <w:rFonts w:eastAsia="方正仿宋_GBK"/>
          <w:sz w:val="32"/>
          <w:szCs w:val="32"/>
        </w:rPr>
        <w:t>有</w:t>
      </w:r>
      <w:r>
        <w:rPr>
          <w:rFonts w:eastAsia="仿宋_GB2312"/>
          <w:sz w:val="32"/>
          <w:szCs w:val="32"/>
        </w:rPr>
        <w:t>效发挥</w:t>
      </w:r>
      <w:r>
        <w:rPr>
          <w:rFonts w:eastAsia="方正仿宋_GBK"/>
          <w:sz w:val="32"/>
          <w:szCs w:val="32"/>
        </w:rPr>
        <w:t>。</w:t>
      </w:r>
      <w:r>
        <w:rPr>
          <w:rFonts w:eastAsia="仿宋_GB2312"/>
          <w:b/>
          <w:bCs/>
          <w:sz w:val="32"/>
          <w:szCs w:val="32"/>
        </w:rPr>
        <w:t>一、功能设置。</w:t>
      </w:r>
      <w:r>
        <w:rPr>
          <w:rFonts w:eastAsia="仿宋_GB2312"/>
          <w:kern w:val="0"/>
          <w:sz w:val="32"/>
        </w:rPr>
        <w:t>农村综合服务中心内部设置划分为多个功能区域。包括便民服务中心</w:t>
      </w:r>
      <w:r>
        <w:rPr>
          <w:rFonts w:eastAsia="仿宋_GB2312"/>
          <w:kern w:val="0"/>
          <w:sz w:val="32"/>
        </w:rPr>
        <w:t>(</w:t>
      </w:r>
      <w:r>
        <w:rPr>
          <w:rFonts w:eastAsia="仿宋_GB2312"/>
          <w:kern w:val="0"/>
          <w:sz w:val="32"/>
        </w:rPr>
        <w:t>包含</w:t>
      </w:r>
      <w:r>
        <w:rPr>
          <w:rFonts w:eastAsia="仿宋_GB2312"/>
          <w:kern w:val="0"/>
          <w:sz w:val="32"/>
        </w:rPr>
        <w:t>“</w:t>
      </w:r>
      <w:r>
        <w:rPr>
          <w:rFonts w:eastAsia="仿宋_GB2312"/>
          <w:kern w:val="0"/>
          <w:sz w:val="32"/>
        </w:rPr>
        <w:t>德一民生</w:t>
      </w:r>
      <w:r>
        <w:rPr>
          <w:rFonts w:eastAsia="仿宋_GB2312"/>
          <w:kern w:val="0"/>
          <w:sz w:val="32"/>
        </w:rPr>
        <w:t>”</w:t>
      </w:r>
      <w:r>
        <w:rPr>
          <w:rFonts w:eastAsia="仿宋_GB2312"/>
          <w:kern w:val="0"/>
          <w:sz w:val="32"/>
        </w:rPr>
        <w:t>）、留守人员关爱中心、农家书屋、卫生室、村</w:t>
      </w:r>
      <w:r>
        <w:rPr>
          <w:rFonts w:eastAsia="仿宋_GB2312"/>
          <w:kern w:val="0"/>
          <w:sz w:val="32"/>
        </w:rPr>
        <w:t>“</w:t>
      </w:r>
      <w:r>
        <w:rPr>
          <w:rFonts w:eastAsia="仿宋_GB2312"/>
          <w:kern w:val="0"/>
          <w:sz w:val="32"/>
        </w:rPr>
        <w:t>两委</w:t>
      </w:r>
      <w:r>
        <w:rPr>
          <w:rFonts w:eastAsia="仿宋_GB2312"/>
          <w:kern w:val="0"/>
          <w:sz w:val="32"/>
        </w:rPr>
        <w:t>”</w:t>
      </w:r>
      <w:r>
        <w:rPr>
          <w:rFonts w:eastAsia="仿宋_GB2312"/>
          <w:kern w:val="0"/>
          <w:sz w:val="32"/>
        </w:rPr>
        <w:t>办公室、扶贫工作站、村务监督委员办公室、两代表一委员办公室、广播室、青年民兵营、党员活动室（包含道德讲堂、实用技术培训、远程教育）、档案室等。在明确各自功能的基础上，根据本村实际，科学合理组合，切实发挥场所作用。</w:t>
      </w:r>
      <w:r>
        <w:rPr>
          <w:rFonts w:eastAsia="仿宋_GB2312"/>
          <w:b/>
          <w:bCs/>
          <w:kern w:val="0"/>
          <w:sz w:val="32"/>
        </w:rPr>
        <w:t>二、基础设施建设。</w:t>
      </w:r>
      <w:r>
        <w:rPr>
          <w:rFonts w:eastAsia="仿宋_GB2312"/>
          <w:kern w:val="0"/>
          <w:sz w:val="32"/>
        </w:rPr>
        <w:t>按照</w:t>
      </w:r>
      <w:r>
        <w:rPr>
          <w:rFonts w:eastAsia="仿宋_GB2312"/>
          <w:kern w:val="0"/>
          <w:sz w:val="32"/>
        </w:rPr>
        <w:t>“</w:t>
      </w:r>
      <w:r>
        <w:rPr>
          <w:rFonts w:eastAsia="仿宋_GB2312"/>
          <w:kern w:val="0"/>
          <w:sz w:val="32"/>
        </w:rPr>
        <w:t>边配置、边完善、边利用、边维护</w:t>
      </w:r>
      <w:r>
        <w:rPr>
          <w:rFonts w:eastAsia="仿宋_GB2312"/>
          <w:kern w:val="0"/>
          <w:sz w:val="32"/>
        </w:rPr>
        <w:t>”</w:t>
      </w:r>
      <w:r>
        <w:rPr>
          <w:rFonts w:eastAsia="仿宋_GB2312"/>
          <w:kern w:val="0"/>
          <w:sz w:val="32"/>
        </w:rPr>
        <w:t>的原则，通过协调利用、捐赠、购买等方式添置各项配套设施，充分整合资源，</w:t>
      </w:r>
      <w:r>
        <w:rPr>
          <w:rFonts w:eastAsia="仿宋_GB2312"/>
          <w:kern w:val="0"/>
          <w:sz w:val="32"/>
        </w:rPr>
        <w:lastRenderedPageBreak/>
        <w:t>按照我县农村基层党组织</w:t>
      </w:r>
      <w:r>
        <w:rPr>
          <w:rFonts w:eastAsia="仿宋_GB2312"/>
          <w:kern w:val="0"/>
          <w:sz w:val="32"/>
        </w:rPr>
        <w:t>“</w:t>
      </w:r>
      <w:r>
        <w:rPr>
          <w:rFonts w:eastAsia="仿宋_GB2312"/>
          <w:kern w:val="0"/>
          <w:sz w:val="32"/>
        </w:rPr>
        <w:t>五化</w:t>
      </w:r>
      <w:r>
        <w:rPr>
          <w:rFonts w:eastAsia="仿宋_GB2312"/>
          <w:kern w:val="0"/>
          <w:sz w:val="32"/>
        </w:rPr>
        <w:t>”</w:t>
      </w:r>
      <w:r>
        <w:rPr>
          <w:rFonts w:eastAsia="仿宋_GB2312"/>
          <w:kern w:val="0"/>
          <w:sz w:val="32"/>
        </w:rPr>
        <w:t>治理阵地建设标准化的要求，保证村级党组织办公室做到</w:t>
      </w:r>
      <w:r>
        <w:rPr>
          <w:rFonts w:eastAsia="仿宋_GB2312"/>
          <w:kern w:val="0"/>
          <w:sz w:val="32"/>
        </w:rPr>
        <w:t>“</w:t>
      </w:r>
      <w:r>
        <w:rPr>
          <w:rFonts w:eastAsia="仿宋_GB2312"/>
          <w:kern w:val="0"/>
          <w:sz w:val="32"/>
        </w:rPr>
        <w:t>七个一</w:t>
      </w:r>
      <w:r>
        <w:rPr>
          <w:rFonts w:eastAsia="仿宋_GB2312"/>
          <w:kern w:val="0"/>
          <w:sz w:val="32"/>
        </w:rPr>
        <w:t>”</w:t>
      </w:r>
      <w:r>
        <w:rPr>
          <w:rFonts w:eastAsia="仿宋_GB2312"/>
          <w:kern w:val="0"/>
          <w:sz w:val="32"/>
        </w:rPr>
        <w:t>，党员活动室做到</w:t>
      </w:r>
      <w:r>
        <w:rPr>
          <w:rFonts w:eastAsia="仿宋_GB2312"/>
          <w:kern w:val="0"/>
          <w:sz w:val="32"/>
        </w:rPr>
        <w:t>“</w:t>
      </w:r>
      <w:r>
        <w:rPr>
          <w:rFonts w:eastAsia="仿宋_GB2312"/>
          <w:kern w:val="0"/>
          <w:sz w:val="32"/>
        </w:rPr>
        <w:t>十有</w:t>
      </w:r>
      <w:r>
        <w:rPr>
          <w:rFonts w:eastAsia="仿宋_GB2312"/>
          <w:kern w:val="0"/>
          <w:sz w:val="32"/>
        </w:rPr>
        <w:t>”</w:t>
      </w:r>
      <w:r>
        <w:rPr>
          <w:rFonts w:eastAsia="仿宋_GB2312"/>
          <w:kern w:val="0"/>
          <w:sz w:val="32"/>
        </w:rPr>
        <w:t>，建立</w:t>
      </w:r>
      <w:r>
        <w:rPr>
          <w:rFonts w:eastAsia="仿宋_GB2312"/>
          <w:kern w:val="0"/>
          <w:sz w:val="32"/>
        </w:rPr>
        <w:t>“</w:t>
      </w:r>
      <w:r>
        <w:rPr>
          <w:rFonts w:eastAsia="仿宋_GB2312"/>
          <w:kern w:val="0"/>
          <w:sz w:val="32"/>
        </w:rPr>
        <w:t>七个名册</w:t>
      </w:r>
      <w:r>
        <w:rPr>
          <w:rFonts w:eastAsia="仿宋_GB2312"/>
          <w:kern w:val="0"/>
          <w:sz w:val="32"/>
        </w:rPr>
        <w:t>”“</w:t>
      </w:r>
      <w:r>
        <w:rPr>
          <w:rFonts w:eastAsia="仿宋_GB2312"/>
          <w:kern w:val="0"/>
          <w:sz w:val="32"/>
        </w:rPr>
        <w:t>两个计划和总结</w:t>
      </w:r>
      <w:r>
        <w:rPr>
          <w:rFonts w:eastAsia="仿宋_GB2312"/>
          <w:kern w:val="0"/>
          <w:sz w:val="32"/>
        </w:rPr>
        <w:t>”“</w:t>
      </w:r>
      <w:r>
        <w:rPr>
          <w:rFonts w:eastAsia="仿宋_GB2312"/>
          <w:kern w:val="0"/>
          <w:sz w:val="32"/>
        </w:rPr>
        <w:t>六套资料</w:t>
      </w:r>
      <w:r>
        <w:rPr>
          <w:rFonts w:eastAsia="仿宋_GB2312"/>
          <w:kern w:val="0"/>
          <w:sz w:val="32"/>
        </w:rPr>
        <w:t>”“</w:t>
      </w:r>
      <w:r>
        <w:rPr>
          <w:rFonts w:eastAsia="仿宋_GB2312"/>
          <w:kern w:val="0"/>
          <w:sz w:val="32"/>
        </w:rPr>
        <w:t>八个记录</w:t>
      </w:r>
      <w:r>
        <w:rPr>
          <w:rFonts w:eastAsia="仿宋_GB2312"/>
          <w:kern w:val="0"/>
          <w:sz w:val="32"/>
        </w:rPr>
        <w:t>”</w:t>
      </w:r>
      <w:r>
        <w:rPr>
          <w:rFonts w:eastAsia="仿宋_GB2312"/>
          <w:kern w:val="0"/>
          <w:sz w:val="32"/>
        </w:rPr>
        <w:t>，促进农村综合服务中心的各项配套设施不断提档升级。</w:t>
      </w:r>
      <w:r>
        <w:rPr>
          <w:rFonts w:eastAsia="仿宋_GB2312"/>
          <w:b/>
          <w:bCs/>
          <w:kern w:val="0"/>
          <w:sz w:val="32"/>
        </w:rPr>
        <w:t>三、版面建设。</w:t>
      </w:r>
      <w:r>
        <w:rPr>
          <w:rFonts w:eastAsia="仿宋_GB2312"/>
          <w:kern w:val="0"/>
          <w:sz w:val="32"/>
        </w:rPr>
        <w:t>各村须根据县委组织部和县平台办的标准，结合实际情况，统一规范制度上墙的内容、样式。</w:t>
      </w:r>
      <w:r>
        <w:rPr>
          <w:rFonts w:eastAsia="仿宋_GB2312"/>
          <w:b/>
          <w:bCs/>
          <w:kern w:val="0"/>
          <w:sz w:val="32"/>
        </w:rPr>
        <w:t>四、阵地使用。</w:t>
      </w:r>
      <w:r>
        <w:rPr>
          <w:rFonts w:eastAsia="仿宋_GB2312"/>
          <w:kern w:val="0"/>
          <w:sz w:val="32"/>
        </w:rPr>
        <w:t>把农村综合服务平台建成党员活动中心、村级组织议事中心、便民服务中心、农民培训中心、群众文化中心。</w:t>
      </w:r>
      <w:r>
        <w:rPr>
          <w:rFonts w:eastAsia="仿宋_GB2312"/>
          <w:b/>
          <w:bCs/>
          <w:kern w:val="0"/>
          <w:sz w:val="32"/>
        </w:rPr>
        <w:t>五、制订工作制度。六、维护与管理。</w:t>
      </w:r>
      <w:r>
        <w:rPr>
          <w:rFonts w:eastAsia="仿宋_GB2312"/>
          <w:color w:val="000000"/>
          <w:sz w:val="32"/>
          <w:szCs w:val="32"/>
        </w:rPr>
        <w:t>要依照有关法律法规，确保农村综合服务中心所有权明晰。</w:t>
      </w:r>
      <w:r>
        <w:rPr>
          <w:rFonts w:eastAsia="仿宋_GB2312"/>
          <w:color w:val="000000"/>
          <w:spacing w:val="-6"/>
          <w:sz w:val="32"/>
          <w:szCs w:val="32"/>
        </w:rPr>
        <w:t>村党组织书记是</w:t>
      </w:r>
      <w:r>
        <w:rPr>
          <w:rFonts w:eastAsia="仿宋_GB2312"/>
          <w:color w:val="000000"/>
          <w:sz w:val="32"/>
          <w:szCs w:val="32"/>
        </w:rPr>
        <w:t>农村综合服务中心</w:t>
      </w:r>
      <w:r>
        <w:rPr>
          <w:rFonts w:eastAsia="仿宋_GB2312"/>
          <w:color w:val="000000"/>
          <w:spacing w:val="-6"/>
          <w:sz w:val="32"/>
          <w:szCs w:val="32"/>
        </w:rPr>
        <w:t>管理的直接责任人，对活动场所的管理使用、设施设备的维护维修以及活动场所的安全防范工作负全责。</w:t>
      </w:r>
      <w:r>
        <w:rPr>
          <w:rFonts w:eastAsia="仿宋_GB2312"/>
          <w:b/>
          <w:bCs/>
          <w:color w:val="000000"/>
          <w:spacing w:val="-6"/>
          <w:sz w:val="32"/>
          <w:szCs w:val="32"/>
        </w:rPr>
        <w:t>七、组织领导。</w:t>
      </w:r>
      <w:r>
        <w:rPr>
          <w:rFonts w:eastAsia="仿宋_GB2312"/>
          <w:color w:val="000000"/>
          <w:sz w:val="32"/>
          <w:szCs w:val="32"/>
        </w:rPr>
        <w:t>县委建立农村综合服务中心工作联席会议制度，县委常委、组织部长为召集人，县委办、县政府办、县委组织部、县委宣传部、县财政局、县民政局、县卫计局、县扶贫办、县农业局、县文体旅游广电新闻出版局、县电视台、县档案史志局、县政府政务服务中心等相关部门主要负责同志为成员。联席会议下设办公室，由县委组织部分管党建副部长任办公室主任，负责日常工作。</w:t>
      </w:r>
      <w:r>
        <w:rPr>
          <w:rFonts w:eastAsia="仿宋_GB2312"/>
          <w:sz w:val="32"/>
          <w:szCs w:val="32"/>
        </w:rPr>
        <w:t>成员单位要加强沟通、经常联系，特别是组织、财政部门要建立定期沟通协调机制，对</w:t>
      </w:r>
      <w:r>
        <w:rPr>
          <w:rFonts w:eastAsia="仿宋_GB2312"/>
          <w:color w:val="000000"/>
          <w:sz w:val="32"/>
          <w:szCs w:val="32"/>
        </w:rPr>
        <w:t>农村综合服务中心</w:t>
      </w:r>
      <w:r>
        <w:rPr>
          <w:rFonts w:eastAsia="仿宋_GB2312"/>
          <w:sz w:val="32"/>
          <w:szCs w:val="32"/>
        </w:rPr>
        <w:t>管理中遇到的重大问题及时研究解决。</w:t>
      </w:r>
    </w:p>
    <w:p w:rsidR="00A329E6" w:rsidRDefault="003D09F7">
      <w:pPr>
        <w:widowControl/>
        <w:adjustRightInd w:val="0"/>
        <w:snapToGrid w:val="0"/>
        <w:spacing w:line="600" w:lineRule="exact"/>
        <w:ind w:firstLineChars="200" w:firstLine="640"/>
        <w:jc w:val="left"/>
        <w:rPr>
          <w:rFonts w:ascii="黑体" w:eastAsia="黑体" w:hAnsi="宋体" w:cs="黑体"/>
          <w:kern w:val="0"/>
          <w:sz w:val="32"/>
          <w:szCs w:val="32"/>
        </w:rPr>
      </w:pPr>
      <w:r>
        <w:rPr>
          <w:rFonts w:ascii="黑体" w:eastAsia="黑体" w:hAnsi="宋体" w:cs="黑体" w:hint="eastAsia"/>
          <w:kern w:val="0"/>
          <w:sz w:val="32"/>
          <w:szCs w:val="32"/>
        </w:rPr>
        <w:t>六、有关建议</w:t>
      </w:r>
    </w:p>
    <w:p w:rsidR="00D723F6" w:rsidRDefault="00D723F6">
      <w:pPr>
        <w:widowControl/>
        <w:adjustRightInd w:val="0"/>
        <w:snapToGrid w:val="0"/>
        <w:spacing w:line="600" w:lineRule="exact"/>
        <w:ind w:firstLineChars="200" w:firstLine="640"/>
        <w:jc w:val="left"/>
        <w:rPr>
          <w:rFonts w:ascii="黑体" w:eastAsia="黑体" w:hAnsi="宋体" w:cs="黑体"/>
          <w:sz w:val="32"/>
          <w:szCs w:val="32"/>
        </w:rPr>
      </w:pPr>
      <w:r w:rsidRPr="006327E4">
        <w:rPr>
          <w:rFonts w:ascii="仿宋" w:eastAsia="仿宋" w:hAnsi="仿宋" w:cs="仿宋" w:hint="eastAsia"/>
          <w:kern w:val="0"/>
          <w:sz w:val="32"/>
          <w:szCs w:val="32"/>
        </w:rPr>
        <w:lastRenderedPageBreak/>
        <w:t>加大财政扶持力度，积极拓展资金来源，优化资金分配，提高使用效益，健全资金管理，规范使用支出。</w:t>
      </w:r>
    </w:p>
    <w:p w:rsidR="00A329E6" w:rsidRDefault="003D09F7">
      <w:pPr>
        <w:widowControl/>
        <w:adjustRightInd w:val="0"/>
        <w:snapToGrid w:val="0"/>
        <w:spacing w:line="600" w:lineRule="exact"/>
        <w:ind w:firstLineChars="200" w:firstLine="640"/>
        <w:jc w:val="left"/>
        <w:rPr>
          <w:rFonts w:ascii="黑体" w:eastAsia="黑体" w:hAnsi="宋体" w:cs="黑体"/>
          <w:kern w:val="0"/>
          <w:sz w:val="32"/>
          <w:szCs w:val="32"/>
        </w:rPr>
      </w:pPr>
      <w:r>
        <w:rPr>
          <w:rFonts w:ascii="黑体" w:eastAsia="黑体" w:hAnsi="宋体" w:cs="黑体" w:hint="eastAsia"/>
          <w:kern w:val="0"/>
          <w:sz w:val="32"/>
          <w:szCs w:val="32"/>
        </w:rPr>
        <w:t>七、其他需要说明的问题</w:t>
      </w:r>
    </w:p>
    <w:p w:rsidR="00D723F6" w:rsidRPr="00D723F6" w:rsidRDefault="00D723F6">
      <w:pPr>
        <w:widowControl/>
        <w:adjustRightInd w:val="0"/>
        <w:snapToGrid w:val="0"/>
        <w:spacing w:line="600" w:lineRule="exact"/>
        <w:ind w:firstLineChars="200" w:firstLine="640"/>
        <w:jc w:val="left"/>
        <w:rPr>
          <w:rFonts w:ascii="仿宋" w:eastAsia="仿宋" w:hAnsi="仿宋" w:cs="仿宋"/>
          <w:kern w:val="0"/>
          <w:sz w:val="32"/>
          <w:szCs w:val="32"/>
        </w:rPr>
      </w:pPr>
      <w:r w:rsidRPr="00D723F6">
        <w:rPr>
          <w:rFonts w:ascii="仿宋" w:eastAsia="仿宋" w:hAnsi="仿宋" w:cs="仿宋" w:hint="eastAsia"/>
          <w:kern w:val="0"/>
          <w:sz w:val="32"/>
          <w:szCs w:val="32"/>
        </w:rPr>
        <w:t>无</w:t>
      </w:r>
    </w:p>
    <w:p w:rsidR="00CF7010" w:rsidRDefault="00CF7010">
      <w:pPr>
        <w:widowControl/>
        <w:adjustRightInd w:val="0"/>
        <w:snapToGrid w:val="0"/>
        <w:spacing w:after="200"/>
        <w:jc w:val="left"/>
        <w:rPr>
          <w:rFonts w:ascii="黑体" w:eastAsia="黑体" w:hAnsi="宋体" w:cs="黑体"/>
          <w:kern w:val="0"/>
          <w:sz w:val="28"/>
          <w:szCs w:val="28"/>
        </w:rPr>
      </w:pPr>
    </w:p>
    <w:p w:rsidR="00CF7010" w:rsidRDefault="00CF7010">
      <w:pPr>
        <w:widowControl/>
        <w:adjustRightInd w:val="0"/>
        <w:snapToGrid w:val="0"/>
        <w:spacing w:after="200"/>
        <w:jc w:val="left"/>
        <w:rPr>
          <w:rFonts w:ascii="黑体" w:eastAsia="黑体" w:hAnsi="宋体" w:cs="黑体"/>
          <w:kern w:val="0"/>
          <w:sz w:val="28"/>
          <w:szCs w:val="28"/>
        </w:rPr>
      </w:pPr>
    </w:p>
    <w:p w:rsidR="00CF7010" w:rsidRDefault="00CF7010">
      <w:pPr>
        <w:widowControl/>
        <w:adjustRightInd w:val="0"/>
        <w:snapToGrid w:val="0"/>
        <w:spacing w:after="200"/>
        <w:jc w:val="left"/>
        <w:rPr>
          <w:rFonts w:ascii="黑体" w:eastAsia="黑体" w:hAnsi="宋体" w:cs="黑体"/>
          <w:kern w:val="0"/>
          <w:sz w:val="28"/>
          <w:szCs w:val="28"/>
        </w:rPr>
      </w:pPr>
    </w:p>
    <w:p w:rsidR="00CF7010" w:rsidRDefault="00CF7010">
      <w:pPr>
        <w:widowControl/>
        <w:adjustRightInd w:val="0"/>
        <w:snapToGrid w:val="0"/>
        <w:spacing w:after="200"/>
        <w:jc w:val="left"/>
        <w:rPr>
          <w:rFonts w:ascii="黑体" w:eastAsia="黑体" w:hAnsi="宋体" w:cs="黑体"/>
          <w:kern w:val="0"/>
          <w:sz w:val="28"/>
          <w:szCs w:val="28"/>
        </w:rPr>
      </w:pPr>
    </w:p>
    <w:p w:rsidR="00CF7010" w:rsidRDefault="00CF7010">
      <w:pPr>
        <w:widowControl/>
        <w:adjustRightInd w:val="0"/>
        <w:snapToGrid w:val="0"/>
        <w:spacing w:after="200"/>
        <w:jc w:val="left"/>
        <w:rPr>
          <w:rFonts w:ascii="黑体" w:eastAsia="黑体" w:hAnsi="宋体" w:cs="黑体"/>
          <w:kern w:val="0"/>
          <w:sz w:val="28"/>
          <w:szCs w:val="28"/>
        </w:rPr>
      </w:pPr>
    </w:p>
    <w:p w:rsidR="00CF7010" w:rsidRDefault="00CF7010">
      <w:pPr>
        <w:widowControl/>
        <w:adjustRightInd w:val="0"/>
        <w:snapToGrid w:val="0"/>
        <w:spacing w:after="200"/>
        <w:jc w:val="left"/>
        <w:rPr>
          <w:rFonts w:ascii="黑体" w:eastAsia="黑体" w:hAnsi="宋体" w:cs="黑体"/>
          <w:kern w:val="0"/>
          <w:sz w:val="28"/>
          <w:szCs w:val="28"/>
        </w:rPr>
      </w:pPr>
    </w:p>
    <w:p w:rsidR="00CF7010" w:rsidRDefault="00CF7010">
      <w:pPr>
        <w:widowControl/>
        <w:adjustRightInd w:val="0"/>
        <w:snapToGrid w:val="0"/>
        <w:spacing w:after="200"/>
        <w:jc w:val="left"/>
        <w:rPr>
          <w:rFonts w:ascii="黑体" w:eastAsia="黑体" w:hAnsi="宋体" w:cs="黑体"/>
          <w:kern w:val="0"/>
          <w:sz w:val="28"/>
          <w:szCs w:val="28"/>
        </w:rPr>
      </w:pPr>
    </w:p>
    <w:p w:rsidR="00CF7010" w:rsidRDefault="00CF7010">
      <w:pPr>
        <w:widowControl/>
        <w:adjustRightInd w:val="0"/>
        <w:snapToGrid w:val="0"/>
        <w:spacing w:after="200"/>
        <w:jc w:val="left"/>
        <w:rPr>
          <w:rFonts w:ascii="黑体" w:eastAsia="黑体" w:hAnsi="宋体" w:cs="黑体"/>
          <w:kern w:val="0"/>
          <w:sz w:val="28"/>
          <w:szCs w:val="28"/>
        </w:rPr>
      </w:pPr>
    </w:p>
    <w:p w:rsidR="00CF7010" w:rsidRDefault="00CF7010">
      <w:pPr>
        <w:widowControl/>
        <w:adjustRightInd w:val="0"/>
        <w:snapToGrid w:val="0"/>
        <w:spacing w:after="200"/>
        <w:jc w:val="left"/>
        <w:rPr>
          <w:rFonts w:ascii="黑体" w:eastAsia="黑体" w:hAnsi="宋体" w:cs="黑体"/>
          <w:kern w:val="0"/>
          <w:sz w:val="28"/>
          <w:szCs w:val="28"/>
        </w:rPr>
      </w:pPr>
    </w:p>
    <w:p w:rsidR="00CF7010" w:rsidRDefault="00CF7010">
      <w:pPr>
        <w:widowControl/>
        <w:adjustRightInd w:val="0"/>
        <w:snapToGrid w:val="0"/>
        <w:spacing w:after="200"/>
        <w:jc w:val="left"/>
        <w:rPr>
          <w:rFonts w:ascii="黑体" w:eastAsia="黑体" w:hAnsi="宋体" w:cs="黑体"/>
          <w:kern w:val="0"/>
          <w:sz w:val="28"/>
          <w:szCs w:val="28"/>
        </w:rPr>
      </w:pPr>
    </w:p>
    <w:p w:rsidR="00CF7010" w:rsidRDefault="00CF7010">
      <w:pPr>
        <w:widowControl/>
        <w:adjustRightInd w:val="0"/>
        <w:snapToGrid w:val="0"/>
        <w:spacing w:after="200"/>
        <w:jc w:val="left"/>
        <w:rPr>
          <w:rFonts w:ascii="黑体" w:eastAsia="黑体" w:hAnsi="宋体" w:cs="黑体"/>
          <w:kern w:val="0"/>
          <w:sz w:val="28"/>
          <w:szCs w:val="28"/>
        </w:rPr>
      </w:pPr>
    </w:p>
    <w:p w:rsidR="00CF7010" w:rsidRDefault="00CF7010">
      <w:pPr>
        <w:widowControl/>
        <w:adjustRightInd w:val="0"/>
        <w:snapToGrid w:val="0"/>
        <w:spacing w:after="200"/>
        <w:jc w:val="left"/>
        <w:rPr>
          <w:rFonts w:ascii="黑体" w:eastAsia="黑体" w:hAnsi="宋体" w:cs="黑体"/>
          <w:kern w:val="0"/>
          <w:sz w:val="28"/>
          <w:szCs w:val="28"/>
        </w:rPr>
      </w:pPr>
    </w:p>
    <w:p w:rsidR="00CF7010" w:rsidRDefault="00CF7010">
      <w:pPr>
        <w:widowControl/>
        <w:adjustRightInd w:val="0"/>
        <w:snapToGrid w:val="0"/>
        <w:spacing w:after="200"/>
        <w:jc w:val="left"/>
        <w:rPr>
          <w:rFonts w:ascii="黑体" w:eastAsia="黑体" w:hAnsi="宋体" w:cs="黑体"/>
          <w:kern w:val="0"/>
          <w:sz w:val="28"/>
          <w:szCs w:val="28"/>
        </w:rPr>
      </w:pPr>
    </w:p>
    <w:p w:rsidR="00CF7010" w:rsidRDefault="00CF7010">
      <w:pPr>
        <w:widowControl/>
        <w:adjustRightInd w:val="0"/>
        <w:snapToGrid w:val="0"/>
        <w:spacing w:after="200"/>
        <w:jc w:val="left"/>
        <w:rPr>
          <w:rFonts w:ascii="黑体" w:eastAsia="黑体" w:hAnsi="宋体" w:cs="黑体"/>
          <w:kern w:val="0"/>
          <w:sz w:val="28"/>
          <w:szCs w:val="28"/>
        </w:rPr>
      </w:pPr>
    </w:p>
    <w:p w:rsidR="00CF7010" w:rsidRDefault="00CF7010">
      <w:pPr>
        <w:widowControl/>
        <w:adjustRightInd w:val="0"/>
        <w:snapToGrid w:val="0"/>
        <w:spacing w:after="200"/>
        <w:jc w:val="left"/>
        <w:rPr>
          <w:rFonts w:ascii="黑体" w:eastAsia="黑体" w:hAnsi="宋体" w:cs="黑体"/>
          <w:kern w:val="0"/>
          <w:sz w:val="28"/>
          <w:szCs w:val="28"/>
        </w:rPr>
      </w:pPr>
    </w:p>
    <w:p w:rsidR="00CF7010" w:rsidRDefault="00CF7010">
      <w:pPr>
        <w:widowControl/>
        <w:adjustRightInd w:val="0"/>
        <w:snapToGrid w:val="0"/>
        <w:spacing w:after="200"/>
        <w:jc w:val="left"/>
        <w:rPr>
          <w:rFonts w:ascii="黑体" w:eastAsia="黑体" w:hAnsi="宋体" w:cs="黑体"/>
          <w:kern w:val="0"/>
          <w:sz w:val="28"/>
          <w:szCs w:val="28"/>
        </w:rPr>
      </w:pPr>
    </w:p>
    <w:p w:rsidR="00CF7010" w:rsidRDefault="00CF7010">
      <w:pPr>
        <w:widowControl/>
        <w:adjustRightInd w:val="0"/>
        <w:snapToGrid w:val="0"/>
        <w:spacing w:after="200"/>
        <w:jc w:val="left"/>
        <w:rPr>
          <w:rFonts w:ascii="黑体" w:eastAsia="黑体" w:hAnsi="宋体" w:cs="黑体"/>
          <w:kern w:val="0"/>
          <w:sz w:val="28"/>
          <w:szCs w:val="28"/>
        </w:rPr>
      </w:pPr>
    </w:p>
    <w:p w:rsidR="00CF7010" w:rsidRDefault="00CF7010">
      <w:pPr>
        <w:widowControl/>
        <w:adjustRightInd w:val="0"/>
        <w:snapToGrid w:val="0"/>
        <w:spacing w:after="200"/>
        <w:jc w:val="left"/>
        <w:rPr>
          <w:rFonts w:ascii="黑体" w:eastAsia="黑体" w:hAnsi="宋体" w:cs="黑体"/>
          <w:kern w:val="0"/>
          <w:sz w:val="28"/>
          <w:szCs w:val="28"/>
        </w:rPr>
      </w:pPr>
    </w:p>
    <w:p w:rsidR="00CF7010" w:rsidRDefault="00CF7010">
      <w:pPr>
        <w:widowControl/>
        <w:adjustRightInd w:val="0"/>
        <w:snapToGrid w:val="0"/>
        <w:spacing w:after="200"/>
        <w:jc w:val="left"/>
        <w:rPr>
          <w:rFonts w:ascii="黑体" w:eastAsia="黑体" w:hAnsi="宋体" w:cs="黑体"/>
          <w:kern w:val="0"/>
          <w:sz w:val="28"/>
          <w:szCs w:val="28"/>
        </w:rPr>
      </w:pPr>
    </w:p>
    <w:p w:rsidR="00CF7010" w:rsidRDefault="00CF7010">
      <w:pPr>
        <w:widowControl/>
        <w:adjustRightInd w:val="0"/>
        <w:snapToGrid w:val="0"/>
        <w:spacing w:after="200"/>
        <w:jc w:val="left"/>
        <w:rPr>
          <w:rFonts w:ascii="黑体" w:eastAsia="黑体" w:hAnsi="宋体" w:cs="黑体"/>
          <w:kern w:val="0"/>
          <w:sz w:val="28"/>
          <w:szCs w:val="28"/>
        </w:rPr>
      </w:pPr>
    </w:p>
    <w:p w:rsidR="00A329E6" w:rsidRDefault="003D09F7">
      <w:pPr>
        <w:widowControl/>
        <w:adjustRightInd w:val="0"/>
        <w:snapToGrid w:val="0"/>
        <w:spacing w:after="200"/>
        <w:jc w:val="left"/>
        <w:rPr>
          <w:rFonts w:ascii="黑体" w:eastAsia="黑体" w:hAnsi="宋体" w:cs="黑体"/>
          <w:sz w:val="28"/>
          <w:szCs w:val="28"/>
        </w:rPr>
      </w:pPr>
      <w:r>
        <w:rPr>
          <w:rFonts w:ascii="黑体" w:eastAsia="黑体" w:hAnsi="宋体" w:cs="黑体" w:hint="eastAsia"/>
          <w:kern w:val="0"/>
          <w:sz w:val="28"/>
          <w:szCs w:val="28"/>
        </w:rPr>
        <w:lastRenderedPageBreak/>
        <w:t>附件1：</w:t>
      </w:r>
    </w:p>
    <w:p w:rsidR="00A329E6" w:rsidRDefault="003D09F7">
      <w:pPr>
        <w:pStyle w:val="1"/>
      </w:pPr>
      <w:r>
        <w:rPr>
          <w:rFonts w:hAnsi="方正小标宋_GBK" w:cs="方正小标宋_GBK" w:hint="eastAsia"/>
        </w:rPr>
        <w:t>项目支出绩效自评表</w:t>
      </w:r>
    </w:p>
    <w:p w:rsidR="00A329E6" w:rsidRDefault="003D09F7">
      <w:pPr>
        <w:widowControl/>
        <w:adjustRightInd w:val="0"/>
        <w:snapToGrid w:val="0"/>
        <w:jc w:val="center"/>
        <w:rPr>
          <w:rFonts w:ascii="黑体" w:eastAsia="黑体" w:hAnsi="宋体" w:cs="黑体"/>
          <w:sz w:val="24"/>
        </w:rPr>
      </w:pPr>
      <w:r>
        <w:rPr>
          <w:rFonts w:ascii="宋体" w:eastAsia="宋体" w:hAnsi="宋体" w:cs="宋体" w:hint="eastAsia"/>
          <w:kern w:val="0"/>
          <w:sz w:val="24"/>
        </w:rPr>
        <w:t>（</w:t>
      </w:r>
      <w:r w:rsidR="00964980">
        <w:rPr>
          <w:rFonts w:ascii="宋体" w:eastAsia="宋体" w:hAnsi="宋体" w:cs="宋体" w:hint="eastAsia"/>
          <w:kern w:val="0"/>
          <w:sz w:val="24"/>
        </w:rPr>
        <w:t>2023</w:t>
      </w:r>
      <w:r>
        <w:rPr>
          <w:rFonts w:ascii="宋体" w:eastAsia="宋体" w:hAnsi="宋体" w:cs="宋体" w:hint="eastAsia"/>
          <w:kern w:val="0"/>
          <w:sz w:val="24"/>
        </w:rPr>
        <w:t>年度）</w:t>
      </w:r>
    </w:p>
    <w:tbl>
      <w:tblPr>
        <w:tblW w:w="9316" w:type="dxa"/>
        <w:jc w:val="center"/>
        <w:tblLayout w:type="fixed"/>
        <w:tblLook w:val="04A0"/>
      </w:tblPr>
      <w:tblGrid>
        <w:gridCol w:w="586"/>
        <w:gridCol w:w="979"/>
        <w:gridCol w:w="1194"/>
        <w:gridCol w:w="646"/>
        <w:gridCol w:w="1134"/>
        <w:gridCol w:w="99"/>
        <w:gridCol w:w="992"/>
        <w:gridCol w:w="992"/>
        <w:gridCol w:w="185"/>
        <w:gridCol w:w="524"/>
        <w:gridCol w:w="185"/>
        <w:gridCol w:w="524"/>
        <w:gridCol w:w="326"/>
        <w:gridCol w:w="950"/>
      </w:tblGrid>
      <w:tr w:rsidR="00A329E6" w:rsidTr="00964980">
        <w:trPr>
          <w:trHeight w:hRule="exact" w:val="300"/>
          <w:jc w:val="center"/>
        </w:trPr>
        <w:tc>
          <w:tcPr>
            <w:tcW w:w="1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center"/>
              <w:rPr>
                <w:rFonts w:ascii="宋体" w:eastAsia="宋体" w:hAnsi="宋体" w:cs="宋体"/>
                <w:sz w:val="18"/>
                <w:szCs w:val="18"/>
              </w:rPr>
            </w:pPr>
            <w:r>
              <w:rPr>
                <w:rFonts w:ascii="宋体" w:eastAsia="宋体" w:hAnsi="宋体" w:cs="宋体" w:hint="eastAsia"/>
                <w:sz w:val="18"/>
                <w:szCs w:val="18"/>
              </w:rPr>
              <w:t>项目名称</w:t>
            </w:r>
          </w:p>
        </w:tc>
        <w:tc>
          <w:tcPr>
            <w:tcW w:w="7751" w:type="dxa"/>
            <w:gridSpan w:val="12"/>
            <w:tcBorders>
              <w:top w:val="single" w:sz="4" w:space="0" w:color="auto"/>
              <w:left w:val="nil"/>
              <w:bottom w:val="single" w:sz="4" w:space="0" w:color="auto"/>
              <w:right w:val="single" w:sz="4" w:space="0" w:color="auto"/>
            </w:tcBorders>
            <w:shd w:val="clear" w:color="auto" w:fill="auto"/>
            <w:vAlign w:val="center"/>
          </w:tcPr>
          <w:p w:rsidR="00A329E6" w:rsidRDefault="00964980">
            <w:pPr>
              <w:widowControl/>
              <w:adjustRightInd w:val="0"/>
              <w:snapToGrid w:val="0"/>
              <w:spacing w:after="200" w:line="240" w:lineRule="exact"/>
              <w:jc w:val="center"/>
              <w:rPr>
                <w:rFonts w:ascii="宋体" w:eastAsia="宋体" w:hAnsi="宋体" w:cs="宋体"/>
                <w:sz w:val="18"/>
                <w:szCs w:val="18"/>
              </w:rPr>
            </w:pPr>
            <w:r>
              <w:rPr>
                <w:rFonts w:hint="eastAsia"/>
                <w:kern w:val="0"/>
                <w:sz w:val="18"/>
                <w:szCs w:val="18"/>
              </w:rPr>
              <w:t>农村综合服务平台建设项目</w:t>
            </w:r>
          </w:p>
        </w:tc>
      </w:tr>
      <w:tr w:rsidR="00A329E6" w:rsidTr="00964980">
        <w:trPr>
          <w:trHeight w:hRule="exact" w:val="300"/>
          <w:jc w:val="center"/>
        </w:trPr>
        <w:tc>
          <w:tcPr>
            <w:tcW w:w="1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center"/>
              <w:rPr>
                <w:rFonts w:ascii="宋体" w:eastAsia="宋体" w:hAnsi="宋体" w:cs="宋体"/>
                <w:sz w:val="18"/>
                <w:szCs w:val="18"/>
              </w:rPr>
            </w:pPr>
            <w:r>
              <w:rPr>
                <w:rFonts w:ascii="宋体" w:eastAsia="宋体" w:hAnsi="宋体" w:cs="宋体" w:hint="eastAsia"/>
                <w:sz w:val="18"/>
                <w:szCs w:val="18"/>
              </w:rPr>
              <w:t>主管部门</w:t>
            </w:r>
          </w:p>
        </w:tc>
        <w:tc>
          <w:tcPr>
            <w:tcW w:w="4065" w:type="dxa"/>
            <w:gridSpan w:val="5"/>
            <w:tcBorders>
              <w:top w:val="single" w:sz="4" w:space="0" w:color="auto"/>
              <w:left w:val="nil"/>
              <w:bottom w:val="single" w:sz="4" w:space="0" w:color="auto"/>
              <w:right w:val="single" w:sz="4" w:space="0" w:color="auto"/>
            </w:tcBorders>
            <w:shd w:val="clear" w:color="auto" w:fill="auto"/>
            <w:vAlign w:val="center"/>
          </w:tcPr>
          <w:p w:rsidR="00A329E6" w:rsidRDefault="00964980">
            <w:pPr>
              <w:widowControl/>
              <w:adjustRightInd w:val="0"/>
              <w:snapToGrid w:val="0"/>
              <w:spacing w:after="200" w:line="240" w:lineRule="exact"/>
              <w:jc w:val="center"/>
              <w:rPr>
                <w:rFonts w:ascii="宋体" w:eastAsia="宋体" w:hAnsi="宋体" w:cs="宋体"/>
                <w:sz w:val="18"/>
                <w:szCs w:val="18"/>
              </w:rPr>
            </w:pPr>
            <w:r>
              <w:rPr>
                <w:rFonts w:hint="eastAsia"/>
                <w:kern w:val="0"/>
                <w:sz w:val="18"/>
                <w:szCs w:val="18"/>
              </w:rPr>
              <w:t>中方县发改局</w:t>
            </w:r>
          </w:p>
        </w:tc>
        <w:tc>
          <w:tcPr>
            <w:tcW w:w="1177" w:type="dxa"/>
            <w:gridSpan w:val="2"/>
            <w:tcBorders>
              <w:top w:val="nil"/>
              <w:left w:val="nil"/>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center"/>
              <w:rPr>
                <w:rFonts w:ascii="宋体" w:eastAsia="宋体" w:hAnsi="宋体" w:cs="宋体"/>
                <w:sz w:val="18"/>
                <w:szCs w:val="18"/>
              </w:rPr>
            </w:pPr>
            <w:r>
              <w:rPr>
                <w:rFonts w:ascii="宋体" w:eastAsia="宋体" w:hAnsi="宋体" w:cs="宋体" w:hint="eastAsia"/>
                <w:sz w:val="18"/>
                <w:szCs w:val="18"/>
              </w:rPr>
              <w:t>实施单位</w:t>
            </w:r>
          </w:p>
        </w:tc>
        <w:tc>
          <w:tcPr>
            <w:tcW w:w="2509" w:type="dxa"/>
            <w:gridSpan w:val="5"/>
            <w:tcBorders>
              <w:top w:val="single" w:sz="4" w:space="0" w:color="auto"/>
              <w:left w:val="nil"/>
              <w:bottom w:val="single" w:sz="4" w:space="0" w:color="auto"/>
              <w:right w:val="single" w:sz="4" w:space="0" w:color="auto"/>
            </w:tcBorders>
            <w:shd w:val="clear" w:color="auto" w:fill="auto"/>
            <w:vAlign w:val="center"/>
          </w:tcPr>
          <w:p w:rsidR="00A329E6" w:rsidRDefault="00964980">
            <w:pPr>
              <w:widowControl/>
              <w:adjustRightInd w:val="0"/>
              <w:snapToGrid w:val="0"/>
              <w:spacing w:after="200" w:line="240" w:lineRule="exact"/>
              <w:jc w:val="center"/>
              <w:rPr>
                <w:rFonts w:ascii="宋体" w:eastAsia="宋体" w:hAnsi="宋体" w:cs="宋体"/>
                <w:sz w:val="18"/>
                <w:szCs w:val="18"/>
              </w:rPr>
            </w:pPr>
            <w:r>
              <w:rPr>
                <w:rFonts w:hint="eastAsia"/>
                <w:kern w:val="0"/>
                <w:sz w:val="18"/>
                <w:szCs w:val="18"/>
              </w:rPr>
              <w:t>城市基础设施投资中心</w:t>
            </w:r>
          </w:p>
        </w:tc>
      </w:tr>
      <w:tr w:rsidR="00A329E6" w:rsidTr="00964980">
        <w:trPr>
          <w:trHeight w:hRule="exact" w:val="300"/>
          <w:jc w:val="center"/>
        </w:trPr>
        <w:tc>
          <w:tcPr>
            <w:tcW w:w="156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center"/>
              <w:rPr>
                <w:rFonts w:ascii="宋体" w:eastAsia="宋体" w:hAnsi="宋体" w:cs="宋体"/>
                <w:sz w:val="18"/>
                <w:szCs w:val="18"/>
              </w:rPr>
            </w:pPr>
            <w:r>
              <w:rPr>
                <w:rFonts w:ascii="宋体" w:eastAsia="宋体" w:hAnsi="宋体" w:cs="宋体" w:hint="eastAsia"/>
                <w:sz w:val="18"/>
                <w:szCs w:val="18"/>
              </w:rPr>
              <w:t>项目资金</w:t>
            </w:r>
            <w:r>
              <w:rPr>
                <w:rFonts w:ascii="宋体" w:eastAsia="宋体" w:hAnsi="宋体" w:cs="宋体" w:hint="eastAsia"/>
                <w:sz w:val="18"/>
                <w:szCs w:val="18"/>
              </w:rPr>
              <w:br/>
              <w:t>（万元）</w:t>
            </w:r>
          </w:p>
        </w:tc>
        <w:tc>
          <w:tcPr>
            <w:tcW w:w="1840" w:type="dxa"/>
            <w:gridSpan w:val="2"/>
            <w:tcBorders>
              <w:top w:val="single" w:sz="4" w:space="0" w:color="auto"/>
              <w:left w:val="nil"/>
              <w:bottom w:val="single" w:sz="4" w:space="0" w:color="auto"/>
              <w:right w:val="single" w:sz="4" w:space="0" w:color="auto"/>
            </w:tcBorders>
            <w:shd w:val="clear" w:color="auto" w:fill="auto"/>
            <w:vAlign w:val="center"/>
          </w:tcPr>
          <w:p w:rsidR="00A329E6" w:rsidRDefault="00A329E6">
            <w:pPr>
              <w:widowControl/>
              <w:adjustRightInd w:val="0"/>
              <w:snapToGrid w:val="0"/>
              <w:spacing w:after="200" w:line="240" w:lineRule="exact"/>
              <w:jc w:val="center"/>
              <w:rPr>
                <w:rFonts w:ascii="宋体" w:eastAsia="宋体" w:hAnsi="宋体" w:cs="宋体"/>
                <w:sz w:val="18"/>
                <w:szCs w:val="18"/>
              </w:rPr>
            </w:pPr>
          </w:p>
        </w:tc>
        <w:tc>
          <w:tcPr>
            <w:tcW w:w="1134" w:type="dxa"/>
            <w:tcBorders>
              <w:top w:val="nil"/>
              <w:left w:val="nil"/>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center"/>
              <w:rPr>
                <w:rFonts w:ascii="宋体" w:eastAsia="宋体" w:hAnsi="宋体" w:cs="宋体"/>
                <w:sz w:val="18"/>
                <w:szCs w:val="18"/>
              </w:rPr>
            </w:pPr>
            <w:r>
              <w:rPr>
                <w:rFonts w:ascii="宋体" w:eastAsia="宋体" w:hAnsi="宋体" w:cs="宋体" w:hint="eastAsia"/>
                <w:sz w:val="18"/>
                <w:szCs w:val="18"/>
              </w:rPr>
              <w:t>年初预算数</w:t>
            </w:r>
          </w:p>
        </w:tc>
        <w:tc>
          <w:tcPr>
            <w:tcW w:w="1091" w:type="dxa"/>
            <w:gridSpan w:val="2"/>
            <w:tcBorders>
              <w:top w:val="nil"/>
              <w:left w:val="nil"/>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center"/>
              <w:rPr>
                <w:rFonts w:ascii="宋体" w:eastAsia="宋体" w:hAnsi="宋体" w:cs="宋体"/>
                <w:sz w:val="18"/>
                <w:szCs w:val="18"/>
              </w:rPr>
            </w:pPr>
            <w:r>
              <w:rPr>
                <w:rFonts w:ascii="宋体" w:eastAsia="宋体" w:hAnsi="宋体" w:cs="宋体" w:hint="eastAsia"/>
                <w:sz w:val="18"/>
                <w:szCs w:val="18"/>
              </w:rPr>
              <w:t>全年预算数</w:t>
            </w:r>
          </w:p>
        </w:tc>
        <w:tc>
          <w:tcPr>
            <w:tcW w:w="1177" w:type="dxa"/>
            <w:gridSpan w:val="2"/>
            <w:tcBorders>
              <w:top w:val="nil"/>
              <w:left w:val="nil"/>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center"/>
              <w:rPr>
                <w:rFonts w:ascii="宋体" w:eastAsia="宋体" w:hAnsi="宋体" w:cs="宋体"/>
                <w:sz w:val="18"/>
                <w:szCs w:val="18"/>
              </w:rPr>
            </w:pPr>
            <w:r>
              <w:rPr>
                <w:rFonts w:ascii="宋体" w:eastAsia="宋体" w:hAnsi="宋体" w:cs="宋体" w:hint="eastAsia"/>
                <w:sz w:val="18"/>
                <w:szCs w:val="18"/>
              </w:rPr>
              <w:t>全年执行数</w:t>
            </w:r>
          </w:p>
        </w:tc>
        <w:tc>
          <w:tcPr>
            <w:tcW w:w="709" w:type="dxa"/>
            <w:gridSpan w:val="2"/>
            <w:tcBorders>
              <w:top w:val="nil"/>
              <w:left w:val="nil"/>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center"/>
              <w:rPr>
                <w:rFonts w:ascii="宋体" w:eastAsia="宋体" w:hAnsi="宋体" w:cs="宋体"/>
                <w:sz w:val="18"/>
                <w:szCs w:val="18"/>
              </w:rPr>
            </w:pPr>
            <w:r>
              <w:rPr>
                <w:rFonts w:ascii="宋体" w:eastAsia="宋体" w:hAnsi="宋体" w:cs="宋体" w:hint="eastAsia"/>
                <w:sz w:val="18"/>
                <w:szCs w:val="18"/>
              </w:rPr>
              <w:t>分值</w:t>
            </w:r>
          </w:p>
        </w:tc>
        <w:tc>
          <w:tcPr>
            <w:tcW w:w="850" w:type="dxa"/>
            <w:gridSpan w:val="2"/>
            <w:tcBorders>
              <w:top w:val="single" w:sz="4" w:space="0" w:color="auto"/>
              <w:left w:val="nil"/>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center"/>
              <w:rPr>
                <w:rFonts w:ascii="宋体" w:eastAsia="宋体" w:hAnsi="宋体" w:cs="宋体"/>
                <w:sz w:val="18"/>
                <w:szCs w:val="18"/>
              </w:rPr>
            </w:pPr>
            <w:r>
              <w:rPr>
                <w:rFonts w:ascii="宋体" w:eastAsia="宋体" w:hAnsi="宋体" w:cs="宋体" w:hint="eastAsia"/>
                <w:sz w:val="18"/>
                <w:szCs w:val="18"/>
              </w:rPr>
              <w:t>执行率</w:t>
            </w:r>
          </w:p>
        </w:tc>
        <w:tc>
          <w:tcPr>
            <w:tcW w:w="950" w:type="dxa"/>
            <w:tcBorders>
              <w:top w:val="nil"/>
              <w:left w:val="nil"/>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center"/>
              <w:rPr>
                <w:rFonts w:ascii="宋体" w:eastAsia="宋体" w:hAnsi="宋体" w:cs="宋体"/>
                <w:sz w:val="18"/>
                <w:szCs w:val="18"/>
              </w:rPr>
            </w:pPr>
            <w:r>
              <w:rPr>
                <w:rFonts w:ascii="宋体" w:eastAsia="宋体" w:hAnsi="宋体" w:cs="宋体" w:hint="eastAsia"/>
                <w:sz w:val="18"/>
                <w:szCs w:val="18"/>
              </w:rPr>
              <w:t>得分</w:t>
            </w:r>
          </w:p>
        </w:tc>
      </w:tr>
      <w:tr w:rsidR="00964980" w:rsidTr="00964980">
        <w:trPr>
          <w:trHeight w:hRule="exact" w:val="300"/>
          <w:jc w:val="center"/>
        </w:trPr>
        <w:tc>
          <w:tcPr>
            <w:tcW w:w="1565"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964980" w:rsidRDefault="00964980">
            <w:pPr>
              <w:rPr>
                <w:rFonts w:ascii="Calibri" w:eastAsia="宋体" w:hAnsi="Calibri" w:cs="Times New Roman"/>
                <w:szCs w:val="22"/>
              </w:rPr>
            </w:pPr>
          </w:p>
        </w:tc>
        <w:tc>
          <w:tcPr>
            <w:tcW w:w="1840" w:type="dxa"/>
            <w:gridSpan w:val="2"/>
            <w:tcBorders>
              <w:top w:val="single" w:sz="4" w:space="0" w:color="auto"/>
              <w:left w:val="nil"/>
              <w:bottom w:val="single" w:sz="4" w:space="0" w:color="auto"/>
              <w:right w:val="single" w:sz="4" w:space="0" w:color="auto"/>
            </w:tcBorders>
            <w:shd w:val="clear" w:color="auto" w:fill="auto"/>
            <w:vAlign w:val="center"/>
          </w:tcPr>
          <w:p w:rsidR="00964980" w:rsidRDefault="00964980">
            <w:pPr>
              <w:widowControl/>
              <w:adjustRightInd w:val="0"/>
              <w:snapToGrid w:val="0"/>
              <w:spacing w:after="200" w:line="240" w:lineRule="exact"/>
              <w:jc w:val="left"/>
              <w:rPr>
                <w:rFonts w:ascii="宋体" w:eastAsia="宋体" w:hAnsi="宋体" w:cs="宋体"/>
                <w:sz w:val="18"/>
                <w:szCs w:val="18"/>
              </w:rPr>
            </w:pPr>
            <w:r>
              <w:rPr>
                <w:rFonts w:ascii="宋体" w:eastAsia="宋体" w:hAnsi="宋体" w:cs="宋体" w:hint="eastAsia"/>
                <w:sz w:val="18"/>
                <w:szCs w:val="18"/>
              </w:rPr>
              <w:t>年度资金总额</w:t>
            </w:r>
          </w:p>
        </w:tc>
        <w:tc>
          <w:tcPr>
            <w:tcW w:w="1134" w:type="dxa"/>
            <w:tcBorders>
              <w:top w:val="nil"/>
              <w:left w:val="nil"/>
              <w:bottom w:val="single" w:sz="4" w:space="0" w:color="auto"/>
              <w:right w:val="single" w:sz="4" w:space="0" w:color="auto"/>
            </w:tcBorders>
            <w:shd w:val="clear" w:color="auto" w:fill="auto"/>
            <w:vAlign w:val="center"/>
          </w:tcPr>
          <w:p w:rsidR="00964980" w:rsidRDefault="00964980">
            <w:pPr>
              <w:widowControl/>
              <w:adjustRightInd w:val="0"/>
              <w:snapToGrid w:val="0"/>
              <w:spacing w:after="200" w:line="240" w:lineRule="exact"/>
              <w:jc w:val="center"/>
              <w:rPr>
                <w:rFonts w:ascii="宋体" w:eastAsia="宋体" w:hAnsi="宋体" w:cs="宋体"/>
                <w:sz w:val="18"/>
                <w:szCs w:val="18"/>
              </w:rPr>
            </w:pPr>
          </w:p>
        </w:tc>
        <w:tc>
          <w:tcPr>
            <w:tcW w:w="1091" w:type="dxa"/>
            <w:gridSpan w:val="2"/>
            <w:tcBorders>
              <w:top w:val="nil"/>
              <w:left w:val="nil"/>
              <w:bottom w:val="single" w:sz="4" w:space="0" w:color="auto"/>
              <w:right w:val="single" w:sz="4" w:space="0" w:color="auto"/>
            </w:tcBorders>
            <w:shd w:val="clear" w:color="auto" w:fill="auto"/>
            <w:vAlign w:val="center"/>
          </w:tcPr>
          <w:p w:rsidR="00964980" w:rsidRPr="00817CBF" w:rsidRDefault="00964980" w:rsidP="00E5066C">
            <w:pPr>
              <w:widowControl/>
              <w:spacing w:line="240" w:lineRule="exact"/>
              <w:jc w:val="center"/>
              <w:rPr>
                <w:rFonts w:ascii="Times New Roman" w:hAnsi="Times New Roman"/>
                <w:kern w:val="0"/>
                <w:sz w:val="18"/>
                <w:szCs w:val="18"/>
              </w:rPr>
            </w:pPr>
            <w:r w:rsidRPr="00817CBF">
              <w:rPr>
                <w:rFonts w:ascii="仿宋" w:eastAsia="仿宋" w:hAnsi="仿宋" w:hint="eastAsia"/>
                <w:sz w:val="18"/>
                <w:szCs w:val="18"/>
              </w:rPr>
              <w:t>460.9407</w:t>
            </w:r>
          </w:p>
        </w:tc>
        <w:tc>
          <w:tcPr>
            <w:tcW w:w="1177" w:type="dxa"/>
            <w:gridSpan w:val="2"/>
            <w:tcBorders>
              <w:top w:val="nil"/>
              <w:left w:val="nil"/>
              <w:bottom w:val="single" w:sz="4" w:space="0" w:color="auto"/>
              <w:right w:val="single" w:sz="4" w:space="0" w:color="auto"/>
            </w:tcBorders>
            <w:shd w:val="clear" w:color="auto" w:fill="auto"/>
            <w:vAlign w:val="center"/>
          </w:tcPr>
          <w:p w:rsidR="00964980" w:rsidRPr="00817CBF" w:rsidRDefault="00964980" w:rsidP="00E5066C">
            <w:pPr>
              <w:widowControl/>
              <w:spacing w:line="240" w:lineRule="exact"/>
              <w:jc w:val="center"/>
              <w:rPr>
                <w:kern w:val="0"/>
                <w:sz w:val="18"/>
                <w:szCs w:val="18"/>
              </w:rPr>
            </w:pPr>
            <w:r w:rsidRPr="00817CBF">
              <w:rPr>
                <w:rFonts w:ascii="仿宋" w:eastAsia="仿宋" w:hAnsi="仿宋" w:hint="eastAsia"/>
                <w:sz w:val="18"/>
                <w:szCs w:val="18"/>
              </w:rPr>
              <w:t>460.9407</w:t>
            </w:r>
          </w:p>
        </w:tc>
        <w:tc>
          <w:tcPr>
            <w:tcW w:w="709" w:type="dxa"/>
            <w:gridSpan w:val="2"/>
            <w:tcBorders>
              <w:top w:val="nil"/>
              <w:left w:val="nil"/>
              <w:bottom w:val="single" w:sz="4" w:space="0" w:color="auto"/>
              <w:right w:val="single" w:sz="4" w:space="0" w:color="auto"/>
            </w:tcBorders>
            <w:shd w:val="clear" w:color="auto" w:fill="auto"/>
            <w:vAlign w:val="center"/>
          </w:tcPr>
          <w:p w:rsidR="00964980" w:rsidRDefault="00964980" w:rsidP="00E5066C">
            <w:pPr>
              <w:widowControl/>
              <w:spacing w:line="240" w:lineRule="exact"/>
              <w:jc w:val="center"/>
              <w:rPr>
                <w:kern w:val="0"/>
                <w:sz w:val="18"/>
                <w:szCs w:val="18"/>
              </w:rPr>
            </w:pPr>
            <w:r>
              <w:rPr>
                <w:rFonts w:hint="eastAsia"/>
                <w:kern w:val="0"/>
                <w:sz w:val="18"/>
                <w:szCs w:val="18"/>
              </w:rPr>
              <w:t>10</w:t>
            </w:r>
          </w:p>
        </w:tc>
        <w:tc>
          <w:tcPr>
            <w:tcW w:w="850" w:type="dxa"/>
            <w:gridSpan w:val="2"/>
            <w:tcBorders>
              <w:top w:val="single" w:sz="4" w:space="0" w:color="auto"/>
              <w:left w:val="nil"/>
              <w:bottom w:val="single" w:sz="4" w:space="0" w:color="auto"/>
              <w:right w:val="single" w:sz="4" w:space="0" w:color="auto"/>
            </w:tcBorders>
            <w:shd w:val="clear" w:color="auto" w:fill="auto"/>
            <w:vAlign w:val="center"/>
          </w:tcPr>
          <w:p w:rsidR="00964980" w:rsidRDefault="00964980" w:rsidP="00E5066C">
            <w:pPr>
              <w:widowControl/>
              <w:spacing w:line="240" w:lineRule="exact"/>
              <w:jc w:val="center"/>
              <w:rPr>
                <w:kern w:val="0"/>
                <w:sz w:val="18"/>
                <w:szCs w:val="18"/>
              </w:rPr>
            </w:pPr>
            <w:r>
              <w:rPr>
                <w:rFonts w:hint="eastAsia"/>
                <w:kern w:val="0"/>
                <w:sz w:val="18"/>
                <w:szCs w:val="18"/>
              </w:rPr>
              <w:t>100%</w:t>
            </w:r>
          </w:p>
        </w:tc>
        <w:tc>
          <w:tcPr>
            <w:tcW w:w="950" w:type="dxa"/>
            <w:tcBorders>
              <w:top w:val="nil"/>
              <w:left w:val="nil"/>
              <w:bottom w:val="single" w:sz="4" w:space="0" w:color="auto"/>
              <w:right w:val="single" w:sz="4" w:space="0" w:color="auto"/>
            </w:tcBorders>
            <w:shd w:val="clear" w:color="auto" w:fill="auto"/>
            <w:vAlign w:val="center"/>
          </w:tcPr>
          <w:p w:rsidR="00964980" w:rsidRDefault="00964980" w:rsidP="00E5066C">
            <w:pPr>
              <w:widowControl/>
              <w:spacing w:line="240" w:lineRule="exact"/>
              <w:jc w:val="center"/>
              <w:rPr>
                <w:kern w:val="0"/>
                <w:sz w:val="18"/>
                <w:szCs w:val="18"/>
              </w:rPr>
            </w:pPr>
            <w:r>
              <w:rPr>
                <w:rFonts w:hint="eastAsia"/>
                <w:kern w:val="0"/>
                <w:sz w:val="18"/>
                <w:szCs w:val="18"/>
              </w:rPr>
              <w:t>97</w:t>
            </w:r>
          </w:p>
        </w:tc>
      </w:tr>
      <w:tr w:rsidR="00964980" w:rsidTr="00964980">
        <w:trPr>
          <w:trHeight w:hRule="exact" w:val="300"/>
          <w:jc w:val="center"/>
        </w:trPr>
        <w:tc>
          <w:tcPr>
            <w:tcW w:w="1565"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964980" w:rsidRDefault="00964980">
            <w:pPr>
              <w:rPr>
                <w:rFonts w:ascii="Calibri" w:eastAsia="宋体" w:hAnsi="Calibri" w:cs="Times New Roman"/>
                <w:szCs w:val="22"/>
              </w:rPr>
            </w:pPr>
          </w:p>
        </w:tc>
        <w:tc>
          <w:tcPr>
            <w:tcW w:w="1840" w:type="dxa"/>
            <w:gridSpan w:val="2"/>
            <w:tcBorders>
              <w:top w:val="single" w:sz="4" w:space="0" w:color="auto"/>
              <w:left w:val="nil"/>
              <w:bottom w:val="single" w:sz="4" w:space="0" w:color="auto"/>
              <w:right w:val="single" w:sz="4" w:space="0" w:color="auto"/>
            </w:tcBorders>
            <w:shd w:val="clear" w:color="auto" w:fill="auto"/>
            <w:vAlign w:val="center"/>
          </w:tcPr>
          <w:p w:rsidR="00964980" w:rsidRDefault="00964980">
            <w:pPr>
              <w:widowControl/>
              <w:adjustRightInd w:val="0"/>
              <w:snapToGrid w:val="0"/>
              <w:spacing w:after="200" w:line="240" w:lineRule="exact"/>
              <w:jc w:val="center"/>
              <w:rPr>
                <w:rFonts w:ascii="宋体" w:eastAsia="宋体" w:hAnsi="宋体" w:cs="宋体"/>
                <w:sz w:val="18"/>
                <w:szCs w:val="18"/>
              </w:rPr>
            </w:pPr>
            <w:r>
              <w:rPr>
                <w:rFonts w:ascii="宋体" w:eastAsia="宋体" w:hAnsi="宋体" w:cs="宋体" w:hint="eastAsia"/>
                <w:sz w:val="18"/>
                <w:szCs w:val="18"/>
              </w:rPr>
              <w:t>其中：当年财政拨款</w:t>
            </w:r>
          </w:p>
        </w:tc>
        <w:tc>
          <w:tcPr>
            <w:tcW w:w="1134" w:type="dxa"/>
            <w:tcBorders>
              <w:top w:val="nil"/>
              <w:left w:val="nil"/>
              <w:bottom w:val="single" w:sz="4" w:space="0" w:color="auto"/>
              <w:right w:val="single" w:sz="4" w:space="0" w:color="auto"/>
            </w:tcBorders>
            <w:shd w:val="clear" w:color="auto" w:fill="auto"/>
            <w:vAlign w:val="center"/>
          </w:tcPr>
          <w:p w:rsidR="00964980" w:rsidRDefault="00964980">
            <w:pPr>
              <w:widowControl/>
              <w:adjustRightInd w:val="0"/>
              <w:snapToGrid w:val="0"/>
              <w:spacing w:after="200" w:line="240" w:lineRule="exact"/>
              <w:jc w:val="center"/>
              <w:rPr>
                <w:rFonts w:ascii="宋体" w:eastAsia="宋体" w:hAnsi="宋体" w:cs="宋体"/>
                <w:sz w:val="18"/>
                <w:szCs w:val="18"/>
              </w:rPr>
            </w:pPr>
          </w:p>
        </w:tc>
        <w:tc>
          <w:tcPr>
            <w:tcW w:w="1091" w:type="dxa"/>
            <w:gridSpan w:val="2"/>
            <w:tcBorders>
              <w:top w:val="nil"/>
              <w:left w:val="nil"/>
              <w:bottom w:val="single" w:sz="4" w:space="0" w:color="auto"/>
              <w:right w:val="single" w:sz="4" w:space="0" w:color="auto"/>
            </w:tcBorders>
            <w:shd w:val="clear" w:color="auto" w:fill="auto"/>
            <w:vAlign w:val="center"/>
          </w:tcPr>
          <w:p w:rsidR="00964980" w:rsidRPr="00817CBF" w:rsidRDefault="00964980" w:rsidP="00E5066C">
            <w:pPr>
              <w:widowControl/>
              <w:spacing w:line="240" w:lineRule="exact"/>
              <w:jc w:val="center"/>
              <w:rPr>
                <w:kern w:val="0"/>
                <w:sz w:val="18"/>
                <w:szCs w:val="18"/>
              </w:rPr>
            </w:pPr>
            <w:r w:rsidRPr="00817CBF">
              <w:rPr>
                <w:rFonts w:ascii="仿宋" w:eastAsia="仿宋" w:hAnsi="仿宋" w:hint="eastAsia"/>
                <w:sz w:val="18"/>
                <w:szCs w:val="18"/>
              </w:rPr>
              <w:t>460.9407</w:t>
            </w:r>
          </w:p>
        </w:tc>
        <w:tc>
          <w:tcPr>
            <w:tcW w:w="1177" w:type="dxa"/>
            <w:gridSpan w:val="2"/>
            <w:tcBorders>
              <w:top w:val="nil"/>
              <w:left w:val="nil"/>
              <w:bottom w:val="single" w:sz="4" w:space="0" w:color="auto"/>
              <w:right w:val="single" w:sz="4" w:space="0" w:color="auto"/>
            </w:tcBorders>
            <w:shd w:val="clear" w:color="auto" w:fill="auto"/>
            <w:vAlign w:val="center"/>
          </w:tcPr>
          <w:p w:rsidR="00964980" w:rsidRPr="00817CBF" w:rsidRDefault="00964980" w:rsidP="00E5066C">
            <w:pPr>
              <w:widowControl/>
              <w:spacing w:line="240" w:lineRule="exact"/>
              <w:jc w:val="center"/>
              <w:rPr>
                <w:kern w:val="0"/>
                <w:sz w:val="18"/>
                <w:szCs w:val="18"/>
              </w:rPr>
            </w:pPr>
            <w:r w:rsidRPr="00817CBF">
              <w:rPr>
                <w:rFonts w:ascii="仿宋" w:eastAsia="仿宋" w:hAnsi="仿宋" w:hint="eastAsia"/>
                <w:sz w:val="18"/>
                <w:szCs w:val="18"/>
              </w:rPr>
              <w:t>460.9407</w:t>
            </w:r>
          </w:p>
        </w:tc>
        <w:tc>
          <w:tcPr>
            <w:tcW w:w="709" w:type="dxa"/>
            <w:gridSpan w:val="2"/>
            <w:tcBorders>
              <w:top w:val="nil"/>
              <w:left w:val="nil"/>
              <w:bottom w:val="single" w:sz="4" w:space="0" w:color="auto"/>
              <w:right w:val="single" w:sz="4" w:space="0" w:color="auto"/>
            </w:tcBorders>
            <w:shd w:val="clear" w:color="auto" w:fill="auto"/>
            <w:vAlign w:val="center"/>
          </w:tcPr>
          <w:p w:rsidR="00964980" w:rsidRDefault="00964980" w:rsidP="00E5066C">
            <w:pPr>
              <w:widowControl/>
              <w:spacing w:line="240" w:lineRule="exact"/>
              <w:jc w:val="center"/>
              <w:rPr>
                <w:kern w:val="0"/>
                <w:sz w:val="18"/>
                <w:szCs w:val="18"/>
              </w:rPr>
            </w:pPr>
            <w:r>
              <w:rPr>
                <w:kern w:val="0"/>
                <w:sz w:val="18"/>
                <w:szCs w:val="18"/>
              </w:rPr>
              <w:t>—</w:t>
            </w:r>
          </w:p>
        </w:tc>
        <w:tc>
          <w:tcPr>
            <w:tcW w:w="850" w:type="dxa"/>
            <w:gridSpan w:val="2"/>
            <w:tcBorders>
              <w:top w:val="single" w:sz="4" w:space="0" w:color="auto"/>
              <w:left w:val="nil"/>
              <w:bottom w:val="single" w:sz="4" w:space="0" w:color="auto"/>
              <w:right w:val="single" w:sz="4" w:space="0" w:color="auto"/>
            </w:tcBorders>
            <w:shd w:val="clear" w:color="auto" w:fill="auto"/>
            <w:vAlign w:val="center"/>
          </w:tcPr>
          <w:p w:rsidR="00964980" w:rsidRDefault="00964980" w:rsidP="00E5066C">
            <w:pPr>
              <w:widowControl/>
              <w:spacing w:line="240" w:lineRule="exact"/>
              <w:jc w:val="center"/>
              <w:rPr>
                <w:kern w:val="0"/>
                <w:sz w:val="18"/>
                <w:szCs w:val="18"/>
              </w:rPr>
            </w:pPr>
          </w:p>
        </w:tc>
        <w:tc>
          <w:tcPr>
            <w:tcW w:w="950" w:type="dxa"/>
            <w:tcBorders>
              <w:top w:val="nil"/>
              <w:left w:val="nil"/>
              <w:bottom w:val="single" w:sz="4" w:space="0" w:color="auto"/>
              <w:right w:val="single" w:sz="4" w:space="0" w:color="auto"/>
            </w:tcBorders>
            <w:shd w:val="clear" w:color="auto" w:fill="auto"/>
            <w:vAlign w:val="center"/>
          </w:tcPr>
          <w:p w:rsidR="00964980" w:rsidRDefault="00964980" w:rsidP="00E5066C">
            <w:pPr>
              <w:widowControl/>
              <w:spacing w:line="240" w:lineRule="exact"/>
              <w:jc w:val="center"/>
              <w:rPr>
                <w:kern w:val="0"/>
                <w:sz w:val="18"/>
                <w:szCs w:val="18"/>
              </w:rPr>
            </w:pPr>
            <w:r>
              <w:rPr>
                <w:kern w:val="0"/>
                <w:sz w:val="18"/>
                <w:szCs w:val="18"/>
              </w:rPr>
              <w:t>—</w:t>
            </w:r>
          </w:p>
        </w:tc>
      </w:tr>
      <w:tr w:rsidR="00A329E6" w:rsidTr="00964980">
        <w:trPr>
          <w:trHeight w:hRule="exact" w:val="300"/>
          <w:jc w:val="center"/>
        </w:trPr>
        <w:tc>
          <w:tcPr>
            <w:tcW w:w="1565"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A329E6" w:rsidRDefault="00A329E6">
            <w:pPr>
              <w:rPr>
                <w:rFonts w:ascii="Calibri" w:eastAsia="宋体" w:hAnsi="Calibri" w:cs="Times New Roman"/>
                <w:szCs w:val="22"/>
              </w:rPr>
            </w:pPr>
          </w:p>
        </w:tc>
        <w:tc>
          <w:tcPr>
            <w:tcW w:w="1840" w:type="dxa"/>
            <w:gridSpan w:val="2"/>
            <w:tcBorders>
              <w:top w:val="single" w:sz="4" w:space="0" w:color="auto"/>
              <w:left w:val="nil"/>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center"/>
              <w:rPr>
                <w:rFonts w:ascii="宋体" w:eastAsia="宋体" w:hAnsi="宋体" w:cs="宋体"/>
                <w:sz w:val="18"/>
                <w:szCs w:val="18"/>
              </w:rPr>
            </w:pPr>
            <w:r>
              <w:rPr>
                <w:rFonts w:ascii="宋体" w:eastAsia="宋体" w:hAnsi="宋体" w:cs="宋体" w:hint="eastAsia"/>
                <w:sz w:val="18"/>
                <w:szCs w:val="18"/>
              </w:rPr>
              <w:t xml:space="preserve">      上年结转资金</w:t>
            </w:r>
          </w:p>
        </w:tc>
        <w:tc>
          <w:tcPr>
            <w:tcW w:w="1134" w:type="dxa"/>
            <w:tcBorders>
              <w:top w:val="nil"/>
              <w:left w:val="nil"/>
              <w:bottom w:val="single" w:sz="4" w:space="0" w:color="auto"/>
              <w:right w:val="single" w:sz="4" w:space="0" w:color="auto"/>
            </w:tcBorders>
            <w:shd w:val="clear" w:color="auto" w:fill="auto"/>
            <w:vAlign w:val="center"/>
          </w:tcPr>
          <w:p w:rsidR="00A329E6" w:rsidRDefault="00A329E6">
            <w:pPr>
              <w:widowControl/>
              <w:adjustRightInd w:val="0"/>
              <w:snapToGrid w:val="0"/>
              <w:spacing w:after="200" w:line="240" w:lineRule="exact"/>
              <w:jc w:val="center"/>
              <w:rPr>
                <w:rFonts w:ascii="宋体" w:eastAsia="宋体" w:hAnsi="宋体" w:cs="宋体"/>
                <w:sz w:val="18"/>
                <w:szCs w:val="18"/>
              </w:rPr>
            </w:pPr>
          </w:p>
        </w:tc>
        <w:tc>
          <w:tcPr>
            <w:tcW w:w="1091" w:type="dxa"/>
            <w:gridSpan w:val="2"/>
            <w:tcBorders>
              <w:top w:val="nil"/>
              <w:left w:val="nil"/>
              <w:bottom w:val="single" w:sz="4" w:space="0" w:color="auto"/>
              <w:right w:val="single" w:sz="4" w:space="0" w:color="auto"/>
            </w:tcBorders>
            <w:shd w:val="clear" w:color="auto" w:fill="auto"/>
            <w:vAlign w:val="center"/>
          </w:tcPr>
          <w:p w:rsidR="00A329E6" w:rsidRDefault="00A329E6">
            <w:pPr>
              <w:widowControl/>
              <w:adjustRightInd w:val="0"/>
              <w:snapToGrid w:val="0"/>
              <w:spacing w:after="200" w:line="240" w:lineRule="exact"/>
              <w:jc w:val="center"/>
              <w:rPr>
                <w:rFonts w:ascii="宋体" w:eastAsia="宋体" w:hAnsi="宋体" w:cs="宋体"/>
                <w:sz w:val="18"/>
                <w:szCs w:val="18"/>
              </w:rPr>
            </w:pPr>
          </w:p>
        </w:tc>
        <w:tc>
          <w:tcPr>
            <w:tcW w:w="1177" w:type="dxa"/>
            <w:gridSpan w:val="2"/>
            <w:tcBorders>
              <w:top w:val="nil"/>
              <w:left w:val="nil"/>
              <w:bottom w:val="single" w:sz="4" w:space="0" w:color="auto"/>
              <w:right w:val="single" w:sz="4" w:space="0" w:color="auto"/>
            </w:tcBorders>
            <w:shd w:val="clear" w:color="auto" w:fill="auto"/>
            <w:vAlign w:val="center"/>
          </w:tcPr>
          <w:p w:rsidR="00A329E6" w:rsidRDefault="00A329E6">
            <w:pPr>
              <w:widowControl/>
              <w:adjustRightInd w:val="0"/>
              <w:snapToGrid w:val="0"/>
              <w:spacing w:after="200" w:line="240" w:lineRule="exact"/>
              <w:jc w:val="center"/>
              <w:rPr>
                <w:rFonts w:ascii="宋体" w:eastAsia="宋体" w:hAnsi="宋体" w:cs="宋体"/>
                <w:sz w:val="18"/>
                <w:szCs w:val="18"/>
              </w:rPr>
            </w:pPr>
          </w:p>
        </w:tc>
        <w:tc>
          <w:tcPr>
            <w:tcW w:w="709" w:type="dxa"/>
            <w:gridSpan w:val="2"/>
            <w:tcBorders>
              <w:top w:val="nil"/>
              <w:left w:val="nil"/>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center"/>
              <w:rPr>
                <w:rFonts w:ascii="宋体" w:eastAsia="宋体" w:hAnsi="宋体" w:cs="宋体"/>
                <w:sz w:val="18"/>
                <w:szCs w:val="18"/>
              </w:rPr>
            </w:pPr>
            <w:r>
              <w:rPr>
                <w:rFonts w:ascii="宋体" w:eastAsia="宋体" w:hAnsi="宋体" w:cs="宋体" w:hint="eastAsia"/>
                <w:sz w:val="18"/>
                <w:szCs w:val="18"/>
              </w:rPr>
              <w:t>—</w:t>
            </w:r>
          </w:p>
        </w:tc>
        <w:tc>
          <w:tcPr>
            <w:tcW w:w="850" w:type="dxa"/>
            <w:gridSpan w:val="2"/>
            <w:tcBorders>
              <w:top w:val="single" w:sz="4" w:space="0" w:color="auto"/>
              <w:left w:val="nil"/>
              <w:bottom w:val="single" w:sz="4" w:space="0" w:color="auto"/>
              <w:right w:val="single" w:sz="4" w:space="0" w:color="auto"/>
            </w:tcBorders>
            <w:shd w:val="clear" w:color="auto" w:fill="auto"/>
            <w:vAlign w:val="center"/>
          </w:tcPr>
          <w:p w:rsidR="00A329E6" w:rsidRDefault="00A329E6">
            <w:pPr>
              <w:widowControl/>
              <w:adjustRightInd w:val="0"/>
              <w:snapToGrid w:val="0"/>
              <w:spacing w:after="200" w:line="240" w:lineRule="exact"/>
              <w:jc w:val="center"/>
              <w:rPr>
                <w:rFonts w:ascii="宋体" w:eastAsia="宋体" w:hAnsi="宋体" w:cs="宋体"/>
                <w:sz w:val="18"/>
                <w:szCs w:val="18"/>
              </w:rPr>
            </w:pPr>
          </w:p>
        </w:tc>
        <w:tc>
          <w:tcPr>
            <w:tcW w:w="950" w:type="dxa"/>
            <w:tcBorders>
              <w:top w:val="nil"/>
              <w:left w:val="nil"/>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center"/>
              <w:rPr>
                <w:rFonts w:ascii="宋体" w:eastAsia="宋体" w:hAnsi="宋体" w:cs="宋体"/>
                <w:sz w:val="18"/>
                <w:szCs w:val="18"/>
              </w:rPr>
            </w:pPr>
            <w:r>
              <w:rPr>
                <w:rFonts w:ascii="宋体" w:eastAsia="宋体" w:hAnsi="宋体" w:cs="宋体" w:hint="eastAsia"/>
                <w:sz w:val="18"/>
                <w:szCs w:val="18"/>
              </w:rPr>
              <w:t>—</w:t>
            </w:r>
          </w:p>
        </w:tc>
      </w:tr>
      <w:tr w:rsidR="00A329E6" w:rsidTr="00964980">
        <w:trPr>
          <w:trHeight w:hRule="exact" w:val="300"/>
          <w:jc w:val="center"/>
        </w:trPr>
        <w:tc>
          <w:tcPr>
            <w:tcW w:w="1565"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A329E6" w:rsidRDefault="00A329E6">
            <w:pPr>
              <w:rPr>
                <w:rFonts w:ascii="Calibri" w:eastAsia="宋体" w:hAnsi="Calibri" w:cs="Times New Roman"/>
                <w:szCs w:val="22"/>
              </w:rPr>
            </w:pPr>
          </w:p>
        </w:tc>
        <w:tc>
          <w:tcPr>
            <w:tcW w:w="1840" w:type="dxa"/>
            <w:gridSpan w:val="2"/>
            <w:tcBorders>
              <w:top w:val="single" w:sz="4" w:space="0" w:color="auto"/>
              <w:left w:val="nil"/>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center"/>
              <w:rPr>
                <w:rFonts w:ascii="宋体" w:eastAsia="宋体" w:hAnsi="宋体" w:cs="宋体"/>
                <w:sz w:val="18"/>
                <w:szCs w:val="18"/>
              </w:rPr>
            </w:pPr>
            <w:r>
              <w:rPr>
                <w:rFonts w:ascii="宋体" w:eastAsia="宋体" w:hAnsi="宋体" w:cs="宋体" w:hint="eastAsia"/>
                <w:sz w:val="18"/>
                <w:szCs w:val="18"/>
              </w:rPr>
              <w:t xml:space="preserve">  其他资金</w:t>
            </w:r>
          </w:p>
        </w:tc>
        <w:tc>
          <w:tcPr>
            <w:tcW w:w="1134" w:type="dxa"/>
            <w:tcBorders>
              <w:top w:val="nil"/>
              <w:left w:val="nil"/>
              <w:bottom w:val="single" w:sz="4" w:space="0" w:color="auto"/>
              <w:right w:val="single" w:sz="4" w:space="0" w:color="auto"/>
            </w:tcBorders>
            <w:shd w:val="clear" w:color="auto" w:fill="auto"/>
            <w:vAlign w:val="center"/>
          </w:tcPr>
          <w:p w:rsidR="00A329E6" w:rsidRDefault="00A329E6">
            <w:pPr>
              <w:widowControl/>
              <w:adjustRightInd w:val="0"/>
              <w:snapToGrid w:val="0"/>
              <w:spacing w:after="200" w:line="240" w:lineRule="exact"/>
              <w:jc w:val="center"/>
              <w:rPr>
                <w:rFonts w:ascii="宋体" w:eastAsia="宋体" w:hAnsi="宋体" w:cs="宋体"/>
                <w:sz w:val="18"/>
                <w:szCs w:val="18"/>
              </w:rPr>
            </w:pPr>
          </w:p>
        </w:tc>
        <w:tc>
          <w:tcPr>
            <w:tcW w:w="1091" w:type="dxa"/>
            <w:gridSpan w:val="2"/>
            <w:tcBorders>
              <w:top w:val="nil"/>
              <w:left w:val="nil"/>
              <w:bottom w:val="single" w:sz="4" w:space="0" w:color="auto"/>
              <w:right w:val="single" w:sz="4" w:space="0" w:color="auto"/>
            </w:tcBorders>
            <w:shd w:val="clear" w:color="auto" w:fill="auto"/>
            <w:vAlign w:val="center"/>
          </w:tcPr>
          <w:p w:rsidR="00A329E6" w:rsidRDefault="00A329E6">
            <w:pPr>
              <w:widowControl/>
              <w:adjustRightInd w:val="0"/>
              <w:snapToGrid w:val="0"/>
              <w:spacing w:after="200" w:line="240" w:lineRule="exact"/>
              <w:jc w:val="center"/>
              <w:rPr>
                <w:rFonts w:ascii="宋体" w:eastAsia="宋体" w:hAnsi="宋体" w:cs="宋体"/>
                <w:sz w:val="18"/>
                <w:szCs w:val="18"/>
              </w:rPr>
            </w:pPr>
          </w:p>
        </w:tc>
        <w:tc>
          <w:tcPr>
            <w:tcW w:w="1177" w:type="dxa"/>
            <w:gridSpan w:val="2"/>
            <w:tcBorders>
              <w:top w:val="nil"/>
              <w:left w:val="nil"/>
              <w:bottom w:val="single" w:sz="4" w:space="0" w:color="auto"/>
              <w:right w:val="single" w:sz="4" w:space="0" w:color="auto"/>
            </w:tcBorders>
            <w:shd w:val="clear" w:color="auto" w:fill="auto"/>
            <w:vAlign w:val="center"/>
          </w:tcPr>
          <w:p w:rsidR="00A329E6" w:rsidRDefault="00A329E6">
            <w:pPr>
              <w:widowControl/>
              <w:adjustRightInd w:val="0"/>
              <w:snapToGrid w:val="0"/>
              <w:spacing w:after="200" w:line="240" w:lineRule="exact"/>
              <w:jc w:val="center"/>
              <w:rPr>
                <w:rFonts w:ascii="宋体" w:eastAsia="宋体" w:hAnsi="宋体" w:cs="宋体"/>
                <w:sz w:val="18"/>
                <w:szCs w:val="18"/>
              </w:rPr>
            </w:pPr>
          </w:p>
        </w:tc>
        <w:tc>
          <w:tcPr>
            <w:tcW w:w="709" w:type="dxa"/>
            <w:gridSpan w:val="2"/>
            <w:tcBorders>
              <w:top w:val="nil"/>
              <w:left w:val="nil"/>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center"/>
              <w:rPr>
                <w:rFonts w:ascii="宋体" w:eastAsia="宋体" w:hAnsi="宋体" w:cs="宋体"/>
                <w:sz w:val="18"/>
                <w:szCs w:val="18"/>
              </w:rPr>
            </w:pPr>
            <w:r>
              <w:rPr>
                <w:rFonts w:ascii="宋体" w:eastAsia="宋体" w:hAnsi="宋体" w:cs="宋体" w:hint="eastAsia"/>
                <w:sz w:val="18"/>
                <w:szCs w:val="18"/>
              </w:rPr>
              <w:t>—</w:t>
            </w:r>
          </w:p>
        </w:tc>
        <w:tc>
          <w:tcPr>
            <w:tcW w:w="850" w:type="dxa"/>
            <w:gridSpan w:val="2"/>
            <w:tcBorders>
              <w:top w:val="single" w:sz="4" w:space="0" w:color="auto"/>
              <w:left w:val="nil"/>
              <w:bottom w:val="single" w:sz="4" w:space="0" w:color="auto"/>
              <w:right w:val="single" w:sz="4" w:space="0" w:color="auto"/>
            </w:tcBorders>
            <w:shd w:val="clear" w:color="auto" w:fill="auto"/>
            <w:vAlign w:val="center"/>
          </w:tcPr>
          <w:p w:rsidR="00A329E6" w:rsidRDefault="00A329E6">
            <w:pPr>
              <w:widowControl/>
              <w:adjustRightInd w:val="0"/>
              <w:snapToGrid w:val="0"/>
              <w:spacing w:after="200" w:line="240" w:lineRule="exact"/>
              <w:jc w:val="center"/>
              <w:rPr>
                <w:rFonts w:ascii="宋体" w:eastAsia="宋体" w:hAnsi="宋体" w:cs="宋体"/>
                <w:sz w:val="18"/>
                <w:szCs w:val="18"/>
              </w:rPr>
            </w:pPr>
          </w:p>
        </w:tc>
        <w:tc>
          <w:tcPr>
            <w:tcW w:w="950" w:type="dxa"/>
            <w:tcBorders>
              <w:top w:val="nil"/>
              <w:left w:val="nil"/>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center"/>
              <w:rPr>
                <w:rFonts w:ascii="宋体" w:eastAsia="宋体" w:hAnsi="宋体" w:cs="宋体"/>
                <w:sz w:val="18"/>
                <w:szCs w:val="18"/>
              </w:rPr>
            </w:pPr>
            <w:r>
              <w:rPr>
                <w:rFonts w:ascii="宋体" w:eastAsia="宋体" w:hAnsi="宋体" w:cs="宋体" w:hint="eastAsia"/>
                <w:sz w:val="18"/>
                <w:szCs w:val="18"/>
              </w:rPr>
              <w:t>—</w:t>
            </w:r>
          </w:p>
        </w:tc>
      </w:tr>
      <w:tr w:rsidR="00A329E6" w:rsidTr="00964980">
        <w:trPr>
          <w:trHeight w:hRule="exact" w:val="300"/>
          <w:jc w:val="center"/>
        </w:trPr>
        <w:tc>
          <w:tcPr>
            <w:tcW w:w="586" w:type="dxa"/>
            <w:vMerge w:val="restart"/>
            <w:tcBorders>
              <w:top w:val="nil"/>
              <w:left w:val="single" w:sz="4" w:space="0" w:color="auto"/>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center"/>
              <w:rPr>
                <w:rFonts w:ascii="宋体" w:eastAsia="宋体" w:hAnsi="宋体" w:cs="宋体"/>
                <w:sz w:val="18"/>
                <w:szCs w:val="18"/>
              </w:rPr>
            </w:pPr>
            <w:r>
              <w:rPr>
                <w:rFonts w:ascii="宋体" w:eastAsia="宋体" w:hAnsi="宋体" w:cs="宋体" w:hint="eastAsia"/>
                <w:sz w:val="18"/>
                <w:szCs w:val="18"/>
              </w:rPr>
              <w:t>年度总体目标</w:t>
            </w:r>
          </w:p>
        </w:tc>
        <w:tc>
          <w:tcPr>
            <w:tcW w:w="5044" w:type="dxa"/>
            <w:gridSpan w:val="6"/>
            <w:tcBorders>
              <w:top w:val="single" w:sz="4" w:space="0" w:color="auto"/>
              <w:left w:val="nil"/>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center"/>
              <w:rPr>
                <w:rFonts w:ascii="宋体" w:eastAsia="宋体" w:hAnsi="宋体" w:cs="宋体"/>
                <w:sz w:val="18"/>
                <w:szCs w:val="18"/>
              </w:rPr>
            </w:pPr>
            <w:r>
              <w:rPr>
                <w:rFonts w:ascii="宋体" w:eastAsia="宋体" w:hAnsi="宋体" w:cs="宋体" w:hint="eastAsia"/>
                <w:sz w:val="18"/>
                <w:szCs w:val="18"/>
              </w:rPr>
              <w:t>预期目标</w:t>
            </w:r>
          </w:p>
        </w:tc>
        <w:tc>
          <w:tcPr>
            <w:tcW w:w="3686" w:type="dxa"/>
            <w:gridSpan w:val="7"/>
            <w:tcBorders>
              <w:top w:val="single" w:sz="4" w:space="0" w:color="auto"/>
              <w:left w:val="nil"/>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center"/>
              <w:rPr>
                <w:rFonts w:ascii="宋体" w:eastAsia="宋体" w:hAnsi="宋体" w:cs="宋体"/>
                <w:sz w:val="18"/>
                <w:szCs w:val="18"/>
              </w:rPr>
            </w:pPr>
            <w:r>
              <w:rPr>
                <w:rFonts w:ascii="宋体" w:eastAsia="宋体" w:hAnsi="宋体" w:cs="宋体" w:hint="eastAsia"/>
                <w:sz w:val="18"/>
                <w:szCs w:val="18"/>
              </w:rPr>
              <w:t>实际完成情况</w:t>
            </w:r>
          </w:p>
        </w:tc>
      </w:tr>
      <w:tr w:rsidR="00A329E6" w:rsidTr="009C6E70">
        <w:trPr>
          <w:trHeight w:hRule="exact" w:val="487"/>
          <w:jc w:val="center"/>
        </w:trPr>
        <w:tc>
          <w:tcPr>
            <w:tcW w:w="586" w:type="dxa"/>
            <w:vMerge/>
            <w:tcBorders>
              <w:top w:val="nil"/>
              <w:left w:val="single" w:sz="4" w:space="0" w:color="auto"/>
              <w:bottom w:val="single" w:sz="4" w:space="0" w:color="auto"/>
              <w:right w:val="single" w:sz="4" w:space="0" w:color="auto"/>
            </w:tcBorders>
            <w:shd w:val="clear" w:color="auto" w:fill="auto"/>
            <w:vAlign w:val="center"/>
          </w:tcPr>
          <w:p w:rsidR="00A329E6" w:rsidRDefault="00A329E6">
            <w:pPr>
              <w:rPr>
                <w:rFonts w:ascii="Calibri" w:eastAsia="宋体" w:hAnsi="Calibri" w:cs="Times New Roman"/>
                <w:szCs w:val="22"/>
              </w:rPr>
            </w:pPr>
          </w:p>
        </w:tc>
        <w:tc>
          <w:tcPr>
            <w:tcW w:w="5044" w:type="dxa"/>
            <w:gridSpan w:val="6"/>
            <w:tcBorders>
              <w:top w:val="single" w:sz="4" w:space="0" w:color="auto"/>
              <w:left w:val="nil"/>
              <w:bottom w:val="single" w:sz="4" w:space="0" w:color="auto"/>
              <w:right w:val="single" w:sz="4" w:space="0" w:color="auto"/>
            </w:tcBorders>
            <w:shd w:val="clear" w:color="auto" w:fill="auto"/>
            <w:vAlign w:val="center"/>
          </w:tcPr>
          <w:p w:rsidR="00A329E6" w:rsidRDefault="00964980" w:rsidP="009C6E70">
            <w:pPr>
              <w:widowControl/>
              <w:adjustRightInd w:val="0"/>
              <w:snapToGrid w:val="0"/>
              <w:spacing w:line="240" w:lineRule="exact"/>
              <w:jc w:val="center"/>
              <w:rPr>
                <w:rFonts w:ascii="宋体" w:eastAsia="宋体" w:hAnsi="宋体" w:cs="宋体"/>
                <w:sz w:val="18"/>
                <w:szCs w:val="18"/>
              </w:rPr>
            </w:pPr>
            <w:r>
              <w:rPr>
                <w:rFonts w:hint="eastAsia"/>
                <w:kern w:val="0"/>
                <w:sz w:val="18"/>
                <w:szCs w:val="18"/>
              </w:rPr>
              <w:t>中方县</w:t>
            </w:r>
            <w:r>
              <w:rPr>
                <w:rFonts w:hint="eastAsia"/>
                <w:kern w:val="0"/>
                <w:sz w:val="18"/>
                <w:szCs w:val="18"/>
              </w:rPr>
              <w:t>136</w:t>
            </w:r>
            <w:r>
              <w:rPr>
                <w:rFonts w:hint="eastAsia"/>
                <w:kern w:val="0"/>
                <w:sz w:val="18"/>
                <w:szCs w:val="18"/>
              </w:rPr>
              <w:t>个农村服务平台建设完成</w:t>
            </w:r>
          </w:p>
        </w:tc>
        <w:tc>
          <w:tcPr>
            <w:tcW w:w="3686" w:type="dxa"/>
            <w:gridSpan w:val="7"/>
            <w:tcBorders>
              <w:top w:val="single" w:sz="4" w:space="0" w:color="auto"/>
              <w:left w:val="nil"/>
              <w:bottom w:val="single" w:sz="4" w:space="0" w:color="auto"/>
              <w:right w:val="single" w:sz="4" w:space="0" w:color="auto"/>
            </w:tcBorders>
            <w:shd w:val="clear" w:color="auto" w:fill="auto"/>
            <w:vAlign w:val="center"/>
          </w:tcPr>
          <w:p w:rsidR="00A329E6" w:rsidRDefault="00964980" w:rsidP="009C6E70">
            <w:pPr>
              <w:widowControl/>
              <w:adjustRightInd w:val="0"/>
              <w:snapToGrid w:val="0"/>
              <w:spacing w:line="240" w:lineRule="exact"/>
              <w:jc w:val="left"/>
              <w:rPr>
                <w:rFonts w:ascii="宋体" w:eastAsia="宋体" w:hAnsi="宋体" w:cs="宋体"/>
                <w:sz w:val="18"/>
                <w:szCs w:val="18"/>
              </w:rPr>
            </w:pPr>
            <w:r>
              <w:rPr>
                <w:rFonts w:hint="eastAsia"/>
                <w:kern w:val="0"/>
                <w:sz w:val="18"/>
                <w:szCs w:val="18"/>
              </w:rPr>
              <w:t>农村综合服务平台已顺利通过验收，并已投入使用</w:t>
            </w:r>
          </w:p>
        </w:tc>
      </w:tr>
      <w:tr w:rsidR="00964980" w:rsidTr="00964980">
        <w:trPr>
          <w:trHeight w:hRule="exact" w:val="533"/>
          <w:jc w:val="center"/>
        </w:trPr>
        <w:tc>
          <w:tcPr>
            <w:tcW w:w="586" w:type="dxa"/>
            <w:vMerge w:val="restart"/>
            <w:tcBorders>
              <w:top w:val="nil"/>
              <w:left w:val="single" w:sz="4" w:space="0" w:color="auto"/>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center"/>
              <w:rPr>
                <w:rFonts w:ascii="宋体" w:eastAsia="宋体" w:hAnsi="宋体" w:cs="宋体"/>
                <w:sz w:val="18"/>
                <w:szCs w:val="18"/>
              </w:rPr>
            </w:pPr>
            <w:r>
              <w:rPr>
                <w:rFonts w:ascii="宋体" w:eastAsia="宋体" w:hAnsi="宋体" w:cs="宋体" w:hint="eastAsia"/>
                <w:sz w:val="18"/>
                <w:szCs w:val="18"/>
              </w:rPr>
              <w:t>绩</w:t>
            </w:r>
            <w:r>
              <w:rPr>
                <w:rFonts w:ascii="宋体" w:eastAsia="宋体" w:hAnsi="宋体" w:cs="宋体" w:hint="eastAsia"/>
                <w:sz w:val="18"/>
                <w:szCs w:val="18"/>
              </w:rPr>
              <w:br/>
              <w:t>效</w:t>
            </w:r>
            <w:r>
              <w:rPr>
                <w:rFonts w:ascii="宋体" w:eastAsia="宋体" w:hAnsi="宋体" w:cs="宋体" w:hint="eastAsia"/>
                <w:sz w:val="18"/>
                <w:szCs w:val="18"/>
              </w:rPr>
              <w:br/>
              <w:t>指</w:t>
            </w:r>
            <w:r>
              <w:rPr>
                <w:rFonts w:ascii="宋体" w:eastAsia="宋体" w:hAnsi="宋体" w:cs="宋体" w:hint="eastAsia"/>
                <w:sz w:val="18"/>
                <w:szCs w:val="18"/>
              </w:rPr>
              <w:br/>
              <w:t>标</w:t>
            </w:r>
          </w:p>
        </w:tc>
        <w:tc>
          <w:tcPr>
            <w:tcW w:w="979" w:type="dxa"/>
            <w:tcBorders>
              <w:top w:val="nil"/>
              <w:left w:val="nil"/>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center"/>
              <w:rPr>
                <w:rFonts w:ascii="宋体" w:eastAsia="宋体" w:hAnsi="宋体" w:cs="宋体"/>
                <w:sz w:val="18"/>
                <w:szCs w:val="18"/>
              </w:rPr>
            </w:pPr>
            <w:r>
              <w:rPr>
                <w:rFonts w:ascii="宋体" w:eastAsia="宋体" w:hAnsi="宋体" w:cs="宋体" w:hint="eastAsia"/>
                <w:sz w:val="18"/>
                <w:szCs w:val="18"/>
              </w:rPr>
              <w:t>一级指标</w:t>
            </w:r>
          </w:p>
        </w:tc>
        <w:tc>
          <w:tcPr>
            <w:tcW w:w="1194" w:type="dxa"/>
            <w:tcBorders>
              <w:top w:val="nil"/>
              <w:left w:val="nil"/>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center"/>
              <w:rPr>
                <w:rFonts w:ascii="宋体" w:eastAsia="宋体" w:hAnsi="宋体" w:cs="宋体"/>
                <w:sz w:val="18"/>
                <w:szCs w:val="18"/>
              </w:rPr>
            </w:pPr>
            <w:r>
              <w:rPr>
                <w:rFonts w:ascii="宋体" w:eastAsia="宋体" w:hAnsi="宋体" w:cs="宋体" w:hint="eastAsia"/>
                <w:sz w:val="18"/>
                <w:szCs w:val="18"/>
              </w:rPr>
              <w:t>二级指标</w:t>
            </w:r>
          </w:p>
        </w:tc>
        <w:tc>
          <w:tcPr>
            <w:tcW w:w="1879" w:type="dxa"/>
            <w:gridSpan w:val="3"/>
            <w:tcBorders>
              <w:top w:val="single" w:sz="4" w:space="0" w:color="auto"/>
              <w:left w:val="nil"/>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center"/>
              <w:rPr>
                <w:rFonts w:ascii="宋体" w:eastAsia="宋体" w:hAnsi="宋体" w:cs="宋体"/>
                <w:sz w:val="18"/>
                <w:szCs w:val="18"/>
              </w:rPr>
            </w:pPr>
            <w:r>
              <w:rPr>
                <w:rFonts w:ascii="宋体" w:eastAsia="宋体" w:hAnsi="宋体" w:cs="宋体" w:hint="eastAsia"/>
                <w:sz w:val="18"/>
                <w:szCs w:val="18"/>
              </w:rPr>
              <w:t>三级指标</w:t>
            </w:r>
          </w:p>
        </w:tc>
        <w:tc>
          <w:tcPr>
            <w:tcW w:w="992" w:type="dxa"/>
            <w:tcBorders>
              <w:top w:val="nil"/>
              <w:left w:val="nil"/>
              <w:bottom w:val="single" w:sz="4" w:space="0" w:color="auto"/>
              <w:right w:val="single" w:sz="4" w:space="0" w:color="auto"/>
            </w:tcBorders>
            <w:shd w:val="clear" w:color="auto" w:fill="auto"/>
            <w:vAlign w:val="center"/>
          </w:tcPr>
          <w:p w:rsidR="00A329E6" w:rsidRDefault="003D09F7">
            <w:pPr>
              <w:widowControl/>
              <w:adjustRightInd w:val="0"/>
              <w:snapToGrid w:val="0"/>
              <w:spacing w:line="240" w:lineRule="exact"/>
              <w:jc w:val="center"/>
              <w:rPr>
                <w:rFonts w:ascii="宋体" w:eastAsia="宋体" w:hAnsi="宋体" w:cs="宋体"/>
                <w:sz w:val="18"/>
                <w:szCs w:val="18"/>
              </w:rPr>
            </w:pPr>
            <w:r>
              <w:rPr>
                <w:rFonts w:ascii="宋体" w:eastAsia="宋体" w:hAnsi="宋体" w:cs="宋体" w:hint="eastAsia"/>
                <w:sz w:val="18"/>
                <w:szCs w:val="18"/>
              </w:rPr>
              <w:t>年度</w:t>
            </w:r>
          </w:p>
          <w:p w:rsidR="00A329E6" w:rsidRDefault="003D09F7">
            <w:pPr>
              <w:widowControl/>
              <w:adjustRightInd w:val="0"/>
              <w:snapToGrid w:val="0"/>
              <w:spacing w:line="240" w:lineRule="exact"/>
              <w:jc w:val="center"/>
              <w:rPr>
                <w:rFonts w:ascii="宋体" w:eastAsia="宋体" w:hAnsi="宋体" w:cs="宋体"/>
                <w:sz w:val="18"/>
                <w:szCs w:val="18"/>
              </w:rPr>
            </w:pPr>
            <w:r>
              <w:rPr>
                <w:rFonts w:ascii="宋体" w:eastAsia="宋体" w:hAnsi="宋体" w:cs="宋体" w:hint="eastAsia"/>
                <w:sz w:val="18"/>
                <w:szCs w:val="18"/>
              </w:rPr>
              <w:t>指标值</w:t>
            </w:r>
          </w:p>
        </w:tc>
        <w:tc>
          <w:tcPr>
            <w:tcW w:w="992" w:type="dxa"/>
            <w:tcBorders>
              <w:top w:val="nil"/>
              <w:left w:val="nil"/>
              <w:bottom w:val="single" w:sz="4" w:space="0" w:color="auto"/>
              <w:right w:val="single" w:sz="4" w:space="0" w:color="auto"/>
            </w:tcBorders>
            <w:shd w:val="clear" w:color="auto" w:fill="auto"/>
            <w:vAlign w:val="center"/>
          </w:tcPr>
          <w:p w:rsidR="00A329E6" w:rsidRDefault="003D09F7">
            <w:pPr>
              <w:widowControl/>
              <w:adjustRightInd w:val="0"/>
              <w:snapToGrid w:val="0"/>
              <w:spacing w:line="240" w:lineRule="exact"/>
              <w:jc w:val="center"/>
              <w:rPr>
                <w:rFonts w:ascii="宋体" w:eastAsia="宋体" w:hAnsi="宋体" w:cs="宋体"/>
                <w:sz w:val="18"/>
                <w:szCs w:val="18"/>
              </w:rPr>
            </w:pPr>
            <w:r>
              <w:rPr>
                <w:rFonts w:ascii="宋体" w:eastAsia="宋体" w:hAnsi="宋体" w:cs="宋体" w:hint="eastAsia"/>
                <w:sz w:val="18"/>
                <w:szCs w:val="18"/>
              </w:rPr>
              <w:t>实际</w:t>
            </w:r>
          </w:p>
          <w:p w:rsidR="00A329E6" w:rsidRDefault="003D09F7">
            <w:pPr>
              <w:widowControl/>
              <w:adjustRightInd w:val="0"/>
              <w:snapToGrid w:val="0"/>
              <w:spacing w:line="240" w:lineRule="exact"/>
              <w:jc w:val="center"/>
              <w:rPr>
                <w:rFonts w:ascii="宋体" w:eastAsia="宋体" w:hAnsi="宋体" w:cs="宋体"/>
                <w:sz w:val="18"/>
                <w:szCs w:val="18"/>
              </w:rPr>
            </w:pPr>
            <w:r>
              <w:rPr>
                <w:rFonts w:ascii="宋体" w:eastAsia="宋体" w:hAnsi="宋体" w:cs="宋体" w:hint="eastAsia"/>
                <w:sz w:val="18"/>
                <w:szCs w:val="18"/>
              </w:rPr>
              <w:t>完成值</w:t>
            </w:r>
          </w:p>
        </w:tc>
        <w:tc>
          <w:tcPr>
            <w:tcW w:w="709" w:type="dxa"/>
            <w:gridSpan w:val="2"/>
            <w:tcBorders>
              <w:top w:val="nil"/>
              <w:left w:val="nil"/>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center"/>
              <w:rPr>
                <w:rFonts w:ascii="宋体" w:eastAsia="宋体" w:hAnsi="宋体" w:cs="宋体"/>
                <w:sz w:val="18"/>
                <w:szCs w:val="18"/>
              </w:rPr>
            </w:pPr>
            <w:r>
              <w:rPr>
                <w:rFonts w:ascii="宋体" w:eastAsia="宋体" w:hAnsi="宋体" w:cs="宋体" w:hint="eastAsia"/>
                <w:sz w:val="18"/>
                <w:szCs w:val="18"/>
              </w:rPr>
              <w:t>分值</w:t>
            </w:r>
          </w:p>
        </w:tc>
        <w:tc>
          <w:tcPr>
            <w:tcW w:w="709" w:type="dxa"/>
            <w:gridSpan w:val="2"/>
            <w:tcBorders>
              <w:top w:val="nil"/>
              <w:left w:val="nil"/>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center"/>
              <w:rPr>
                <w:rFonts w:ascii="宋体" w:eastAsia="宋体" w:hAnsi="宋体" w:cs="宋体"/>
                <w:sz w:val="18"/>
                <w:szCs w:val="18"/>
              </w:rPr>
            </w:pPr>
            <w:r>
              <w:rPr>
                <w:rFonts w:ascii="宋体" w:eastAsia="宋体" w:hAnsi="宋体" w:cs="宋体" w:hint="eastAsia"/>
                <w:sz w:val="18"/>
                <w:szCs w:val="18"/>
              </w:rPr>
              <w:t>得分</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center"/>
              <w:rPr>
                <w:rFonts w:ascii="宋体" w:eastAsia="宋体" w:hAnsi="宋体" w:cs="宋体"/>
                <w:sz w:val="18"/>
                <w:szCs w:val="18"/>
              </w:rPr>
            </w:pPr>
            <w:r>
              <w:rPr>
                <w:rFonts w:ascii="宋体" w:eastAsia="宋体" w:hAnsi="宋体" w:cs="宋体" w:hint="eastAsia"/>
                <w:sz w:val="18"/>
                <w:szCs w:val="18"/>
              </w:rPr>
              <w:t>偏差原因分析及改进措施</w:t>
            </w:r>
          </w:p>
        </w:tc>
      </w:tr>
      <w:tr w:rsidR="00964980" w:rsidTr="00964980">
        <w:trPr>
          <w:trHeight w:hRule="exact" w:val="552"/>
          <w:jc w:val="center"/>
        </w:trPr>
        <w:tc>
          <w:tcPr>
            <w:tcW w:w="586" w:type="dxa"/>
            <w:vMerge/>
            <w:tcBorders>
              <w:top w:val="nil"/>
              <w:left w:val="single" w:sz="4" w:space="0" w:color="auto"/>
              <w:bottom w:val="single" w:sz="4" w:space="0" w:color="auto"/>
              <w:right w:val="single" w:sz="4" w:space="0" w:color="auto"/>
            </w:tcBorders>
            <w:shd w:val="clear" w:color="auto" w:fill="auto"/>
            <w:vAlign w:val="center"/>
          </w:tcPr>
          <w:p w:rsidR="00A329E6" w:rsidRDefault="00A329E6">
            <w:pPr>
              <w:rPr>
                <w:rFonts w:ascii="Calibri" w:eastAsia="宋体" w:hAnsi="Calibri" w:cs="Times New Roman"/>
                <w:szCs w:val="22"/>
              </w:rPr>
            </w:pPr>
          </w:p>
        </w:tc>
        <w:tc>
          <w:tcPr>
            <w:tcW w:w="979" w:type="dxa"/>
            <w:vMerge w:val="restart"/>
            <w:tcBorders>
              <w:top w:val="nil"/>
              <w:left w:val="single" w:sz="4" w:space="0" w:color="auto"/>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center"/>
              <w:rPr>
                <w:rFonts w:ascii="宋体" w:eastAsia="宋体" w:hAnsi="宋体" w:cs="宋体"/>
                <w:sz w:val="18"/>
                <w:szCs w:val="18"/>
              </w:rPr>
            </w:pPr>
            <w:r>
              <w:rPr>
                <w:rFonts w:ascii="宋体" w:eastAsia="宋体" w:hAnsi="宋体" w:cs="宋体" w:hint="eastAsia"/>
                <w:sz w:val="18"/>
                <w:szCs w:val="18"/>
              </w:rPr>
              <w:t>产出指标</w:t>
            </w:r>
          </w:p>
        </w:tc>
        <w:tc>
          <w:tcPr>
            <w:tcW w:w="1194" w:type="dxa"/>
            <w:vMerge w:val="restart"/>
            <w:tcBorders>
              <w:top w:val="nil"/>
              <w:left w:val="single" w:sz="4" w:space="0" w:color="auto"/>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center"/>
              <w:rPr>
                <w:rFonts w:ascii="宋体" w:eastAsia="宋体" w:hAnsi="宋体" w:cs="宋体"/>
                <w:sz w:val="18"/>
                <w:szCs w:val="18"/>
              </w:rPr>
            </w:pPr>
            <w:r>
              <w:rPr>
                <w:rFonts w:ascii="宋体" w:eastAsia="宋体" w:hAnsi="宋体" w:cs="宋体" w:hint="eastAsia"/>
                <w:sz w:val="18"/>
                <w:szCs w:val="18"/>
              </w:rPr>
              <w:t>数量指标</w:t>
            </w:r>
          </w:p>
        </w:tc>
        <w:tc>
          <w:tcPr>
            <w:tcW w:w="1879" w:type="dxa"/>
            <w:gridSpan w:val="3"/>
            <w:tcBorders>
              <w:top w:val="single" w:sz="4" w:space="0" w:color="auto"/>
              <w:left w:val="nil"/>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left"/>
              <w:rPr>
                <w:rFonts w:ascii="宋体" w:eastAsia="宋体" w:hAnsi="宋体" w:cs="宋体"/>
                <w:color w:val="000000"/>
                <w:sz w:val="18"/>
                <w:szCs w:val="18"/>
              </w:rPr>
            </w:pPr>
            <w:r>
              <w:rPr>
                <w:rFonts w:ascii="宋体" w:eastAsia="宋体" w:hAnsi="宋体" w:cs="宋体" w:hint="eastAsia"/>
                <w:color w:val="000000"/>
                <w:sz w:val="18"/>
                <w:szCs w:val="18"/>
              </w:rPr>
              <w:t>指标1：</w:t>
            </w:r>
            <w:r w:rsidR="008B16F0">
              <w:rPr>
                <w:rFonts w:ascii="宋体" w:eastAsia="宋体" w:hAnsi="宋体" w:cs="宋体" w:hint="eastAsia"/>
                <w:color w:val="000000"/>
                <w:sz w:val="18"/>
                <w:szCs w:val="18"/>
              </w:rPr>
              <w:t>136</w:t>
            </w:r>
            <w:r w:rsidR="00964980">
              <w:rPr>
                <w:rFonts w:ascii="宋体" w:eastAsia="宋体" w:hAnsi="宋体" w:cs="宋体" w:hint="eastAsia"/>
                <w:color w:val="000000"/>
                <w:sz w:val="18"/>
                <w:szCs w:val="18"/>
              </w:rPr>
              <w:t>个</w:t>
            </w:r>
            <w:r w:rsidR="00964980">
              <w:rPr>
                <w:rFonts w:hint="eastAsia"/>
                <w:color w:val="000000"/>
                <w:kern w:val="0"/>
                <w:sz w:val="18"/>
                <w:szCs w:val="18"/>
              </w:rPr>
              <w:t>农村综合服务平台建设</w:t>
            </w:r>
          </w:p>
        </w:tc>
        <w:tc>
          <w:tcPr>
            <w:tcW w:w="992" w:type="dxa"/>
            <w:tcBorders>
              <w:top w:val="nil"/>
              <w:left w:val="nil"/>
              <w:bottom w:val="single" w:sz="4" w:space="0" w:color="auto"/>
              <w:right w:val="single" w:sz="4" w:space="0" w:color="auto"/>
            </w:tcBorders>
            <w:shd w:val="clear" w:color="auto" w:fill="auto"/>
            <w:vAlign w:val="center"/>
          </w:tcPr>
          <w:p w:rsidR="00A329E6" w:rsidRDefault="00FF70CA" w:rsidP="00E73312">
            <w:pPr>
              <w:widowControl/>
              <w:adjustRightInd w:val="0"/>
              <w:snapToGrid w:val="0"/>
              <w:spacing w:line="240" w:lineRule="exact"/>
              <w:jc w:val="center"/>
              <w:rPr>
                <w:rFonts w:ascii="宋体" w:eastAsia="宋体" w:hAnsi="宋体" w:cs="宋体"/>
                <w:sz w:val="18"/>
                <w:szCs w:val="18"/>
              </w:rPr>
            </w:pPr>
            <w:r>
              <w:rPr>
                <w:rFonts w:ascii="宋体" w:eastAsia="宋体" w:hAnsi="宋体" w:cs="宋体" w:hint="eastAsia"/>
                <w:sz w:val="18"/>
                <w:szCs w:val="18"/>
              </w:rPr>
              <w:t>1条</w:t>
            </w:r>
          </w:p>
        </w:tc>
        <w:tc>
          <w:tcPr>
            <w:tcW w:w="992" w:type="dxa"/>
            <w:tcBorders>
              <w:top w:val="nil"/>
              <w:left w:val="nil"/>
              <w:bottom w:val="single" w:sz="4" w:space="0" w:color="auto"/>
              <w:right w:val="single" w:sz="4" w:space="0" w:color="auto"/>
            </w:tcBorders>
            <w:shd w:val="clear" w:color="auto" w:fill="auto"/>
            <w:vAlign w:val="center"/>
          </w:tcPr>
          <w:p w:rsidR="00A329E6" w:rsidRDefault="00FF70CA" w:rsidP="00E73312">
            <w:pPr>
              <w:widowControl/>
              <w:adjustRightInd w:val="0"/>
              <w:snapToGrid w:val="0"/>
              <w:spacing w:line="240" w:lineRule="exact"/>
              <w:jc w:val="center"/>
              <w:rPr>
                <w:rFonts w:ascii="宋体" w:eastAsia="宋体" w:hAnsi="宋体" w:cs="宋体"/>
                <w:sz w:val="18"/>
                <w:szCs w:val="18"/>
              </w:rPr>
            </w:pPr>
            <w:r>
              <w:rPr>
                <w:rFonts w:ascii="宋体" w:eastAsia="宋体" w:hAnsi="宋体" w:cs="宋体" w:hint="eastAsia"/>
                <w:sz w:val="18"/>
                <w:szCs w:val="18"/>
              </w:rPr>
              <w:t>1条</w:t>
            </w:r>
          </w:p>
        </w:tc>
        <w:tc>
          <w:tcPr>
            <w:tcW w:w="709" w:type="dxa"/>
            <w:gridSpan w:val="2"/>
            <w:tcBorders>
              <w:top w:val="nil"/>
              <w:left w:val="nil"/>
              <w:bottom w:val="single" w:sz="4" w:space="0" w:color="auto"/>
              <w:right w:val="single" w:sz="4" w:space="0" w:color="auto"/>
            </w:tcBorders>
            <w:shd w:val="clear" w:color="auto" w:fill="auto"/>
            <w:vAlign w:val="center"/>
          </w:tcPr>
          <w:p w:rsidR="00A329E6" w:rsidRDefault="003D09F7" w:rsidP="0022067A">
            <w:pPr>
              <w:widowControl/>
              <w:adjustRightInd w:val="0"/>
              <w:snapToGrid w:val="0"/>
              <w:spacing w:line="240" w:lineRule="exact"/>
              <w:jc w:val="center"/>
              <w:rPr>
                <w:rFonts w:ascii="宋体" w:eastAsia="宋体" w:hAnsi="宋体" w:cs="宋体"/>
                <w:sz w:val="18"/>
                <w:szCs w:val="18"/>
              </w:rPr>
            </w:pPr>
            <w:r>
              <w:rPr>
                <w:rFonts w:ascii="宋体" w:eastAsia="宋体" w:hAnsi="宋体" w:cs="宋体" w:hint="eastAsia"/>
                <w:sz w:val="18"/>
                <w:szCs w:val="18"/>
              </w:rPr>
              <w:t>20</w:t>
            </w:r>
          </w:p>
        </w:tc>
        <w:tc>
          <w:tcPr>
            <w:tcW w:w="709" w:type="dxa"/>
            <w:gridSpan w:val="2"/>
            <w:tcBorders>
              <w:top w:val="nil"/>
              <w:left w:val="nil"/>
              <w:bottom w:val="single" w:sz="4" w:space="0" w:color="auto"/>
              <w:right w:val="single" w:sz="4" w:space="0" w:color="auto"/>
            </w:tcBorders>
            <w:shd w:val="clear" w:color="auto" w:fill="auto"/>
            <w:vAlign w:val="center"/>
          </w:tcPr>
          <w:p w:rsidR="00A329E6" w:rsidRDefault="003D09F7" w:rsidP="0022067A">
            <w:pPr>
              <w:widowControl/>
              <w:adjustRightInd w:val="0"/>
              <w:snapToGrid w:val="0"/>
              <w:spacing w:line="240" w:lineRule="exact"/>
              <w:jc w:val="center"/>
              <w:rPr>
                <w:rFonts w:ascii="宋体" w:eastAsia="宋体" w:hAnsi="宋体" w:cs="宋体"/>
                <w:sz w:val="18"/>
                <w:szCs w:val="18"/>
              </w:rPr>
            </w:pPr>
            <w:r>
              <w:rPr>
                <w:rFonts w:ascii="宋体" w:eastAsia="宋体" w:hAnsi="宋体" w:cs="宋体" w:hint="eastAsia"/>
                <w:sz w:val="18"/>
                <w:szCs w:val="18"/>
              </w:rPr>
              <w:t>20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A329E6" w:rsidRDefault="00A329E6" w:rsidP="0022067A">
            <w:pPr>
              <w:widowControl/>
              <w:adjustRightInd w:val="0"/>
              <w:snapToGrid w:val="0"/>
              <w:spacing w:line="240" w:lineRule="exact"/>
              <w:jc w:val="center"/>
              <w:rPr>
                <w:rFonts w:ascii="宋体" w:eastAsia="宋体" w:hAnsi="宋体" w:cs="宋体"/>
                <w:sz w:val="18"/>
                <w:szCs w:val="18"/>
              </w:rPr>
            </w:pPr>
          </w:p>
        </w:tc>
      </w:tr>
      <w:tr w:rsidR="00964980" w:rsidTr="00964980">
        <w:trPr>
          <w:trHeight w:hRule="exact" w:val="300"/>
          <w:jc w:val="center"/>
        </w:trPr>
        <w:tc>
          <w:tcPr>
            <w:tcW w:w="586" w:type="dxa"/>
            <w:vMerge/>
            <w:tcBorders>
              <w:top w:val="nil"/>
              <w:left w:val="single" w:sz="4" w:space="0" w:color="auto"/>
              <w:bottom w:val="single" w:sz="4" w:space="0" w:color="auto"/>
              <w:right w:val="single" w:sz="4" w:space="0" w:color="auto"/>
            </w:tcBorders>
            <w:shd w:val="clear" w:color="auto" w:fill="auto"/>
            <w:vAlign w:val="center"/>
          </w:tcPr>
          <w:p w:rsidR="00A329E6" w:rsidRDefault="00A329E6">
            <w:pPr>
              <w:rPr>
                <w:rFonts w:ascii="Calibri" w:eastAsia="宋体" w:hAnsi="Calibri" w:cs="Times New Roman"/>
                <w:szCs w:val="22"/>
              </w:rPr>
            </w:pPr>
          </w:p>
        </w:tc>
        <w:tc>
          <w:tcPr>
            <w:tcW w:w="979" w:type="dxa"/>
            <w:vMerge/>
            <w:tcBorders>
              <w:top w:val="nil"/>
              <w:left w:val="single" w:sz="4" w:space="0" w:color="auto"/>
              <w:bottom w:val="single" w:sz="4" w:space="0" w:color="auto"/>
              <w:right w:val="single" w:sz="4" w:space="0" w:color="auto"/>
            </w:tcBorders>
            <w:shd w:val="clear" w:color="auto" w:fill="auto"/>
            <w:vAlign w:val="center"/>
          </w:tcPr>
          <w:p w:rsidR="00A329E6" w:rsidRDefault="00A329E6">
            <w:pPr>
              <w:rPr>
                <w:rFonts w:ascii="Calibri" w:eastAsia="宋体" w:hAnsi="Calibri" w:cs="Times New Roman"/>
                <w:szCs w:val="22"/>
              </w:rPr>
            </w:pPr>
          </w:p>
        </w:tc>
        <w:tc>
          <w:tcPr>
            <w:tcW w:w="1194" w:type="dxa"/>
            <w:vMerge/>
            <w:tcBorders>
              <w:top w:val="nil"/>
              <w:left w:val="single" w:sz="4" w:space="0" w:color="auto"/>
              <w:bottom w:val="single" w:sz="4" w:space="0" w:color="auto"/>
              <w:right w:val="single" w:sz="4" w:space="0" w:color="auto"/>
            </w:tcBorders>
            <w:shd w:val="clear" w:color="auto" w:fill="auto"/>
            <w:vAlign w:val="center"/>
          </w:tcPr>
          <w:p w:rsidR="00A329E6" w:rsidRDefault="00A329E6">
            <w:pPr>
              <w:rPr>
                <w:rFonts w:ascii="Calibri" w:eastAsia="宋体" w:hAnsi="Calibri" w:cs="Times New Roman"/>
                <w:szCs w:val="22"/>
              </w:rPr>
            </w:pPr>
          </w:p>
        </w:tc>
        <w:tc>
          <w:tcPr>
            <w:tcW w:w="1879" w:type="dxa"/>
            <w:gridSpan w:val="3"/>
            <w:tcBorders>
              <w:top w:val="single" w:sz="4" w:space="0" w:color="auto"/>
              <w:left w:val="nil"/>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left"/>
              <w:rPr>
                <w:rFonts w:ascii="宋体" w:eastAsia="宋体" w:hAnsi="宋体" w:cs="宋体"/>
                <w:color w:val="000000"/>
                <w:sz w:val="18"/>
                <w:szCs w:val="18"/>
              </w:rPr>
            </w:pPr>
            <w:r>
              <w:rPr>
                <w:rFonts w:ascii="宋体" w:eastAsia="宋体" w:hAnsi="宋体" w:cs="宋体" w:hint="eastAsia"/>
                <w:color w:val="000000"/>
                <w:sz w:val="18"/>
                <w:szCs w:val="18"/>
              </w:rPr>
              <w:t>指标2：</w:t>
            </w:r>
          </w:p>
        </w:tc>
        <w:tc>
          <w:tcPr>
            <w:tcW w:w="992" w:type="dxa"/>
            <w:tcBorders>
              <w:top w:val="nil"/>
              <w:left w:val="nil"/>
              <w:bottom w:val="single" w:sz="4" w:space="0" w:color="auto"/>
              <w:right w:val="single" w:sz="4" w:space="0" w:color="auto"/>
            </w:tcBorders>
            <w:shd w:val="clear" w:color="auto" w:fill="auto"/>
            <w:vAlign w:val="center"/>
          </w:tcPr>
          <w:p w:rsidR="00A329E6" w:rsidRDefault="00A329E6" w:rsidP="00E73312">
            <w:pPr>
              <w:widowControl/>
              <w:adjustRightInd w:val="0"/>
              <w:snapToGrid w:val="0"/>
              <w:spacing w:line="240" w:lineRule="exact"/>
              <w:jc w:val="center"/>
              <w:rPr>
                <w:rFonts w:ascii="宋体" w:eastAsia="宋体" w:hAnsi="宋体" w:cs="宋体"/>
                <w:sz w:val="18"/>
                <w:szCs w:val="18"/>
              </w:rPr>
            </w:pPr>
          </w:p>
        </w:tc>
        <w:tc>
          <w:tcPr>
            <w:tcW w:w="992" w:type="dxa"/>
            <w:tcBorders>
              <w:top w:val="nil"/>
              <w:left w:val="nil"/>
              <w:bottom w:val="single" w:sz="4" w:space="0" w:color="auto"/>
              <w:right w:val="single" w:sz="4" w:space="0" w:color="auto"/>
            </w:tcBorders>
            <w:shd w:val="clear" w:color="auto" w:fill="auto"/>
            <w:vAlign w:val="center"/>
          </w:tcPr>
          <w:p w:rsidR="00A329E6" w:rsidRDefault="00A329E6" w:rsidP="00E73312">
            <w:pPr>
              <w:widowControl/>
              <w:adjustRightInd w:val="0"/>
              <w:snapToGrid w:val="0"/>
              <w:spacing w:line="240" w:lineRule="exact"/>
              <w:jc w:val="center"/>
              <w:rPr>
                <w:rFonts w:ascii="宋体" w:eastAsia="宋体" w:hAnsi="宋体" w:cs="宋体"/>
                <w:sz w:val="18"/>
                <w:szCs w:val="18"/>
              </w:rPr>
            </w:pPr>
          </w:p>
        </w:tc>
        <w:tc>
          <w:tcPr>
            <w:tcW w:w="709" w:type="dxa"/>
            <w:gridSpan w:val="2"/>
            <w:tcBorders>
              <w:top w:val="nil"/>
              <w:left w:val="nil"/>
              <w:bottom w:val="single" w:sz="4" w:space="0" w:color="auto"/>
              <w:right w:val="single" w:sz="4" w:space="0" w:color="auto"/>
            </w:tcBorders>
            <w:shd w:val="clear" w:color="auto" w:fill="auto"/>
            <w:vAlign w:val="center"/>
          </w:tcPr>
          <w:p w:rsidR="00A329E6" w:rsidRDefault="00A329E6" w:rsidP="00A91555">
            <w:pPr>
              <w:widowControl/>
              <w:adjustRightInd w:val="0"/>
              <w:snapToGrid w:val="0"/>
              <w:spacing w:line="240" w:lineRule="exact"/>
              <w:jc w:val="center"/>
              <w:rPr>
                <w:rFonts w:ascii="宋体" w:eastAsia="宋体" w:hAnsi="宋体" w:cs="宋体"/>
                <w:sz w:val="18"/>
                <w:szCs w:val="18"/>
              </w:rPr>
            </w:pPr>
          </w:p>
        </w:tc>
        <w:tc>
          <w:tcPr>
            <w:tcW w:w="709" w:type="dxa"/>
            <w:gridSpan w:val="2"/>
            <w:tcBorders>
              <w:top w:val="nil"/>
              <w:left w:val="nil"/>
              <w:bottom w:val="single" w:sz="4" w:space="0" w:color="auto"/>
              <w:right w:val="single" w:sz="4" w:space="0" w:color="auto"/>
            </w:tcBorders>
            <w:shd w:val="clear" w:color="auto" w:fill="auto"/>
            <w:vAlign w:val="center"/>
          </w:tcPr>
          <w:p w:rsidR="00A329E6" w:rsidRDefault="00A329E6" w:rsidP="00A91555">
            <w:pPr>
              <w:widowControl/>
              <w:adjustRightInd w:val="0"/>
              <w:snapToGrid w:val="0"/>
              <w:spacing w:line="240" w:lineRule="exact"/>
              <w:jc w:val="center"/>
              <w:rPr>
                <w:rFonts w:ascii="宋体" w:eastAsia="宋体" w:hAnsi="宋体" w:cs="宋体"/>
                <w:sz w:val="18"/>
                <w:szCs w:val="18"/>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A329E6" w:rsidRDefault="00A329E6">
            <w:pPr>
              <w:widowControl/>
              <w:adjustRightInd w:val="0"/>
              <w:snapToGrid w:val="0"/>
              <w:spacing w:after="200" w:line="240" w:lineRule="exact"/>
              <w:jc w:val="center"/>
              <w:rPr>
                <w:rFonts w:ascii="宋体" w:eastAsia="宋体" w:hAnsi="宋体" w:cs="宋体"/>
                <w:sz w:val="18"/>
                <w:szCs w:val="18"/>
              </w:rPr>
            </w:pPr>
          </w:p>
        </w:tc>
      </w:tr>
      <w:tr w:rsidR="00964980" w:rsidTr="00964980">
        <w:trPr>
          <w:trHeight w:hRule="exact" w:val="300"/>
          <w:jc w:val="center"/>
        </w:trPr>
        <w:tc>
          <w:tcPr>
            <w:tcW w:w="586" w:type="dxa"/>
            <w:vMerge/>
            <w:tcBorders>
              <w:top w:val="nil"/>
              <w:left w:val="single" w:sz="4" w:space="0" w:color="auto"/>
              <w:bottom w:val="single" w:sz="4" w:space="0" w:color="auto"/>
              <w:right w:val="single" w:sz="4" w:space="0" w:color="auto"/>
            </w:tcBorders>
            <w:shd w:val="clear" w:color="auto" w:fill="auto"/>
            <w:vAlign w:val="center"/>
          </w:tcPr>
          <w:p w:rsidR="00A329E6" w:rsidRDefault="00A329E6">
            <w:pPr>
              <w:rPr>
                <w:rFonts w:ascii="Calibri" w:eastAsia="宋体" w:hAnsi="Calibri" w:cs="Times New Roman"/>
                <w:szCs w:val="22"/>
              </w:rPr>
            </w:pPr>
          </w:p>
        </w:tc>
        <w:tc>
          <w:tcPr>
            <w:tcW w:w="979" w:type="dxa"/>
            <w:vMerge/>
            <w:tcBorders>
              <w:top w:val="nil"/>
              <w:left w:val="single" w:sz="4" w:space="0" w:color="auto"/>
              <w:bottom w:val="single" w:sz="4" w:space="0" w:color="auto"/>
              <w:right w:val="single" w:sz="4" w:space="0" w:color="auto"/>
            </w:tcBorders>
            <w:shd w:val="clear" w:color="auto" w:fill="auto"/>
            <w:vAlign w:val="center"/>
          </w:tcPr>
          <w:p w:rsidR="00A329E6" w:rsidRDefault="00A329E6">
            <w:pPr>
              <w:rPr>
                <w:rFonts w:ascii="Calibri" w:eastAsia="宋体" w:hAnsi="Calibri" w:cs="Times New Roman"/>
                <w:szCs w:val="22"/>
              </w:rPr>
            </w:pPr>
          </w:p>
        </w:tc>
        <w:tc>
          <w:tcPr>
            <w:tcW w:w="1194" w:type="dxa"/>
            <w:vMerge w:val="restart"/>
            <w:tcBorders>
              <w:top w:val="nil"/>
              <w:left w:val="single" w:sz="4" w:space="0" w:color="auto"/>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center"/>
              <w:rPr>
                <w:rFonts w:ascii="宋体" w:eastAsia="宋体" w:hAnsi="宋体" w:cs="宋体"/>
                <w:sz w:val="18"/>
                <w:szCs w:val="18"/>
              </w:rPr>
            </w:pPr>
            <w:r>
              <w:rPr>
                <w:rFonts w:ascii="宋体" w:eastAsia="宋体" w:hAnsi="宋体" w:cs="宋体" w:hint="eastAsia"/>
                <w:sz w:val="18"/>
                <w:szCs w:val="18"/>
              </w:rPr>
              <w:t>质量指标</w:t>
            </w:r>
          </w:p>
        </w:tc>
        <w:tc>
          <w:tcPr>
            <w:tcW w:w="1879" w:type="dxa"/>
            <w:gridSpan w:val="3"/>
            <w:tcBorders>
              <w:top w:val="single" w:sz="4" w:space="0" w:color="auto"/>
              <w:left w:val="nil"/>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left"/>
              <w:rPr>
                <w:rFonts w:ascii="宋体" w:eastAsia="宋体" w:hAnsi="宋体" w:cs="宋体"/>
                <w:color w:val="000000"/>
                <w:sz w:val="18"/>
                <w:szCs w:val="18"/>
              </w:rPr>
            </w:pPr>
            <w:r>
              <w:rPr>
                <w:rFonts w:ascii="宋体" w:eastAsia="宋体" w:hAnsi="宋体" w:cs="宋体" w:hint="eastAsia"/>
                <w:color w:val="000000"/>
                <w:sz w:val="18"/>
                <w:szCs w:val="18"/>
              </w:rPr>
              <w:t>指标1：</w:t>
            </w:r>
            <w:r w:rsidR="008B16F0">
              <w:rPr>
                <w:rFonts w:ascii="宋体" w:eastAsia="宋体" w:hAnsi="宋体" w:cs="宋体" w:hint="eastAsia"/>
                <w:color w:val="000000"/>
                <w:sz w:val="18"/>
                <w:szCs w:val="18"/>
              </w:rPr>
              <w:t>合格</w:t>
            </w:r>
          </w:p>
        </w:tc>
        <w:tc>
          <w:tcPr>
            <w:tcW w:w="992" w:type="dxa"/>
            <w:tcBorders>
              <w:top w:val="nil"/>
              <w:left w:val="nil"/>
              <w:bottom w:val="single" w:sz="4" w:space="0" w:color="auto"/>
              <w:right w:val="single" w:sz="4" w:space="0" w:color="auto"/>
            </w:tcBorders>
            <w:shd w:val="clear" w:color="auto" w:fill="auto"/>
            <w:vAlign w:val="center"/>
          </w:tcPr>
          <w:p w:rsidR="00A329E6" w:rsidRDefault="00964980" w:rsidP="00E73312">
            <w:pPr>
              <w:widowControl/>
              <w:adjustRightInd w:val="0"/>
              <w:snapToGrid w:val="0"/>
              <w:spacing w:line="240" w:lineRule="exact"/>
              <w:jc w:val="center"/>
              <w:rPr>
                <w:rFonts w:ascii="宋体" w:eastAsia="宋体" w:hAnsi="宋体" w:cs="宋体"/>
                <w:sz w:val="18"/>
                <w:szCs w:val="18"/>
              </w:rPr>
            </w:pPr>
            <w:r>
              <w:rPr>
                <w:rFonts w:hint="eastAsia"/>
                <w:kern w:val="0"/>
                <w:sz w:val="18"/>
                <w:szCs w:val="18"/>
              </w:rPr>
              <w:t>100%</w:t>
            </w:r>
          </w:p>
        </w:tc>
        <w:tc>
          <w:tcPr>
            <w:tcW w:w="992" w:type="dxa"/>
            <w:tcBorders>
              <w:top w:val="nil"/>
              <w:left w:val="nil"/>
              <w:bottom w:val="single" w:sz="4" w:space="0" w:color="auto"/>
              <w:right w:val="single" w:sz="4" w:space="0" w:color="auto"/>
            </w:tcBorders>
            <w:shd w:val="clear" w:color="auto" w:fill="auto"/>
            <w:vAlign w:val="center"/>
          </w:tcPr>
          <w:p w:rsidR="00A329E6" w:rsidRDefault="00964980" w:rsidP="00E73312">
            <w:pPr>
              <w:widowControl/>
              <w:adjustRightInd w:val="0"/>
              <w:snapToGrid w:val="0"/>
              <w:spacing w:line="240" w:lineRule="exact"/>
              <w:jc w:val="center"/>
              <w:rPr>
                <w:rFonts w:ascii="宋体" w:eastAsia="宋体" w:hAnsi="宋体" w:cs="宋体"/>
                <w:sz w:val="18"/>
                <w:szCs w:val="18"/>
              </w:rPr>
            </w:pPr>
            <w:r>
              <w:rPr>
                <w:rFonts w:hint="eastAsia"/>
                <w:kern w:val="0"/>
                <w:sz w:val="18"/>
                <w:szCs w:val="18"/>
              </w:rPr>
              <w:t>100%</w:t>
            </w:r>
          </w:p>
        </w:tc>
        <w:tc>
          <w:tcPr>
            <w:tcW w:w="709" w:type="dxa"/>
            <w:gridSpan w:val="2"/>
            <w:tcBorders>
              <w:top w:val="nil"/>
              <w:left w:val="nil"/>
              <w:bottom w:val="single" w:sz="4" w:space="0" w:color="auto"/>
              <w:right w:val="single" w:sz="4" w:space="0" w:color="auto"/>
            </w:tcBorders>
            <w:shd w:val="clear" w:color="auto" w:fill="auto"/>
            <w:vAlign w:val="center"/>
          </w:tcPr>
          <w:p w:rsidR="00A329E6" w:rsidRDefault="00964980" w:rsidP="00A91555">
            <w:pPr>
              <w:widowControl/>
              <w:adjustRightInd w:val="0"/>
              <w:snapToGrid w:val="0"/>
              <w:spacing w:line="240" w:lineRule="exact"/>
              <w:jc w:val="center"/>
              <w:rPr>
                <w:rFonts w:ascii="宋体" w:eastAsia="宋体" w:hAnsi="宋体" w:cs="宋体"/>
                <w:sz w:val="18"/>
                <w:szCs w:val="18"/>
              </w:rPr>
            </w:pPr>
            <w:r>
              <w:rPr>
                <w:rFonts w:ascii="宋体" w:eastAsia="宋体" w:hAnsi="宋体" w:cs="宋体" w:hint="eastAsia"/>
                <w:sz w:val="18"/>
                <w:szCs w:val="18"/>
              </w:rPr>
              <w:t>10</w:t>
            </w:r>
          </w:p>
        </w:tc>
        <w:tc>
          <w:tcPr>
            <w:tcW w:w="709" w:type="dxa"/>
            <w:gridSpan w:val="2"/>
            <w:tcBorders>
              <w:top w:val="nil"/>
              <w:left w:val="nil"/>
              <w:bottom w:val="single" w:sz="4" w:space="0" w:color="auto"/>
              <w:right w:val="single" w:sz="4" w:space="0" w:color="auto"/>
            </w:tcBorders>
            <w:shd w:val="clear" w:color="auto" w:fill="auto"/>
            <w:vAlign w:val="center"/>
          </w:tcPr>
          <w:p w:rsidR="00A329E6" w:rsidRDefault="00964980" w:rsidP="00A91555">
            <w:pPr>
              <w:widowControl/>
              <w:adjustRightInd w:val="0"/>
              <w:snapToGrid w:val="0"/>
              <w:spacing w:line="240" w:lineRule="exact"/>
              <w:jc w:val="center"/>
              <w:rPr>
                <w:rFonts w:ascii="宋体" w:eastAsia="宋体" w:hAnsi="宋体" w:cs="宋体"/>
                <w:sz w:val="18"/>
                <w:szCs w:val="18"/>
              </w:rPr>
            </w:pPr>
            <w:r>
              <w:rPr>
                <w:rFonts w:ascii="宋体" w:eastAsia="宋体" w:hAnsi="宋体" w:cs="宋体" w:hint="eastAsia"/>
                <w:sz w:val="18"/>
                <w:szCs w:val="18"/>
              </w:rPr>
              <w:t>10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A329E6" w:rsidRDefault="00A329E6">
            <w:pPr>
              <w:widowControl/>
              <w:adjustRightInd w:val="0"/>
              <w:snapToGrid w:val="0"/>
              <w:spacing w:after="200" w:line="240" w:lineRule="exact"/>
              <w:jc w:val="center"/>
              <w:rPr>
                <w:rFonts w:ascii="宋体" w:eastAsia="宋体" w:hAnsi="宋体" w:cs="宋体"/>
                <w:sz w:val="18"/>
                <w:szCs w:val="18"/>
              </w:rPr>
            </w:pPr>
          </w:p>
        </w:tc>
      </w:tr>
      <w:tr w:rsidR="00964980" w:rsidTr="00964980">
        <w:trPr>
          <w:trHeight w:hRule="exact" w:val="300"/>
          <w:jc w:val="center"/>
        </w:trPr>
        <w:tc>
          <w:tcPr>
            <w:tcW w:w="586" w:type="dxa"/>
            <w:vMerge/>
            <w:tcBorders>
              <w:top w:val="nil"/>
              <w:left w:val="single" w:sz="4" w:space="0" w:color="auto"/>
              <w:bottom w:val="single" w:sz="4" w:space="0" w:color="auto"/>
              <w:right w:val="single" w:sz="4" w:space="0" w:color="auto"/>
            </w:tcBorders>
            <w:shd w:val="clear" w:color="auto" w:fill="auto"/>
            <w:vAlign w:val="center"/>
          </w:tcPr>
          <w:p w:rsidR="00A329E6" w:rsidRDefault="00A329E6">
            <w:pPr>
              <w:rPr>
                <w:rFonts w:ascii="Calibri" w:eastAsia="宋体" w:hAnsi="Calibri" w:cs="Times New Roman"/>
                <w:szCs w:val="22"/>
              </w:rPr>
            </w:pPr>
          </w:p>
        </w:tc>
        <w:tc>
          <w:tcPr>
            <w:tcW w:w="979" w:type="dxa"/>
            <w:vMerge/>
            <w:tcBorders>
              <w:top w:val="nil"/>
              <w:left w:val="single" w:sz="4" w:space="0" w:color="auto"/>
              <w:bottom w:val="single" w:sz="4" w:space="0" w:color="auto"/>
              <w:right w:val="single" w:sz="4" w:space="0" w:color="auto"/>
            </w:tcBorders>
            <w:shd w:val="clear" w:color="auto" w:fill="auto"/>
            <w:vAlign w:val="center"/>
          </w:tcPr>
          <w:p w:rsidR="00A329E6" w:rsidRDefault="00A329E6">
            <w:pPr>
              <w:rPr>
                <w:rFonts w:ascii="Calibri" w:eastAsia="宋体" w:hAnsi="Calibri" w:cs="Times New Roman"/>
                <w:szCs w:val="22"/>
              </w:rPr>
            </w:pPr>
          </w:p>
        </w:tc>
        <w:tc>
          <w:tcPr>
            <w:tcW w:w="1194" w:type="dxa"/>
            <w:vMerge/>
            <w:tcBorders>
              <w:top w:val="nil"/>
              <w:left w:val="single" w:sz="4" w:space="0" w:color="auto"/>
              <w:bottom w:val="single" w:sz="4" w:space="0" w:color="auto"/>
              <w:right w:val="single" w:sz="4" w:space="0" w:color="auto"/>
            </w:tcBorders>
            <w:shd w:val="clear" w:color="auto" w:fill="auto"/>
            <w:vAlign w:val="center"/>
          </w:tcPr>
          <w:p w:rsidR="00A329E6" w:rsidRDefault="00A329E6">
            <w:pPr>
              <w:rPr>
                <w:rFonts w:ascii="Calibri" w:eastAsia="宋体" w:hAnsi="Calibri" w:cs="Times New Roman"/>
                <w:szCs w:val="22"/>
              </w:rPr>
            </w:pPr>
          </w:p>
        </w:tc>
        <w:tc>
          <w:tcPr>
            <w:tcW w:w="1879" w:type="dxa"/>
            <w:gridSpan w:val="3"/>
            <w:tcBorders>
              <w:top w:val="single" w:sz="4" w:space="0" w:color="auto"/>
              <w:left w:val="nil"/>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left"/>
              <w:rPr>
                <w:rFonts w:ascii="宋体" w:eastAsia="宋体" w:hAnsi="宋体" w:cs="宋体"/>
                <w:color w:val="000000"/>
                <w:sz w:val="18"/>
                <w:szCs w:val="18"/>
              </w:rPr>
            </w:pPr>
            <w:r>
              <w:rPr>
                <w:rFonts w:ascii="宋体" w:eastAsia="宋体" w:hAnsi="宋体" w:cs="宋体" w:hint="eastAsia"/>
                <w:color w:val="000000"/>
                <w:sz w:val="18"/>
                <w:szCs w:val="18"/>
              </w:rPr>
              <w:t>指标2：</w:t>
            </w:r>
          </w:p>
        </w:tc>
        <w:tc>
          <w:tcPr>
            <w:tcW w:w="992" w:type="dxa"/>
            <w:tcBorders>
              <w:top w:val="nil"/>
              <w:left w:val="nil"/>
              <w:bottom w:val="single" w:sz="4" w:space="0" w:color="auto"/>
              <w:right w:val="single" w:sz="4" w:space="0" w:color="auto"/>
            </w:tcBorders>
            <w:shd w:val="clear" w:color="auto" w:fill="auto"/>
            <w:vAlign w:val="center"/>
          </w:tcPr>
          <w:p w:rsidR="00A329E6" w:rsidRDefault="00A329E6" w:rsidP="00E73312">
            <w:pPr>
              <w:widowControl/>
              <w:adjustRightInd w:val="0"/>
              <w:snapToGrid w:val="0"/>
              <w:spacing w:line="240" w:lineRule="exact"/>
              <w:jc w:val="center"/>
              <w:rPr>
                <w:rFonts w:ascii="宋体" w:eastAsia="宋体" w:hAnsi="宋体" w:cs="宋体"/>
                <w:sz w:val="18"/>
                <w:szCs w:val="18"/>
              </w:rPr>
            </w:pPr>
          </w:p>
        </w:tc>
        <w:tc>
          <w:tcPr>
            <w:tcW w:w="992" w:type="dxa"/>
            <w:tcBorders>
              <w:top w:val="nil"/>
              <w:left w:val="nil"/>
              <w:bottom w:val="single" w:sz="4" w:space="0" w:color="auto"/>
              <w:right w:val="single" w:sz="4" w:space="0" w:color="auto"/>
            </w:tcBorders>
            <w:shd w:val="clear" w:color="auto" w:fill="auto"/>
            <w:vAlign w:val="center"/>
          </w:tcPr>
          <w:p w:rsidR="00A329E6" w:rsidRDefault="00A329E6" w:rsidP="00E73312">
            <w:pPr>
              <w:widowControl/>
              <w:adjustRightInd w:val="0"/>
              <w:snapToGrid w:val="0"/>
              <w:spacing w:line="240" w:lineRule="exact"/>
              <w:jc w:val="center"/>
              <w:rPr>
                <w:rFonts w:ascii="宋体" w:eastAsia="宋体" w:hAnsi="宋体" w:cs="宋体"/>
                <w:sz w:val="18"/>
                <w:szCs w:val="18"/>
              </w:rPr>
            </w:pPr>
          </w:p>
        </w:tc>
        <w:tc>
          <w:tcPr>
            <w:tcW w:w="709" w:type="dxa"/>
            <w:gridSpan w:val="2"/>
            <w:tcBorders>
              <w:top w:val="nil"/>
              <w:left w:val="nil"/>
              <w:bottom w:val="single" w:sz="4" w:space="0" w:color="auto"/>
              <w:right w:val="single" w:sz="4" w:space="0" w:color="auto"/>
            </w:tcBorders>
            <w:shd w:val="clear" w:color="auto" w:fill="auto"/>
            <w:vAlign w:val="center"/>
          </w:tcPr>
          <w:p w:rsidR="00A329E6" w:rsidRDefault="00A329E6" w:rsidP="00A91555">
            <w:pPr>
              <w:widowControl/>
              <w:adjustRightInd w:val="0"/>
              <w:snapToGrid w:val="0"/>
              <w:spacing w:line="240" w:lineRule="exact"/>
              <w:jc w:val="center"/>
              <w:rPr>
                <w:rFonts w:ascii="宋体" w:eastAsia="宋体" w:hAnsi="宋体" w:cs="宋体"/>
                <w:sz w:val="18"/>
                <w:szCs w:val="18"/>
              </w:rPr>
            </w:pPr>
          </w:p>
        </w:tc>
        <w:tc>
          <w:tcPr>
            <w:tcW w:w="709" w:type="dxa"/>
            <w:gridSpan w:val="2"/>
            <w:tcBorders>
              <w:top w:val="nil"/>
              <w:left w:val="nil"/>
              <w:bottom w:val="single" w:sz="4" w:space="0" w:color="auto"/>
              <w:right w:val="single" w:sz="4" w:space="0" w:color="auto"/>
            </w:tcBorders>
            <w:shd w:val="clear" w:color="auto" w:fill="auto"/>
            <w:vAlign w:val="center"/>
          </w:tcPr>
          <w:p w:rsidR="00A329E6" w:rsidRDefault="00A329E6" w:rsidP="00A91555">
            <w:pPr>
              <w:widowControl/>
              <w:adjustRightInd w:val="0"/>
              <w:snapToGrid w:val="0"/>
              <w:spacing w:line="240" w:lineRule="exact"/>
              <w:jc w:val="center"/>
              <w:rPr>
                <w:rFonts w:ascii="宋体" w:eastAsia="宋体" w:hAnsi="宋体" w:cs="宋体"/>
                <w:sz w:val="18"/>
                <w:szCs w:val="18"/>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A329E6" w:rsidRDefault="00A329E6">
            <w:pPr>
              <w:widowControl/>
              <w:adjustRightInd w:val="0"/>
              <w:snapToGrid w:val="0"/>
              <w:spacing w:after="200" w:line="240" w:lineRule="exact"/>
              <w:jc w:val="center"/>
              <w:rPr>
                <w:rFonts w:ascii="宋体" w:eastAsia="宋体" w:hAnsi="宋体" w:cs="宋体"/>
                <w:sz w:val="18"/>
                <w:szCs w:val="18"/>
              </w:rPr>
            </w:pPr>
          </w:p>
        </w:tc>
      </w:tr>
      <w:tr w:rsidR="00964980" w:rsidTr="00964980">
        <w:trPr>
          <w:trHeight w:hRule="exact" w:val="598"/>
          <w:jc w:val="center"/>
        </w:trPr>
        <w:tc>
          <w:tcPr>
            <w:tcW w:w="586" w:type="dxa"/>
            <w:vMerge/>
            <w:tcBorders>
              <w:top w:val="nil"/>
              <w:left w:val="single" w:sz="4" w:space="0" w:color="auto"/>
              <w:bottom w:val="single" w:sz="4" w:space="0" w:color="auto"/>
              <w:right w:val="single" w:sz="4" w:space="0" w:color="auto"/>
            </w:tcBorders>
            <w:shd w:val="clear" w:color="auto" w:fill="auto"/>
            <w:vAlign w:val="center"/>
          </w:tcPr>
          <w:p w:rsidR="00A329E6" w:rsidRDefault="00A329E6">
            <w:pPr>
              <w:rPr>
                <w:rFonts w:ascii="Calibri" w:eastAsia="宋体" w:hAnsi="Calibri" w:cs="Times New Roman"/>
                <w:szCs w:val="22"/>
              </w:rPr>
            </w:pPr>
          </w:p>
        </w:tc>
        <w:tc>
          <w:tcPr>
            <w:tcW w:w="979" w:type="dxa"/>
            <w:vMerge/>
            <w:tcBorders>
              <w:top w:val="nil"/>
              <w:left w:val="single" w:sz="4" w:space="0" w:color="auto"/>
              <w:bottom w:val="single" w:sz="4" w:space="0" w:color="auto"/>
              <w:right w:val="single" w:sz="4" w:space="0" w:color="auto"/>
            </w:tcBorders>
            <w:shd w:val="clear" w:color="auto" w:fill="auto"/>
            <w:vAlign w:val="center"/>
          </w:tcPr>
          <w:p w:rsidR="00A329E6" w:rsidRDefault="00A329E6">
            <w:pPr>
              <w:rPr>
                <w:rFonts w:ascii="Calibri" w:eastAsia="宋体" w:hAnsi="Calibri" w:cs="Times New Roman"/>
                <w:szCs w:val="22"/>
              </w:rPr>
            </w:pPr>
          </w:p>
        </w:tc>
        <w:tc>
          <w:tcPr>
            <w:tcW w:w="1194" w:type="dxa"/>
            <w:vMerge w:val="restart"/>
            <w:tcBorders>
              <w:top w:val="nil"/>
              <w:left w:val="single" w:sz="4" w:space="0" w:color="auto"/>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center"/>
              <w:rPr>
                <w:rFonts w:ascii="宋体" w:eastAsia="宋体" w:hAnsi="宋体" w:cs="宋体"/>
                <w:sz w:val="18"/>
                <w:szCs w:val="18"/>
              </w:rPr>
            </w:pPr>
            <w:r>
              <w:rPr>
                <w:rFonts w:ascii="宋体" w:eastAsia="宋体" w:hAnsi="宋体" w:cs="宋体" w:hint="eastAsia"/>
                <w:sz w:val="18"/>
                <w:szCs w:val="18"/>
              </w:rPr>
              <w:t>时效指标</w:t>
            </w:r>
          </w:p>
        </w:tc>
        <w:tc>
          <w:tcPr>
            <w:tcW w:w="1879" w:type="dxa"/>
            <w:gridSpan w:val="3"/>
            <w:tcBorders>
              <w:top w:val="single" w:sz="4" w:space="0" w:color="auto"/>
              <w:left w:val="nil"/>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left"/>
              <w:rPr>
                <w:rFonts w:ascii="宋体" w:eastAsia="宋体" w:hAnsi="宋体" w:cs="宋体"/>
                <w:color w:val="000000"/>
                <w:sz w:val="18"/>
                <w:szCs w:val="18"/>
              </w:rPr>
            </w:pPr>
            <w:r>
              <w:rPr>
                <w:rFonts w:ascii="宋体" w:eastAsia="宋体" w:hAnsi="宋体" w:cs="宋体" w:hint="eastAsia"/>
                <w:color w:val="000000"/>
                <w:sz w:val="18"/>
                <w:szCs w:val="18"/>
              </w:rPr>
              <w:t>指标1：</w:t>
            </w:r>
            <w:r w:rsidR="00964980">
              <w:rPr>
                <w:rFonts w:hint="eastAsia"/>
                <w:color w:val="000000"/>
                <w:kern w:val="0"/>
                <w:sz w:val="18"/>
                <w:szCs w:val="18"/>
              </w:rPr>
              <w:t>预算年度内完成</w:t>
            </w:r>
          </w:p>
        </w:tc>
        <w:tc>
          <w:tcPr>
            <w:tcW w:w="992" w:type="dxa"/>
            <w:tcBorders>
              <w:top w:val="nil"/>
              <w:left w:val="nil"/>
              <w:bottom w:val="single" w:sz="4" w:space="0" w:color="auto"/>
              <w:right w:val="single" w:sz="4" w:space="0" w:color="auto"/>
            </w:tcBorders>
            <w:shd w:val="clear" w:color="auto" w:fill="auto"/>
            <w:vAlign w:val="center"/>
          </w:tcPr>
          <w:p w:rsidR="00A329E6" w:rsidRDefault="00964980" w:rsidP="00E73312">
            <w:pPr>
              <w:widowControl/>
              <w:adjustRightInd w:val="0"/>
              <w:snapToGrid w:val="0"/>
              <w:spacing w:line="240" w:lineRule="exact"/>
              <w:jc w:val="center"/>
              <w:rPr>
                <w:rFonts w:ascii="宋体" w:eastAsia="宋体" w:hAnsi="宋体" w:cs="宋体"/>
                <w:sz w:val="18"/>
                <w:szCs w:val="18"/>
              </w:rPr>
            </w:pPr>
            <w:r>
              <w:rPr>
                <w:rFonts w:ascii="宋体" w:eastAsia="宋体" w:hAnsi="宋体" w:cs="宋体" w:hint="eastAsia"/>
                <w:sz w:val="18"/>
                <w:szCs w:val="18"/>
              </w:rPr>
              <w:t>按进度</w:t>
            </w:r>
          </w:p>
        </w:tc>
        <w:tc>
          <w:tcPr>
            <w:tcW w:w="992" w:type="dxa"/>
            <w:tcBorders>
              <w:top w:val="nil"/>
              <w:left w:val="nil"/>
              <w:bottom w:val="single" w:sz="4" w:space="0" w:color="auto"/>
              <w:right w:val="single" w:sz="4" w:space="0" w:color="auto"/>
            </w:tcBorders>
            <w:shd w:val="clear" w:color="auto" w:fill="auto"/>
            <w:vAlign w:val="center"/>
          </w:tcPr>
          <w:p w:rsidR="00A329E6" w:rsidRDefault="00964980" w:rsidP="00E73312">
            <w:pPr>
              <w:widowControl/>
              <w:adjustRightInd w:val="0"/>
              <w:snapToGrid w:val="0"/>
              <w:spacing w:line="240" w:lineRule="exact"/>
              <w:jc w:val="center"/>
              <w:rPr>
                <w:rFonts w:ascii="宋体" w:eastAsia="宋体" w:hAnsi="宋体" w:cs="宋体"/>
                <w:sz w:val="18"/>
                <w:szCs w:val="18"/>
              </w:rPr>
            </w:pPr>
            <w:r>
              <w:rPr>
                <w:rFonts w:ascii="宋体" w:eastAsia="宋体" w:hAnsi="宋体" w:cs="宋体" w:hint="eastAsia"/>
                <w:sz w:val="18"/>
                <w:szCs w:val="18"/>
              </w:rPr>
              <w:t>按进度</w:t>
            </w:r>
          </w:p>
        </w:tc>
        <w:tc>
          <w:tcPr>
            <w:tcW w:w="709" w:type="dxa"/>
            <w:gridSpan w:val="2"/>
            <w:tcBorders>
              <w:top w:val="nil"/>
              <w:left w:val="nil"/>
              <w:bottom w:val="single" w:sz="4" w:space="0" w:color="auto"/>
              <w:right w:val="single" w:sz="4" w:space="0" w:color="auto"/>
            </w:tcBorders>
            <w:shd w:val="clear" w:color="auto" w:fill="auto"/>
            <w:vAlign w:val="center"/>
          </w:tcPr>
          <w:p w:rsidR="00A329E6" w:rsidRDefault="00964980" w:rsidP="00A91555">
            <w:pPr>
              <w:widowControl/>
              <w:adjustRightInd w:val="0"/>
              <w:snapToGrid w:val="0"/>
              <w:spacing w:line="240" w:lineRule="exact"/>
              <w:jc w:val="center"/>
              <w:rPr>
                <w:rFonts w:ascii="宋体" w:eastAsia="宋体" w:hAnsi="宋体" w:cs="宋体"/>
                <w:sz w:val="18"/>
                <w:szCs w:val="18"/>
              </w:rPr>
            </w:pPr>
            <w:r>
              <w:rPr>
                <w:rFonts w:ascii="宋体" w:eastAsia="宋体" w:hAnsi="宋体" w:cs="宋体" w:hint="eastAsia"/>
                <w:sz w:val="18"/>
                <w:szCs w:val="18"/>
              </w:rPr>
              <w:t>10</w:t>
            </w:r>
          </w:p>
        </w:tc>
        <w:tc>
          <w:tcPr>
            <w:tcW w:w="709" w:type="dxa"/>
            <w:gridSpan w:val="2"/>
            <w:tcBorders>
              <w:top w:val="nil"/>
              <w:left w:val="nil"/>
              <w:bottom w:val="single" w:sz="4" w:space="0" w:color="auto"/>
              <w:right w:val="single" w:sz="4" w:space="0" w:color="auto"/>
            </w:tcBorders>
            <w:shd w:val="clear" w:color="auto" w:fill="auto"/>
            <w:vAlign w:val="center"/>
          </w:tcPr>
          <w:p w:rsidR="00A329E6" w:rsidRDefault="00964980" w:rsidP="00A91555">
            <w:pPr>
              <w:widowControl/>
              <w:adjustRightInd w:val="0"/>
              <w:snapToGrid w:val="0"/>
              <w:spacing w:line="240" w:lineRule="exact"/>
              <w:jc w:val="center"/>
              <w:rPr>
                <w:rFonts w:ascii="宋体" w:eastAsia="宋体" w:hAnsi="宋体" w:cs="宋体"/>
                <w:sz w:val="18"/>
                <w:szCs w:val="18"/>
              </w:rPr>
            </w:pPr>
            <w:r>
              <w:rPr>
                <w:rFonts w:ascii="宋体" w:eastAsia="宋体" w:hAnsi="宋体" w:cs="宋体" w:hint="eastAsia"/>
                <w:sz w:val="18"/>
                <w:szCs w:val="18"/>
              </w:rPr>
              <w:t>10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A329E6" w:rsidRDefault="00A329E6">
            <w:pPr>
              <w:widowControl/>
              <w:adjustRightInd w:val="0"/>
              <w:snapToGrid w:val="0"/>
              <w:spacing w:after="200" w:line="240" w:lineRule="exact"/>
              <w:jc w:val="center"/>
              <w:rPr>
                <w:rFonts w:ascii="宋体" w:eastAsia="宋体" w:hAnsi="宋体" w:cs="宋体"/>
                <w:sz w:val="18"/>
                <w:szCs w:val="18"/>
              </w:rPr>
            </w:pPr>
          </w:p>
        </w:tc>
      </w:tr>
      <w:tr w:rsidR="00964980" w:rsidTr="00964980">
        <w:trPr>
          <w:trHeight w:hRule="exact" w:val="300"/>
          <w:jc w:val="center"/>
        </w:trPr>
        <w:tc>
          <w:tcPr>
            <w:tcW w:w="586" w:type="dxa"/>
            <w:vMerge/>
            <w:tcBorders>
              <w:top w:val="nil"/>
              <w:left w:val="single" w:sz="4" w:space="0" w:color="auto"/>
              <w:bottom w:val="single" w:sz="4" w:space="0" w:color="auto"/>
              <w:right w:val="single" w:sz="4" w:space="0" w:color="auto"/>
            </w:tcBorders>
            <w:shd w:val="clear" w:color="auto" w:fill="auto"/>
            <w:vAlign w:val="center"/>
          </w:tcPr>
          <w:p w:rsidR="00A329E6" w:rsidRDefault="00A329E6">
            <w:pPr>
              <w:rPr>
                <w:rFonts w:ascii="Calibri" w:eastAsia="宋体" w:hAnsi="Calibri" w:cs="Times New Roman"/>
                <w:szCs w:val="22"/>
              </w:rPr>
            </w:pPr>
          </w:p>
        </w:tc>
        <w:tc>
          <w:tcPr>
            <w:tcW w:w="979" w:type="dxa"/>
            <w:vMerge/>
            <w:tcBorders>
              <w:top w:val="nil"/>
              <w:left w:val="single" w:sz="4" w:space="0" w:color="auto"/>
              <w:bottom w:val="single" w:sz="4" w:space="0" w:color="auto"/>
              <w:right w:val="single" w:sz="4" w:space="0" w:color="auto"/>
            </w:tcBorders>
            <w:shd w:val="clear" w:color="auto" w:fill="auto"/>
            <w:vAlign w:val="center"/>
          </w:tcPr>
          <w:p w:rsidR="00A329E6" w:rsidRDefault="00A329E6">
            <w:pPr>
              <w:rPr>
                <w:rFonts w:ascii="Calibri" w:eastAsia="宋体" w:hAnsi="Calibri" w:cs="Times New Roman"/>
                <w:szCs w:val="22"/>
              </w:rPr>
            </w:pPr>
          </w:p>
        </w:tc>
        <w:tc>
          <w:tcPr>
            <w:tcW w:w="1194" w:type="dxa"/>
            <w:vMerge/>
            <w:tcBorders>
              <w:top w:val="nil"/>
              <w:left w:val="single" w:sz="4" w:space="0" w:color="auto"/>
              <w:bottom w:val="single" w:sz="4" w:space="0" w:color="auto"/>
              <w:right w:val="single" w:sz="4" w:space="0" w:color="auto"/>
            </w:tcBorders>
            <w:shd w:val="clear" w:color="auto" w:fill="auto"/>
            <w:vAlign w:val="center"/>
          </w:tcPr>
          <w:p w:rsidR="00A329E6" w:rsidRDefault="00A329E6">
            <w:pPr>
              <w:rPr>
                <w:rFonts w:ascii="Calibri" w:eastAsia="宋体" w:hAnsi="Calibri" w:cs="Times New Roman"/>
                <w:szCs w:val="22"/>
              </w:rPr>
            </w:pPr>
          </w:p>
        </w:tc>
        <w:tc>
          <w:tcPr>
            <w:tcW w:w="1879" w:type="dxa"/>
            <w:gridSpan w:val="3"/>
            <w:tcBorders>
              <w:top w:val="single" w:sz="4" w:space="0" w:color="auto"/>
              <w:left w:val="nil"/>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left"/>
              <w:rPr>
                <w:rFonts w:ascii="宋体" w:eastAsia="宋体" w:hAnsi="宋体" w:cs="宋体"/>
                <w:color w:val="000000"/>
                <w:sz w:val="18"/>
                <w:szCs w:val="18"/>
              </w:rPr>
            </w:pPr>
            <w:r>
              <w:rPr>
                <w:rFonts w:ascii="宋体" w:eastAsia="宋体" w:hAnsi="宋体" w:cs="宋体" w:hint="eastAsia"/>
                <w:color w:val="000000"/>
                <w:sz w:val="18"/>
                <w:szCs w:val="18"/>
              </w:rPr>
              <w:t>指标2：</w:t>
            </w:r>
          </w:p>
        </w:tc>
        <w:tc>
          <w:tcPr>
            <w:tcW w:w="992" w:type="dxa"/>
            <w:tcBorders>
              <w:top w:val="nil"/>
              <w:left w:val="nil"/>
              <w:bottom w:val="single" w:sz="4" w:space="0" w:color="auto"/>
              <w:right w:val="single" w:sz="4" w:space="0" w:color="auto"/>
            </w:tcBorders>
            <w:shd w:val="clear" w:color="auto" w:fill="auto"/>
            <w:vAlign w:val="center"/>
          </w:tcPr>
          <w:p w:rsidR="00A329E6" w:rsidRDefault="00A329E6" w:rsidP="00E73312">
            <w:pPr>
              <w:widowControl/>
              <w:adjustRightInd w:val="0"/>
              <w:snapToGrid w:val="0"/>
              <w:spacing w:line="240" w:lineRule="exact"/>
              <w:jc w:val="center"/>
              <w:rPr>
                <w:rFonts w:ascii="宋体" w:eastAsia="宋体" w:hAnsi="宋体" w:cs="宋体"/>
                <w:sz w:val="18"/>
                <w:szCs w:val="18"/>
              </w:rPr>
            </w:pPr>
          </w:p>
        </w:tc>
        <w:tc>
          <w:tcPr>
            <w:tcW w:w="992" w:type="dxa"/>
            <w:tcBorders>
              <w:top w:val="nil"/>
              <w:left w:val="nil"/>
              <w:bottom w:val="single" w:sz="4" w:space="0" w:color="auto"/>
              <w:right w:val="single" w:sz="4" w:space="0" w:color="auto"/>
            </w:tcBorders>
            <w:shd w:val="clear" w:color="auto" w:fill="auto"/>
            <w:vAlign w:val="center"/>
          </w:tcPr>
          <w:p w:rsidR="00A329E6" w:rsidRDefault="00A329E6" w:rsidP="00E73312">
            <w:pPr>
              <w:widowControl/>
              <w:adjustRightInd w:val="0"/>
              <w:snapToGrid w:val="0"/>
              <w:spacing w:line="240" w:lineRule="exact"/>
              <w:jc w:val="center"/>
              <w:rPr>
                <w:rFonts w:ascii="宋体" w:eastAsia="宋体" w:hAnsi="宋体" w:cs="宋体"/>
                <w:sz w:val="18"/>
                <w:szCs w:val="18"/>
              </w:rPr>
            </w:pPr>
          </w:p>
        </w:tc>
        <w:tc>
          <w:tcPr>
            <w:tcW w:w="709" w:type="dxa"/>
            <w:gridSpan w:val="2"/>
            <w:tcBorders>
              <w:top w:val="nil"/>
              <w:left w:val="nil"/>
              <w:bottom w:val="single" w:sz="4" w:space="0" w:color="auto"/>
              <w:right w:val="single" w:sz="4" w:space="0" w:color="auto"/>
            </w:tcBorders>
            <w:shd w:val="clear" w:color="auto" w:fill="auto"/>
            <w:vAlign w:val="center"/>
          </w:tcPr>
          <w:p w:rsidR="00A329E6" w:rsidRDefault="00A329E6" w:rsidP="00A91555">
            <w:pPr>
              <w:widowControl/>
              <w:adjustRightInd w:val="0"/>
              <w:snapToGrid w:val="0"/>
              <w:spacing w:line="240" w:lineRule="exact"/>
              <w:jc w:val="center"/>
              <w:rPr>
                <w:rFonts w:ascii="宋体" w:eastAsia="宋体" w:hAnsi="宋体" w:cs="宋体"/>
                <w:sz w:val="18"/>
                <w:szCs w:val="18"/>
              </w:rPr>
            </w:pPr>
          </w:p>
        </w:tc>
        <w:tc>
          <w:tcPr>
            <w:tcW w:w="709" w:type="dxa"/>
            <w:gridSpan w:val="2"/>
            <w:tcBorders>
              <w:top w:val="nil"/>
              <w:left w:val="nil"/>
              <w:bottom w:val="single" w:sz="4" w:space="0" w:color="auto"/>
              <w:right w:val="single" w:sz="4" w:space="0" w:color="auto"/>
            </w:tcBorders>
            <w:shd w:val="clear" w:color="auto" w:fill="auto"/>
            <w:vAlign w:val="center"/>
          </w:tcPr>
          <w:p w:rsidR="00A329E6" w:rsidRDefault="00A329E6" w:rsidP="00A91555">
            <w:pPr>
              <w:widowControl/>
              <w:adjustRightInd w:val="0"/>
              <w:snapToGrid w:val="0"/>
              <w:spacing w:line="240" w:lineRule="exact"/>
              <w:jc w:val="center"/>
              <w:rPr>
                <w:rFonts w:ascii="宋体" w:eastAsia="宋体" w:hAnsi="宋体" w:cs="宋体"/>
                <w:sz w:val="18"/>
                <w:szCs w:val="18"/>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A329E6" w:rsidRDefault="00A329E6">
            <w:pPr>
              <w:widowControl/>
              <w:adjustRightInd w:val="0"/>
              <w:snapToGrid w:val="0"/>
              <w:spacing w:after="200" w:line="240" w:lineRule="exact"/>
              <w:jc w:val="center"/>
              <w:rPr>
                <w:rFonts w:ascii="宋体" w:eastAsia="宋体" w:hAnsi="宋体" w:cs="宋体"/>
                <w:sz w:val="18"/>
                <w:szCs w:val="18"/>
              </w:rPr>
            </w:pPr>
          </w:p>
        </w:tc>
      </w:tr>
      <w:tr w:rsidR="00964980" w:rsidTr="00964980">
        <w:trPr>
          <w:trHeight w:hRule="exact" w:val="541"/>
          <w:jc w:val="center"/>
        </w:trPr>
        <w:tc>
          <w:tcPr>
            <w:tcW w:w="586" w:type="dxa"/>
            <w:vMerge/>
            <w:tcBorders>
              <w:top w:val="nil"/>
              <w:left w:val="single" w:sz="4" w:space="0" w:color="auto"/>
              <w:bottom w:val="single" w:sz="4" w:space="0" w:color="auto"/>
              <w:right w:val="single" w:sz="4" w:space="0" w:color="auto"/>
            </w:tcBorders>
            <w:shd w:val="clear" w:color="auto" w:fill="auto"/>
            <w:vAlign w:val="center"/>
          </w:tcPr>
          <w:p w:rsidR="00A329E6" w:rsidRDefault="00A329E6">
            <w:pPr>
              <w:rPr>
                <w:rFonts w:ascii="Calibri" w:eastAsia="宋体" w:hAnsi="Calibri" w:cs="Times New Roman"/>
                <w:szCs w:val="22"/>
              </w:rPr>
            </w:pPr>
          </w:p>
        </w:tc>
        <w:tc>
          <w:tcPr>
            <w:tcW w:w="979" w:type="dxa"/>
            <w:vMerge/>
            <w:tcBorders>
              <w:top w:val="nil"/>
              <w:left w:val="single" w:sz="4" w:space="0" w:color="auto"/>
              <w:bottom w:val="single" w:sz="4" w:space="0" w:color="auto"/>
              <w:right w:val="single" w:sz="4" w:space="0" w:color="auto"/>
            </w:tcBorders>
            <w:shd w:val="clear" w:color="auto" w:fill="auto"/>
            <w:vAlign w:val="center"/>
          </w:tcPr>
          <w:p w:rsidR="00A329E6" w:rsidRDefault="00A329E6">
            <w:pPr>
              <w:rPr>
                <w:rFonts w:ascii="Calibri" w:eastAsia="宋体" w:hAnsi="Calibri" w:cs="Times New Roman"/>
                <w:szCs w:val="22"/>
              </w:rPr>
            </w:pPr>
          </w:p>
        </w:tc>
        <w:tc>
          <w:tcPr>
            <w:tcW w:w="1194" w:type="dxa"/>
            <w:vMerge w:val="restart"/>
            <w:tcBorders>
              <w:top w:val="nil"/>
              <w:left w:val="single" w:sz="4" w:space="0" w:color="auto"/>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center"/>
              <w:rPr>
                <w:rFonts w:ascii="宋体" w:eastAsia="宋体" w:hAnsi="宋体" w:cs="宋体"/>
                <w:sz w:val="18"/>
                <w:szCs w:val="18"/>
              </w:rPr>
            </w:pPr>
            <w:r>
              <w:rPr>
                <w:rFonts w:ascii="宋体" w:eastAsia="宋体" w:hAnsi="宋体" w:cs="宋体" w:hint="eastAsia"/>
                <w:sz w:val="18"/>
                <w:szCs w:val="18"/>
              </w:rPr>
              <w:t>成本指标</w:t>
            </w:r>
          </w:p>
        </w:tc>
        <w:tc>
          <w:tcPr>
            <w:tcW w:w="1879" w:type="dxa"/>
            <w:gridSpan w:val="3"/>
            <w:tcBorders>
              <w:top w:val="single" w:sz="4" w:space="0" w:color="auto"/>
              <w:left w:val="nil"/>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left"/>
              <w:rPr>
                <w:rFonts w:ascii="宋体" w:eastAsia="宋体" w:hAnsi="宋体" w:cs="宋体"/>
                <w:color w:val="000000"/>
                <w:sz w:val="18"/>
                <w:szCs w:val="18"/>
              </w:rPr>
            </w:pPr>
            <w:r>
              <w:rPr>
                <w:rFonts w:ascii="宋体" w:eastAsia="宋体" w:hAnsi="宋体" w:cs="宋体" w:hint="eastAsia"/>
                <w:color w:val="000000"/>
                <w:sz w:val="18"/>
                <w:szCs w:val="18"/>
              </w:rPr>
              <w:t>指标1：</w:t>
            </w:r>
            <w:r w:rsidR="00964980">
              <w:rPr>
                <w:rFonts w:hint="eastAsia"/>
                <w:color w:val="000000"/>
                <w:kern w:val="0"/>
                <w:sz w:val="18"/>
                <w:szCs w:val="18"/>
              </w:rPr>
              <w:t>农村综合服务平台建设</w:t>
            </w:r>
            <w:r w:rsidR="00964980">
              <w:rPr>
                <w:rFonts w:hint="eastAsia"/>
                <w:kern w:val="0"/>
                <w:sz w:val="18"/>
                <w:szCs w:val="18"/>
              </w:rPr>
              <w:t>专项资金</w:t>
            </w:r>
          </w:p>
        </w:tc>
        <w:tc>
          <w:tcPr>
            <w:tcW w:w="992" w:type="dxa"/>
            <w:tcBorders>
              <w:top w:val="nil"/>
              <w:left w:val="nil"/>
              <w:bottom w:val="single" w:sz="4" w:space="0" w:color="auto"/>
              <w:right w:val="single" w:sz="4" w:space="0" w:color="auto"/>
            </w:tcBorders>
            <w:shd w:val="clear" w:color="auto" w:fill="auto"/>
            <w:vAlign w:val="center"/>
          </w:tcPr>
          <w:p w:rsidR="00A329E6" w:rsidRDefault="00964980" w:rsidP="00E73312">
            <w:pPr>
              <w:widowControl/>
              <w:adjustRightInd w:val="0"/>
              <w:snapToGrid w:val="0"/>
              <w:spacing w:line="240" w:lineRule="exact"/>
              <w:jc w:val="center"/>
              <w:rPr>
                <w:rFonts w:ascii="宋体" w:eastAsia="宋体" w:hAnsi="宋体" w:cs="宋体"/>
                <w:sz w:val="18"/>
                <w:szCs w:val="18"/>
              </w:rPr>
            </w:pPr>
            <w:r>
              <w:rPr>
                <w:rFonts w:ascii="宋体" w:eastAsia="宋体" w:hAnsi="宋体" w:cs="宋体" w:hint="eastAsia"/>
                <w:sz w:val="18"/>
                <w:szCs w:val="18"/>
              </w:rPr>
              <w:t>460.9407</w:t>
            </w:r>
          </w:p>
        </w:tc>
        <w:tc>
          <w:tcPr>
            <w:tcW w:w="992" w:type="dxa"/>
            <w:tcBorders>
              <w:top w:val="nil"/>
              <w:left w:val="nil"/>
              <w:bottom w:val="single" w:sz="4" w:space="0" w:color="auto"/>
              <w:right w:val="single" w:sz="4" w:space="0" w:color="auto"/>
            </w:tcBorders>
            <w:shd w:val="clear" w:color="auto" w:fill="auto"/>
            <w:vAlign w:val="center"/>
          </w:tcPr>
          <w:p w:rsidR="00A329E6" w:rsidRDefault="00964980" w:rsidP="00E73312">
            <w:pPr>
              <w:widowControl/>
              <w:adjustRightInd w:val="0"/>
              <w:snapToGrid w:val="0"/>
              <w:spacing w:line="240" w:lineRule="exact"/>
              <w:jc w:val="center"/>
              <w:rPr>
                <w:rFonts w:ascii="宋体" w:eastAsia="宋体" w:hAnsi="宋体" w:cs="宋体"/>
                <w:sz w:val="18"/>
                <w:szCs w:val="18"/>
              </w:rPr>
            </w:pPr>
            <w:r>
              <w:rPr>
                <w:rFonts w:ascii="宋体" w:eastAsia="宋体" w:hAnsi="宋体" w:cs="宋体" w:hint="eastAsia"/>
                <w:sz w:val="18"/>
                <w:szCs w:val="18"/>
              </w:rPr>
              <w:t>460.9407</w:t>
            </w:r>
          </w:p>
        </w:tc>
        <w:tc>
          <w:tcPr>
            <w:tcW w:w="709" w:type="dxa"/>
            <w:gridSpan w:val="2"/>
            <w:tcBorders>
              <w:top w:val="nil"/>
              <w:left w:val="nil"/>
              <w:bottom w:val="single" w:sz="4" w:space="0" w:color="auto"/>
              <w:right w:val="single" w:sz="4" w:space="0" w:color="auto"/>
            </w:tcBorders>
            <w:shd w:val="clear" w:color="auto" w:fill="auto"/>
            <w:vAlign w:val="center"/>
          </w:tcPr>
          <w:p w:rsidR="00A329E6" w:rsidRDefault="00964980" w:rsidP="00A91555">
            <w:pPr>
              <w:widowControl/>
              <w:adjustRightInd w:val="0"/>
              <w:snapToGrid w:val="0"/>
              <w:spacing w:line="240" w:lineRule="exact"/>
              <w:jc w:val="center"/>
              <w:rPr>
                <w:rFonts w:ascii="宋体" w:eastAsia="宋体" w:hAnsi="宋体" w:cs="宋体"/>
                <w:sz w:val="18"/>
                <w:szCs w:val="18"/>
              </w:rPr>
            </w:pPr>
            <w:r>
              <w:rPr>
                <w:rFonts w:ascii="宋体" w:eastAsia="宋体" w:hAnsi="宋体" w:cs="宋体" w:hint="eastAsia"/>
                <w:sz w:val="18"/>
                <w:szCs w:val="18"/>
              </w:rPr>
              <w:t>10</w:t>
            </w:r>
          </w:p>
        </w:tc>
        <w:tc>
          <w:tcPr>
            <w:tcW w:w="709" w:type="dxa"/>
            <w:gridSpan w:val="2"/>
            <w:tcBorders>
              <w:top w:val="nil"/>
              <w:left w:val="nil"/>
              <w:bottom w:val="single" w:sz="4" w:space="0" w:color="auto"/>
              <w:right w:val="single" w:sz="4" w:space="0" w:color="auto"/>
            </w:tcBorders>
            <w:shd w:val="clear" w:color="auto" w:fill="auto"/>
            <w:vAlign w:val="center"/>
          </w:tcPr>
          <w:p w:rsidR="00A329E6" w:rsidRDefault="00964980" w:rsidP="00A91555">
            <w:pPr>
              <w:widowControl/>
              <w:adjustRightInd w:val="0"/>
              <w:snapToGrid w:val="0"/>
              <w:spacing w:line="240" w:lineRule="exact"/>
              <w:jc w:val="center"/>
              <w:rPr>
                <w:rFonts w:ascii="宋体" w:eastAsia="宋体" w:hAnsi="宋体" w:cs="宋体"/>
                <w:sz w:val="18"/>
                <w:szCs w:val="18"/>
              </w:rPr>
            </w:pPr>
            <w:r>
              <w:rPr>
                <w:rFonts w:ascii="宋体" w:eastAsia="宋体" w:hAnsi="宋体" w:cs="宋体" w:hint="eastAsia"/>
                <w:sz w:val="18"/>
                <w:szCs w:val="18"/>
              </w:rPr>
              <w:t>10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A329E6" w:rsidRDefault="00A329E6">
            <w:pPr>
              <w:widowControl/>
              <w:adjustRightInd w:val="0"/>
              <w:snapToGrid w:val="0"/>
              <w:spacing w:after="200" w:line="240" w:lineRule="exact"/>
              <w:jc w:val="center"/>
              <w:rPr>
                <w:rFonts w:ascii="宋体" w:eastAsia="宋体" w:hAnsi="宋体" w:cs="宋体"/>
                <w:sz w:val="18"/>
                <w:szCs w:val="18"/>
              </w:rPr>
            </w:pPr>
          </w:p>
        </w:tc>
      </w:tr>
      <w:tr w:rsidR="00964980" w:rsidTr="00964980">
        <w:trPr>
          <w:trHeight w:hRule="exact" w:val="300"/>
          <w:jc w:val="center"/>
        </w:trPr>
        <w:tc>
          <w:tcPr>
            <w:tcW w:w="586" w:type="dxa"/>
            <w:vMerge/>
            <w:tcBorders>
              <w:top w:val="nil"/>
              <w:left w:val="single" w:sz="4" w:space="0" w:color="auto"/>
              <w:bottom w:val="single" w:sz="4" w:space="0" w:color="auto"/>
              <w:right w:val="single" w:sz="4" w:space="0" w:color="auto"/>
            </w:tcBorders>
            <w:shd w:val="clear" w:color="auto" w:fill="auto"/>
            <w:vAlign w:val="center"/>
          </w:tcPr>
          <w:p w:rsidR="00A329E6" w:rsidRDefault="00A329E6">
            <w:pPr>
              <w:rPr>
                <w:rFonts w:ascii="Calibri" w:eastAsia="宋体" w:hAnsi="Calibri" w:cs="Times New Roman"/>
                <w:szCs w:val="22"/>
              </w:rPr>
            </w:pPr>
          </w:p>
        </w:tc>
        <w:tc>
          <w:tcPr>
            <w:tcW w:w="979" w:type="dxa"/>
            <w:vMerge/>
            <w:tcBorders>
              <w:top w:val="nil"/>
              <w:left w:val="single" w:sz="4" w:space="0" w:color="auto"/>
              <w:bottom w:val="single" w:sz="4" w:space="0" w:color="auto"/>
              <w:right w:val="single" w:sz="4" w:space="0" w:color="auto"/>
            </w:tcBorders>
            <w:shd w:val="clear" w:color="auto" w:fill="auto"/>
            <w:vAlign w:val="center"/>
          </w:tcPr>
          <w:p w:rsidR="00A329E6" w:rsidRDefault="00A329E6">
            <w:pPr>
              <w:rPr>
                <w:rFonts w:ascii="Calibri" w:eastAsia="宋体" w:hAnsi="Calibri" w:cs="Times New Roman"/>
                <w:szCs w:val="22"/>
              </w:rPr>
            </w:pPr>
          </w:p>
        </w:tc>
        <w:tc>
          <w:tcPr>
            <w:tcW w:w="1194" w:type="dxa"/>
            <w:vMerge/>
            <w:tcBorders>
              <w:top w:val="nil"/>
              <w:left w:val="single" w:sz="4" w:space="0" w:color="auto"/>
              <w:bottom w:val="single" w:sz="4" w:space="0" w:color="auto"/>
              <w:right w:val="single" w:sz="4" w:space="0" w:color="auto"/>
            </w:tcBorders>
            <w:shd w:val="clear" w:color="auto" w:fill="auto"/>
            <w:vAlign w:val="center"/>
          </w:tcPr>
          <w:p w:rsidR="00A329E6" w:rsidRDefault="00A329E6">
            <w:pPr>
              <w:rPr>
                <w:rFonts w:ascii="Calibri" w:eastAsia="宋体" w:hAnsi="Calibri" w:cs="Times New Roman"/>
                <w:szCs w:val="22"/>
              </w:rPr>
            </w:pPr>
          </w:p>
        </w:tc>
        <w:tc>
          <w:tcPr>
            <w:tcW w:w="1879" w:type="dxa"/>
            <w:gridSpan w:val="3"/>
            <w:tcBorders>
              <w:top w:val="single" w:sz="4" w:space="0" w:color="auto"/>
              <w:left w:val="nil"/>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left"/>
              <w:rPr>
                <w:rFonts w:ascii="宋体" w:eastAsia="宋体" w:hAnsi="宋体" w:cs="宋体"/>
                <w:color w:val="000000"/>
                <w:sz w:val="18"/>
                <w:szCs w:val="18"/>
              </w:rPr>
            </w:pPr>
            <w:r>
              <w:rPr>
                <w:rFonts w:ascii="宋体" w:eastAsia="宋体" w:hAnsi="宋体" w:cs="宋体" w:hint="eastAsia"/>
                <w:color w:val="000000"/>
                <w:sz w:val="18"/>
                <w:szCs w:val="18"/>
              </w:rPr>
              <w:t>指标2：</w:t>
            </w:r>
          </w:p>
        </w:tc>
        <w:tc>
          <w:tcPr>
            <w:tcW w:w="992" w:type="dxa"/>
            <w:tcBorders>
              <w:top w:val="nil"/>
              <w:left w:val="nil"/>
              <w:bottom w:val="single" w:sz="4" w:space="0" w:color="auto"/>
              <w:right w:val="single" w:sz="4" w:space="0" w:color="auto"/>
            </w:tcBorders>
            <w:shd w:val="clear" w:color="auto" w:fill="auto"/>
            <w:vAlign w:val="center"/>
          </w:tcPr>
          <w:p w:rsidR="00A329E6" w:rsidRDefault="00A329E6" w:rsidP="00E73312">
            <w:pPr>
              <w:widowControl/>
              <w:adjustRightInd w:val="0"/>
              <w:snapToGrid w:val="0"/>
              <w:spacing w:line="240" w:lineRule="exact"/>
              <w:jc w:val="center"/>
              <w:rPr>
                <w:rFonts w:ascii="宋体" w:eastAsia="宋体" w:hAnsi="宋体" w:cs="宋体"/>
                <w:sz w:val="18"/>
                <w:szCs w:val="18"/>
              </w:rPr>
            </w:pPr>
          </w:p>
        </w:tc>
        <w:tc>
          <w:tcPr>
            <w:tcW w:w="992" w:type="dxa"/>
            <w:tcBorders>
              <w:top w:val="nil"/>
              <w:left w:val="nil"/>
              <w:bottom w:val="single" w:sz="4" w:space="0" w:color="auto"/>
              <w:right w:val="single" w:sz="4" w:space="0" w:color="auto"/>
            </w:tcBorders>
            <w:shd w:val="clear" w:color="auto" w:fill="auto"/>
            <w:vAlign w:val="center"/>
          </w:tcPr>
          <w:p w:rsidR="00A329E6" w:rsidRDefault="00A329E6" w:rsidP="00E73312">
            <w:pPr>
              <w:widowControl/>
              <w:adjustRightInd w:val="0"/>
              <w:snapToGrid w:val="0"/>
              <w:spacing w:line="240" w:lineRule="exact"/>
              <w:jc w:val="center"/>
              <w:rPr>
                <w:rFonts w:ascii="宋体" w:eastAsia="宋体" w:hAnsi="宋体" w:cs="宋体"/>
                <w:sz w:val="18"/>
                <w:szCs w:val="18"/>
              </w:rPr>
            </w:pPr>
          </w:p>
        </w:tc>
        <w:tc>
          <w:tcPr>
            <w:tcW w:w="709" w:type="dxa"/>
            <w:gridSpan w:val="2"/>
            <w:tcBorders>
              <w:top w:val="nil"/>
              <w:left w:val="nil"/>
              <w:bottom w:val="single" w:sz="4" w:space="0" w:color="auto"/>
              <w:right w:val="single" w:sz="4" w:space="0" w:color="auto"/>
            </w:tcBorders>
            <w:shd w:val="clear" w:color="auto" w:fill="auto"/>
            <w:vAlign w:val="center"/>
          </w:tcPr>
          <w:p w:rsidR="00A329E6" w:rsidRDefault="00A329E6" w:rsidP="00A91555">
            <w:pPr>
              <w:widowControl/>
              <w:adjustRightInd w:val="0"/>
              <w:snapToGrid w:val="0"/>
              <w:spacing w:line="240" w:lineRule="exact"/>
              <w:jc w:val="center"/>
              <w:rPr>
                <w:rFonts w:ascii="宋体" w:eastAsia="宋体" w:hAnsi="宋体" w:cs="宋体"/>
                <w:sz w:val="18"/>
                <w:szCs w:val="18"/>
              </w:rPr>
            </w:pPr>
          </w:p>
        </w:tc>
        <w:tc>
          <w:tcPr>
            <w:tcW w:w="709" w:type="dxa"/>
            <w:gridSpan w:val="2"/>
            <w:tcBorders>
              <w:top w:val="nil"/>
              <w:left w:val="nil"/>
              <w:bottom w:val="single" w:sz="4" w:space="0" w:color="auto"/>
              <w:right w:val="single" w:sz="4" w:space="0" w:color="auto"/>
            </w:tcBorders>
            <w:shd w:val="clear" w:color="auto" w:fill="auto"/>
            <w:vAlign w:val="center"/>
          </w:tcPr>
          <w:p w:rsidR="00A329E6" w:rsidRDefault="00A329E6" w:rsidP="00A91555">
            <w:pPr>
              <w:widowControl/>
              <w:adjustRightInd w:val="0"/>
              <w:snapToGrid w:val="0"/>
              <w:spacing w:line="240" w:lineRule="exact"/>
              <w:jc w:val="center"/>
              <w:rPr>
                <w:rFonts w:ascii="宋体" w:eastAsia="宋体" w:hAnsi="宋体" w:cs="宋体"/>
                <w:sz w:val="18"/>
                <w:szCs w:val="18"/>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A329E6" w:rsidRDefault="00A329E6">
            <w:pPr>
              <w:widowControl/>
              <w:adjustRightInd w:val="0"/>
              <w:snapToGrid w:val="0"/>
              <w:spacing w:after="200" w:line="240" w:lineRule="exact"/>
              <w:jc w:val="center"/>
              <w:rPr>
                <w:rFonts w:ascii="宋体" w:eastAsia="宋体" w:hAnsi="宋体" w:cs="宋体"/>
                <w:sz w:val="18"/>
                <w:szCs w:val="18"/>
              </w:rPr>
            </w:pPr>
          </w:p>
        </w:tc>
      </w:tr>
      <w:tr w:rsidR="0046676C" w:rsidTr="00964980">
        <w:trPr>
          <w:trHeight w:hRule="exact" w:val="572"/>
          <w:jc w:val="center"/>
        </w:trPr>
        <w:tc>
          <w:tcPr>
            <w:tcW w:w="586" w:type="dxa"/>
            <w:vMerge/>
            <w:tcBorders>
              <w:top w:val="nil"/>
              <w:left w:val="single" w:sz="4" w:space="0" w:color="auto"/>
              <w:bottom w:val="single" w:sz="4" w:space="0" w:color="auto"/>
              <w:right w:val="single" w:sz="4" w:space="0" w:color="auto"/>
            </w:tcBorders>
            <w:shd w:val="clear" w:color="auto" w:fill="auto"/>
            <w:vAlign w:val="center"/>
          </w:tcPr>
          <w:p w:rsidR="0046676C" w:rsidRDefault="0046676C">
            <w:pPr>
              <w:rPr>
                <w:rFonts w:ascii="Calibri" w:eastAsia="宋体" w:hAnsi="Calibri" w:cs="Times New Roman"/>
                <w:szCs w:val="22"/>
              </w:rPr>
            </w:pPr>
          </w:p>
        </w:tc>
        <w:tc>
          <w:tcPr>
            <w:tcW w:w="979" w:type="dxa"/>
            <w:vMerge w:val="restart"/>
            <w:tcBorders>
              <w:top w:val="nil"/>
              <w:left w:val="single" w:sz="4" w:space="0" w:color="auto"/>
              <w:bottom w:val="single" w:sz="4" w:space="0" w:color="auto"/>
              <w:right w:val="single" w:sz="4" w:space="0" w:color="auto"/>
            </w:tcBorders>
            <w:shd w:val="clear" w:color="auto" w:fill="auto"/>
            <w:vAlign w:val="center"/>
          </w:tcPr>
          <w:p w:rsidR="0046676C" w:rsidRDefault="0046676C">
            <w:pPr>
              <w:widowControl/>
              <w:adjustRightInd w:val="0"/>
              <w:snapToGrid w:val="0"/>
              <w:spacing w:after="200" w:line="240" w:lineRule="exact"/>
              <w:jc w:val="center"/>
              <w:rPr>
                <w:rFonts w:ascii="宋体" w:eastAsia="宋体" w:hAnsi="宋体" w:cs="宋体"/>
                <w:sz w:val="18"/>
                <w:szCs w:val="18"/>
              </w:rPr>
            </w:pPr>
            <w:r>
              <w:rPr>
                <w:rFonts w:ascii="宋体" w:eastAsia="宋体" w:hAnsi="宋体" w:cs="宋体" w:hint="eastAsia"/>
                <w:sz w:val="18"/>
                <w:szCs w:val="18"/>
              </w:rPr>
              <w:t>效益指标</w:t>
            </w:r>
          </w:p>
        </w:tc>
        <w:tc>
          <w:tcPr>
            <w:tcW w:w="1194" w:type="dxa"/>
            <w:vMerge w:val="restart"/>
            <w:tcBorders>
              <w:top w:val="nil"/>
              <w:left w:val="single" w:sz="4" w:space="0" w:color="auto"/>
              <w:bottom w:val="single" w:sz="4" w:space="0" w:color="auto"/>
              <w:right w:val="single" w:sz="4" w:space="0" w:color="auto"/>
            </w:tcBorders>
            <w:shd w:val="clear" w:color="auto" w:fill="auto"/>
            <w:vAlign w:val="center"/>
          </w:tcPr>
          <w:p w:rsidR="0046676C" w:rsidRDefault="0046676C">
            <w:pPr>
              <w:widowControl/>
              <w:adjustRightInd w:val="0"/>
              <w:snapToGrid w:val="0"/>
              <w:spacing w:after="200" w:line="240" w:lineRule="exact"/>
              <w:jc w:val="center"/>
              <w:rPr>
                <w:rFonts w:ascii="宋体" w:eastAsia="宋体" w:hAnsi="宋体" w:cs="宋体"/>
                <w:sz w:val="18"/>
                <w:szCs w:val="18"/>
              </w:rPr>
            </w:pPr>
            <w:r>
              <w:rPr>
                <w:rFonts w:ascii="宋体" w:eastAsia="宋体" w:hAnsi="宋体" w:cs="宋体" w:hint="eastAsia"/>
                <w:sz w:val="18"/>
                <w:szCs w:val="18"/>
              </w:rPr>
              <w:t>经济效益</w:t>
            </w:r>
          </w:p>
          <w:p w:rsidR="0046676C" w:rsidRDefault="0046676C">
            <w:pPr>
              <w:widowControl/>
              <w:adjustRightInd w:val="0"/>
              <w:snapToGrid w:val="0"/>
              <w:spacing w:after="200" w:line="240" w:lineRule="exact"/>
              <w:jc w:val="center"/>
              <w:rPr>
                <w:rFonts w:ascii="宋体" w:eastAsia="宋体" w:hAnsi="宋体" w:cs="宋体"/>
                <w:sz w:val="18"/>
                <w:szCs w:val="18"/>
              </w:rPr>
            </w:pPr>
            <w:r>
              <w:rPr>
                <w:rFonts w:ascii="宋体" w:eastAsia="宋体" w:hAnsi="宋体" w:cs="宋体" w:hint="eastAsia"/>
                <w:sz w:val="18"/>
                <w:szCs w:val="18"/>
              </w:rPr>
              <w:t>指标</w:t>
            </w:r>
          </w:p>
        </w:tc>
        <w:tc>
          <w:tcPr>
            <w:tcW w:w="1879" w:type="dxa"/>
            <w:gridSpan w:val="3"/>
            <w:tcBorders>
              <w:top w:val="single" w:sz="4" w:space="0" w:color="auto"/>
              <w:left w:val="nil"/>
              <w:bottom w:val="single" w:sz="4" w:space="0" w:color="auto"/>
              <w:right w:val="single" w:sz="4" w:space="0" w:color="auto"/>
            </w:tcBorders>
            <w:shd w:val="clear" w:color="auto" w:fill="auto"/>
            <w:vAlign w:val="center"/>
          </w:tcPr>
          <w:p w:rsidR="0046676C" w:rsidRDefault="0046676C">
            <w:pPr>
              <w:widowControl/>
              <w:adjustRightInd w:val="0"/>
              <w:snapToGrid w:val="0"/>
              <w:spacing w:after="200" w:line="240" w:lineRule="exact"/>
              <w:jc w:val="left"/>
              <w:rPr>
                <w:rFonts w:ascii="宋体" w:eastAsia="宋体" w:hAnsi="宋体" w:cs="宋体"/>
                <w:color w:val="000000"/>
                <w:sz w:val="18"/>
                <w:szCs w:val="18"/>
              </w:rPr>
            </w:pPr>
            <w:r>
              <w:rPr>
                <w:rFonts w:ascii="宋体" w:eastAsia="宋体" w:hAnsi="宋体" w:cs="宋体" w:hint="eastAsia"/>
                <w:color w:val="000000"/>
                <w:sz w:val="18"/>
                <w:szCs w:val="18"/>
              </w:rPr>
              <w:t>指标1：提升服务品质，增加收入</w:t>
            </w:r>
          </w:p>
        </w:tc>
        <w:tc>
          <w:tcPr>
            <w:tcW w:w="992" w:type="dxa"/>
            <w:tcBorders>
              <w:top w:val="nil"/>
              <w:left w:val="nil"/>
              <w:bottom w:val="single" w:sz="4" w:space="0" w:color="auto"/>
              <w:right w:val="single" w:sz="4" w:space="0" w:color="auto"/>
            </w:tcBorders>
            <w:shd w:val="clear" w:color="auto" w:fill="auto"/>
            <w:vAlign w:val="center"/>
          </w:tcPr>
          <w:p w:rsidR="0046676C" w:rsidRDefault="0046676C" w:rsidP="00E73312">
            <w:pPr>
              <w:widowControl/>
              <w:adjustRightInd w:val="0"/>
              <w:snapToGrid w:val="0"/>
              <w:spacing w:line="240" w:lineRule="exact"/>
              <w:jc w:val="center"/>
              <w:rPr>
                <w:rFonts w:ascii="宋体" w:eastAsia="宋体" w:hAnsi="宋体" w:cs="宋体"/>
                <w:sz w:val="18"/>
                <w:szCs w:val="18"/>
              </w:rPr>
            </w:pPr>
            <w:r>
              <w:rPr>
                <w:rFonts w:ascii="宋体" w:eastAsia="宋体" w:hAnsi="宋体" w:cs="宋体" w:hint="eastAsia"/>
                <w:sz w:val="18"/>
                <w:szCs w:val="18"/>
              </w:rPr>
              <w:t>长期</w:t>
            </w:r>
          </w:p>
        </w:tc>
        <w:tc>
          <w:tcPr>
            <w:tcW w:w="992" w:type="dxa"/>
            <w:tcBorders>
              <w:top w:val="nil"/>
              <w:left w:val="nil"/>
              <w:bottom w:val="single" w:sz="4" w:space="0" w:color="auto"/>
              <w:right w:val="single" w:sz="4" w:space="0" w:color="auto"/>
            </w:tcBorders>
            <w:shd w:val="clear" w:color="auto" w:fill="auto"/>
            <w:vAlign w:val="center"/>
          </w:tcPr>
          <w:p w:rsidR="0046676C" w:rsidRDefault="0046676C" w:rsidP="00E73312">
            <w:pPr>
              <w:widowControl/>
              <w:adjustRightInd w:val="0"/>
              <w:snapToGrid w:val="0"/>
              <w:spacing w:line="240" w:lineRule="exact"/>
              <w:jc w:val="center"/>
              <w:rPr>
                <w:rFonts w:ascii="宋体" w:eastAsia="宋体" w:hAnsi="宋体" w:cs="宋体"/>
                <w:sz w:val="18"/>
                <w:szCs w:val="18"/>
              </w:rPr>
            </w:pPr>
            <w:r>
              <w:rPr>
                <w:rFonts w:ascii="宋体" w:eastAsia="宋体" w:hAnsi="宋体" w:cs="宋体" w:hint="eastAsia"/>
                <w:sz w:val="18"/>
                <w:szCs w:val="18"/>
              </w:rPr>
              <w:t>长期</w:t>
            </w:r>
          </w:p>
        </w:tc>
        <w:tc>
          <w:tcPr>
            <w:tcW w:w="709" w:type="dxa"/>
            <w:gridSpan w:val="2"/>
            <w:tcBorders>
              <w:top w:val="nil"/>
              <w:left w:val="nil"/>
              <w:bottom w:val="single" w:sz="4" w:space="0" w:color="auto"/>
              <w:right w:val="single" w:sz="4" w:space="0" w:color="auto"/>
            </w:tcBorders>
            <w:shd w:val="clear" w:color="auto" w:fill="auto"/>
            <w:vAlign w:val="center"/>
          </w:tcPr>
          <w:p w:rsidR="0046676C" w:rsidRDefault="0046676C" w:rsidP="00A91555">
            <w:pPr>
              <w:widowControl/>
              <w:adjustRightInd w:val="0"/>
              <w:snapToGrid w:val="0"/>
              <w:spacing w:line="240" w:lineRule="exact"/>
              <w:jc w:val="center"/>
              <w:rPr>
                <w:rFonts w:ascii="宋体" w:eastAsia="宋体" w:hAnsi="宋体" w:cs="宋体"/>
                <w:sz w:val="18"/>
                <w:szCs w:val="18"/>
              </w:rPr>
            </w:pPr>
            <w:r>
              <w:rPr>
                <w:rFonts w:ascii="宋体" w:eastAsia="宋体" w:hAnsi="宋体" w:cs="宋体" w:hint="eastAsia"/>
                <w:sz w:val="18"/>
                <w:szCs w:val="18"/>
              </w:rPr>
              <w:t>10</w:t>
            </w:r>
          </w:p>
        </w:tc>
        <w:tc>
          <w:tcPr>
            <w:tcW w:w="709" w:type="dxa"/>
            <w:gridSpan w:val="2"/>
            <w:tcBorders>
              <w:top w:val="nil"/>
              <w:left w:val="nil"/>
              <w:bottom w:val="single" w:sz="4" w:space="0" w:color="auto"/>
              <w:right w:val="single" w:sz="4" w:space="0" w:color="auto"/>
            </w:tcBorders>
            <w:shd w:val="clear" w:color="auto" w:fill="auto"/>
            <w:vAlign w:val="center"/>
          </w:tcPr>
          <w:p w:rsidR="0046676C" w:rsidRDefault="0046676C" w:rsidP="00A91555">
            <w:pPr>
              <w:widowControl/>
              <w:adjustRightInd w:val="0"/>
              <w:snapToGrid w:val="0"/>
              <w:spacing w:line="240" w:lineRule="exact"/>
              <w:jc w:val="center"/>
              <w:rPr>
                <w:rFonts w:ascii="宋体" w:eastAsia="宋体" w:hAnsi="宋体" w:cs="宋体"/>
                <w:sz w:val="18"/>
                <w:szCs w:val="18"/>
              </w:rPr>
            </w:pPr>
            <w:r>
              <w:rPr>
                <w:rFonts w:ascii="宋体" w:eastAsia="宋体" w:hAnsi="宋体" w:cs="宋体" w:hint="eastAsia"/>
                <w:sz w:val="18"/>
                <w:szCs w:val="18"/>
              </w:rPr>
              <w:t>8</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46676C" w:rsidRDefault="0046676C">
            <w:pPr>
              <w:widowControl/>
              <w:adjustRightInd w:val="0"/>
              <w:snapToGrid w:val="0"/>
              <w:spacing w:after="200" w:line="240" w:lineRule="exact"/>
              <w:jc w:val="center"/>
              <w:rPr>
                <w:rFonts w:ascii="宋体" w:eastAsia="宋体" w:hAnsi="宋体" w:cs="宋体"/>
                <w:sz w:val="18"/>
                <w:szCs w:val="18"/>
              </w:rPr>
            </w:pPr>
          </w:p>
        </w:tc>
      </w:tr>
      <w:tr w:rsidR="00964980" w:rsidTr="00964980">
        <w:trPr>
          <w:trHeight w:hRule="exact" w:val="300"/>
          <w:jc w:val="center"/>
        </w:trPr>
        <w:tc>
          <w:tcPr>
            <w:tcW w:w="586" w:type="dxa"/>
            <w:vMerge/>
            <w:tcBorders>
              <w:top w:val="nil"/>
              <w:left w:val="single" w:sz="4" w:space="0" w:color="auto"/>
              <w:bottom w:val="single" w:sz="4" w:space="0" w:color="auto"/>
              <w:right w:val="single" w:sz="4" w:space="0" w:color="auto"/>
            </w:tcBorders>
            <w:shd w:val="clear" w:color="auto" w:fill="auto"/>
            <w:vAlign w:val="center"/>
          </w:tcPr>
          <w:p w:rsidR="00A329E6" w:rsidRDefault="00A329E6">
            <w:pPr>
              <w:rPr>
                <w:rFonts w:ascii="Calibri" w:eastAsia="宋体" w:hAnsi="Calibri" w:cs="Times New Roman"/>
                <w:szCs w:val="22"/>
              </w:rPr>
            </w:pPr>
          </w:p>
        </w:tc>
        <w:tc>
          <w:tcPr>
            <w:tcW w:w="979" w:type="dxa"/>
            <w:vMerge/>
            <w:tcBorders>
              <w:top w:val="nil"/>
              <w:left w:val="single" w:sz="4" w:space="0" w:color="auto"/>
              <w:bottom w:val="single" w:sz="4" w:space="0" w:color="auto"/>
              <w:right w:val="single" w:sz="4" w:space="0" w:color="auto"/>
            </w:tcBorders>
            <w:shd w:val="clear" w:color="auto" w:fill="auto"/>
            <w:vAlign w:val="center"/>
          </w:tcPr>
          <w:p w:rsidR="00A329E6" w:rsidRDefault="00A329E6">
            <w:pPr>
              <w:rPr>
                <w:rFonts w:ascii="Calibri" w:eastAsia="宋体" w:hAnsi="Calibri" w:cs="Times New Roman"/>
                <w:szCs w:val="22"/>
              </w:rPr>
            </w:pPr>
          </w:p>
        </w:tc>
        <w:tc>
          <w:tcPr>
            <w:tcW w:w="1194" w:type="dxa"/>
            <w:vMerge/>
            <w:tcBorders>
              <w:top w:val="nil"/>
              <w:left w:val="single" w:sz="4" w:space="0" w:color="auto"/>
              <w:bottom w:val="single" w:sz="4" w:space="0" w:color="auto"/>
              <w:right w:val="single" w:sz="4" w:space="0" w:color="auto"/>
            </w:tcBorders>
            <w:shd w:val="clear" w:color="auto" w:fill="auto"/>
            <w:vAlign w:val="center"/>
          </w:tcPr>
          <w:p w:rsidR="00A329E6" w:rsidRDefault="00A329E6">
            <w:pPr>
              <w:rPr>
                <w:rFonts w:ascii="Calibri" w:eastAsia="宋体" w:hAnsi="Calibri" w:cs="Times New Roman"/>
                <w:szCs w:val="22"/>
              </w:rPr>
            </w:pPr>
          </w:p>
        </w:tc>
        <w:tc>
          <w:tcPr>
            <w:tcW w:w="1879" w:type="dxa"/>
            <w:gridSpan w:val="3"/>
            <w:tcBorders>
              <w:top w:val="single" w:sz="4" w:space="0" w:color="auto"/>
              <w:left w:val="nil"/>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left"/>
              <w:rPr>
                <w:rFonts w:ascii="宋体" w:eastAsia="宋体" w:hAnsi="宋体" w:cs="宋体"/>
                <w:color w:val="000000"/>
                <w:sz w:val="18"/>
                <w:szCs w:val="18"/>
              </w:rPr>
            </w:pPr>
            <w:r>
              <w:rPr>
                <w:rFonts w:ascii="宋体" w:eastAsia="宋体" w:hAnsi="宋体" w:cs="宋体" w:hint="eastAsia"/>
                <w:color w:val="000000"/>
                <w:sz w:val="18"/>
                <w:szCs w:val="18"/>
              </w:rPr>
              <w:t>指标2：</w:t>
            </w:r>
          </w:p>
        </w:tc>
        <w:tc>
          <w:tcPr>
            <w:tcW w:w="992" w:type="dxa"/>
            <w:tcBorders>
              <w:top w:val="nil"/>
              <w:left w:val="nil"/>
              <w:bottom w:val="single" w:sz="4" w:space="0" w:color="auto"/>
              <w:right w:val="single" w:sz="4" w:space="0" w:color="auto"/>
            </w:tcBorders>
            <w:shd w:val="clear" w:color="auto" w:fill="auto"/>
            <w:vAlign w:val="center"/>
          </w:tcPr>
          <w:p w:rsidR="00A329E6" w:rsidRDefault="00A329E6" w:rsidP="00E73312">
            <w:pPr>
              <w:widowControl/>
              <w:adjustRightInd w:val="0"/>
              <w:snapToGrid w:val="0"/>
              <w:spacing w:line="240" w:lineRule="exact"/>
              <w:jc w:val="center"/>
              <w:rPr>
                <w:rFonts w:ascii="宋体" w:eastAsia="宋体" w:hAnsi="宋体" w:cs="宋体"/>
                <w:sz w:val="18"/>
                <w:szCs w:val="18"/>
              </w:rPr>
            </w:pPr>
          </w:p>
        </w:tc>
        <w:tc>
          <w:tcPr>
            <w:tcW w:w="992" w:type="dxa"/>
            <w:tcBorders>
              <w:top w:val="nil"/>
              <w:left w:val="nil"/>
              <w:bottom w:val="single" w:sz="4" w:space="0" w:color="auto"/>
              <w:right w:val="single" w:sz="4" w:space="0" w:color="auto"/>
            </w:tcBorders>
            <w:shd w:val="clear" w:color="auto" w:fill="auto"/>
            <w:vAlign w:val="center"/>
          </w:tcPr>
          <w:p w:rsidR="00A329E6" w:rsidRDefault="00A329E6" w:rsidP="00E73312">
            <w:pPr>
              <w:widowControl/>
              <w:adjustRightInd w:val="0"/>
              <w:snapToGrid w:val="0"/>
              <w:spacing w:line="240" w:lineRule="exact"/>
              <w:jc w:val="center"/>
              <w:rPr>
                <w:rFonts w:ascii="宋体" w:eastAsia="宋体" w:hAnsi="宋体" w:cs="宋体"/>
                <w:sz w:val="18"/>
                <w:szCs w:val="18"/>
              </w:rPr>
            </w:pPr>
          </w:p>
        </w:tc>
        <w:tc>
          <w:tcPr>
            <w:tcW w:w="709" w:type="dxa"/>
            <w:gridSpan w:val="2"/>
            <w:tcBorders>
              <w:top w:val="nil"/>
              <w:left w:val="nil"/>
              <w:bottom w:val="single" w:sz="4" w:space="0" w:color="auto"/>
              <w:right w:val="single" w:sz="4" w:space="0" w:color="auto"/>
            </w:tcBorders>
            <w:shd w:val="clear" w:color="auto" w:fill="auto"/>
            <w:vAlign w:val="center"/>
          </w:tcPr>
          <w:p w:rsidR="00A329E6" w:rsidRDefault="00A329E6" w:rsidP="00A91555">
            <w:pPr>
              <w:widowControl/>
              <w:adjustRightInd w:val="0"/>
              <w:snapToGrid w:val="0"/>
              <w:spacing w:line="240" w:lineRule="exact"/>
              <w:jc w:val="center"/>
              <w:rPr>
                <w:rFonts w:ascii="宋体" w:eastAsia="宋体" w:hAnsi="宋体" w:cs="宋体"/>
                <w:sz w:val="18"/>
                <w:szCs w:val="18"/>
              </w:rPr>
            </w:pPr>
          </w:p>
        </w:tc>
        <w:tc>
          <w:tcPr>
            <w:tcW w:w="709" w:type="dxa"/>
            <w:gridSpan w:val="2"/>
            <w:tcBorders>
              <w:top w:val="nil"/>
              <w:left w:val="nil"/>
              <w:bottom w:val="single" w:sz="4" w:space="0" w:color="auto"/>
              <w:right w:val="single" w:sz="4" w:space="0" w:color="auto"/>
            </w:tcBorders>
            <w:shd w:val="clear" w:color="auto" w:fill="auto"/>
            <w:vAlign w:val="center"/>
          </w:tcPr>
          <w:p w:rsidR="00A329E6" w:rsidRDefault="00A329E6" w:rsidP="00A91555">
            <w:pPr>
              <w:widowControl/>
              <w:adjustRightInd w:val="0"/>
              <w:snapToGrid w:val="0"/>
              <w:spacing w:line="240" w:lineRule="exact"/>
              <w:jc w:val="center"/>
              <w:rPr>
                <w:rFonts w:ascii="宋体" w:eastAsia="宋体" w:hAnsi="宋体" w:cs="宋体"/>
                <w:sz w:val="18"/>
                <w:szCs w:val="18"/>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A329E6" w:rsidRDefault="00A329E6">
            <w:pPr>
              <w:widowControl/>
              <w:adjustRightInd w:val="0"/>
              <w:snapToGrid w:val="0"/>
              <w:spacing w:after="200" w:line="240" w:lineRule="exact"/>
              <w:jc w:val="center"/>
              <w:rPr>
                <w:rFonts w:ascii="宋体" w:eastAsia="宋体" w:hAnsi="宋体" w:cs="宋体"/>
                <w:sz w:val="18"/>
                <w:szCs w:val="18"/>
              </w:rPr>
            </w:pPr>
          </w:p>
        </w:tc>
      </w:tr>
      <w:tr w:rsidR="00964980" w:rsidTr="00964980">
        <w:trPr>
          <w:trHeight w:hRule="exact" w:val="543"/>
          <w:jc w:val="center"/>
        </w:trPr>
        <w:tc>
          <w:tcPr>
            <w:tcW w:w="586" w:type="dxa"/>
            <w:vMerge/>
            <w:tcBorders>
              <w:top w:val="nil"/>
              <w:left w:val="single" w:sz="4" w:space="0" w:color="auto"/>
              <w:bottom w:val="single" w:sz="4" w:space="0" w:color="auto"/>
              <w:right w:val="single" w:sz="4" w:space="0" w:color="auto"/>
            </w:tcBorders>
            <w:shd w:val="clear" w:color="auto" w:fill="auto"/>
            <w:vAlign w:val="center"/>
          </w:tcPr>
          <w:p w:rsidR="00A329E6" w:rsidRDefault="00A329E6">
            <w:pPr>
              <w:rPr>
                <w:rFonts w:ascii="Calibri" w:eastAsia="宋体" w:hAnsi="Calibri" w:cs="Times New Roman"/>
                <w:szCs w:val="22"/>
              </w:rPr>
            </w:pPr>
          </w:p>
        </w:tc>
        <w:tc>
          <w:tcPr>
            <w:tcW w:w="979" w:type="dxa"/>
            <w:vMerge/>
            <w:tcBorders>
              <w:top w:val="nil"/>
              <w:left w:val="single" w:sz="4" w:space="0" w:color="auto"/>
              <w:bottom w:val="single" w:sz="4" w:space="0" w:color="auto"/>
              <w:right w:val="single" w:sz="4" w:space="0" w:color="auto"/>
            </w:tcBorders>
            <w:shd w:val="clear" w:color="auto" w:fill="auto"/>
            <w:vAlign w:val="center"/>
          </w:tcPr>
          <w:p w:rsidR="00A329E6" w:rsidRDefault="00A329E6">
            <w:pPr>
              <w:rPr>
                <w:rFonts w:ascii="Calibri" w:eastAsia="宋体" w:hAnsi="Calibri" w:cs="Times New Roman"/>
                <w:szCs w:val="22"/>
              </w:rPr>
            </w:pPr>
          </w:p>
        </w:tc>
        <w:tc>
          <w:tcPr>
            <w:tcW w:w="1194" w:type="dxa"/>
            <w:vMerge w:val="restart"/>
            <w:tcBorders>
              <w:top w:val="nil"/>
              <w:left w:val="single" w:sz="4" w:space="0" w:color="auto"/>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center"/>
              <w:rPr>
                <w:rFonts w:ascii="宋体" w:eastAsia="宋体" w:hAnsi="宋体" w:cs="宋体"/>
                <w:sz w:val="18"/>
                <w:szCs w:val="18"/>
              </w:rPr>
            </w:pPr>
            <w:r>
              <w:rPr>
                <w:rFonts w:ascii="宋体" w:eastAsia="宋体" w:hAnsi="宋体" w:cs="宋体" w:hint="eastAsia"/>
                <w:sz w:val="18"/>
                <w:szCs w:val="18"/>
              </w:rPr>
              <w:t>社会效益</w:t>
            </w:r>
          </w:p>
          <w:p w:rsidR="00A329E6" w:rsidRDefault="003D09F7">
            <w:pPr>
              <w:widowControl/>
              <w:adjustRightInd w:val="0"/>
              <w:snapToGrid w:val="0"/>
              <w:spacing w:after="200" w:line="240" w:lineRule="exact"/>
              <w:jc w:val="center"/>
              <w:rPr>
                <w:rFonts w:ascii="宋体" w:eastAsia="宋体" w:hAnsi="宋体" w:cs="宋体"/>
                <w:sz w:val="18"/>
                <w:szCs w:val="18"/>
              </w:rPr>
            </w:pPr>
            <w:r>
              <w:rPr>
                <w:rFonts w:ascii="宋体" w:eastAsia="宋体" w:hAnsi="宋体" w:cs="宋体" w:hint="eastAsia"/>
                <w:sz w:val="18"/>
                <w:szCs w:val="18"/>
              </w:rPr>
              <w:t>指标</w:t>
            </w:r>
          </w:p>
        </w:tc>
        <w:tc>
          <w:tcPr>
            <w:tcW w:w="1879" w:type="dxa"/>
            <w:gridSpan w:val="3"/>
            <w:tcBorders>
              <w:top w:val="single" w:sz="4" w:space="0" w:color="auto"/>
              <w:left w:val="nil"/>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left"/>
              <w:rPr>
                <w:rFonts w:ascii="宋体" w:eastAsia="宋体" w:hAnsi="宋体" w:cs="宋体"/>
                <w:color w:val="000000"/>
                <w:sz w:val="18"/>
                <w:szCs w:val="18"/>
              </w:rPr>
            </w:pPr>
            <w:r>
              <w:rPr>
                <w:rFonts w:ascii="宋体" w:eastAsia="宋体" w:hAnsi="宋体" w:cs="宋体" w:hint="eastAsia"/>
                <w:color w:val="000000"/>
                <w:sz w:val="18"/>
                <w:szCs w:val="18"/>
              </w:rPr>
              <w:t>指标1：</w:t>
            </w:r>
            <w:r w:rsidR="008B16F0">
              <w:rPr>
                <w:rFonts w:ascii="宋体" w:eastAsia="宋体" w:hAnsi="宋体" w:cs="宋体" w:hint="eastAsia"/>
                <w:color w:val="000000"/>
                <w:sz w:val="18"/>
                <w:szCs w:val="18"/>
              </w:rPr>
              <w:t>活跃农村市场</w:t>
            </w:r>
            <w:r w:rsidR="00964980">
              <w:rPr>
                <w:rFonts w:ascii="宋体" w:eastAsia="宋体" w:hAnsi="宋体" w:cs="宋体" w:hint="eastAsia"/>
                <w:color w:val="000000"/>
                <w:sz w:val="18"/>
                <w:szCs w:val="18"/>
              </w:rPr>
              <w:t>，</w:t>
            </w:r>
            <w:r w:rsidR="00964980">
              <w:rPr>
                <w:rFonts w:hint="eastAsia"/>
                <w:color w:val="000000"/>
                <w:kern w:val="0"/>
                <w:sz w:val="18"/>
                <w:szCs w:val="18"/>
              </w:rPr>
              <w:t>改善生活条件，增强幸福指数</w:t>
            </w:r>
          </w:p>
        </w:tc>
        <w:tc>
          <w:tcPr>
            <w:tcW w:w="992" w:type="dxa"/>
            <w:tcBorders>
              <w:top w:val="nil"/>
              <w:left w:val="nil"/>
              <w:bottom w:val="single" w:sz="4" w:space="0" w:color="auto"/>
              <w:right w:val="single" w:sz="4" w:space="0" w:color="auto"/>
            </w:tcBorders>
            <w:shd w:val="clear" w:color="auto" w:fill="auto"/>
            <w:vAlign w:val="center"/>
          </w:tcPr>
          <w:p w:rsidR="00A329E6" w:rsidRDefault="00964980" w:rsidP="00E73312">
            <w:pPr>
              <w:widowControl/>
              <w:adjustRightInd w:val="0"/>
              <w:snapToGrid w:val="0"/>
              <w:spacing w:line="240" w:lineRule="exact"/>
              <w:jc w:val="center"/>
              <w:rPr>
                <w:rFonts w:ascii="宋体" w:eastAsia="宋体" w:hAnsi="宋体" w:cs="宋体"/>
                <w:sz w:val="18"/>
                <w:szCs w:val="18"/>
              </w:rPr>
            </w:pPr>
            <w:r>
              <w:rPr>
                <w:rFonts w:ascii="宋体" w:eastAsia="宋体" w:hAnsi="宋体" w:cs="宋体" w:hint="eastAsia"/>
                <w:sz w:val="18"/>
                <w:szCs w:val="18"/>
              </w:rPr>
              <w:t>长期</w:t>
            </w:r>
          </w:p>
        </w:tc>
        <w:tc>
          <w:tcPr>
            <w:tcW w:w="992" w:type="dxa"/>
            <w:tcBorders>
              <w:top w:val="nil"/>
              <w:left w:val="nil"/>
              <w:bottom w:val="single" w:sz="4" w:space="0" w:color="auto"/>
              <w:right w:val="single" w:sz="4" w:space="0" w:color="auto"/>
            </w:tcBorders>
            <w:shd w:val="clear" w:color="auto" w:fill="auto"/>
            <w:vAlign w:val="center"/>
          </w:tcPr>
          <w:p w:rsidR="00A329E6" w:rsidRDefault="00964980" w:rsidP="00E73312">
            <w:pPr>
              <w:widowControl/>
              <w:adjustRightInd w:val="0"/>
              <w:snapToGrid w:val="0"/>
              <w:spacing w:line="240" w:lineRule="exact"/>
              <w:jc w:val="center"/>
              <w:rPr>
                <w:rFonts w:ascii="宋体" w:eastAsia="宋体" w:hAnsi="宋体" w:cs="宋体"/>
                <w:sz w:val="18"/>
                <w:szCs w:val="18"/>
              </w:rPr>
            </w:pPr>
            <w:r>
              <w:rPr>
                <w:rFonts w:ascii="宋体" w:eastAsia="宋体" w:hAnsi="宋体" w:cs="宋体" w:hint="eastAsia"/>
                <w:sz w:val="18"/>
                <w:szCs w:val="18"/>
              </w:rPr>
              <w:t>长期</w:t>
            </w:r>
          </w:p>
        </w:tc>
        <w:tc>
          <w:tcPr>
            <w:tcW w:w="709" w:type="dxa"/>
            <w:gridSpan w:val="2"/>
            <w:tcBorders>
              <w:top w:val="nil"/>
              <w:left w:val="nil"/>
              <w:bottom w:val="single" w:sz="4" w:space="0" w:color="auto"/>
              <w:right w:val="single" w:sz="4" w:space="0" w:color="auto"/>
            </w:tcBorders>
            <w:shd w:val="clear" w:color="auto" w:fill="auto"/>
            <w:vAlign w:val="center"/>
          </w:tcPr>
          <w:p w:rsidR="00A329E6" w:rsidRDefault="00964980" w:rsidP="00A91555">
            <w:pPr>
              <w:widowControl/>
              <w:adjustRightInd w:val="0"/>
              <w:snapToGrid w:val="0"/>
              <w:spacing w:line="240" w:lineRule="exact"/>
              <w:jc w:val="center"/>
              <w:rPr>
                <w:rFonts w:ascii="宋体" w:eastAsia="宋体" w:hAnsi="宋体" w:cs="宋体"/>
                <w:sz w:val="18"/>
                <w:szCs w:val="18"/>
              </w:rPr>
            </w:pPr>
            <w:r>
              <w:rPr>
                <w:rFonts w:ascii="宋体" w:eastAsia="宋体" w:hAnsi="宋体" w:cs="宋体" w:hint="eastAsia"/>
                <w:sz w:val="18"/>
                <w:szCs w:val="18"/>
              </w:rPr>
              <w:t>5</w:t>
            </w:r>
          </w:p>
        </w:tc>
        <w:tc>
          <w:tcPr>
            <w:tcW w:w="709" w:type="dxa"/>
            <w:gridSpan w:val="2"/>
            <w:tcBorders>
              <w:top w:val="nil"/>
              <w:left w:val="nil"/>
              <w:bottom w:val="single" w:sz="4" w:space="0" w:color="auto"/>
              <w:right w:val="single" w:sz="4" w:space="0" w:color="auto"/>
            </w:tcBorders>
            <w:shd w:val="clear" w:color="auto" w:fill="auto"/>
            <w:vAlign w:val="center"/>
          </w:tcPr>
          <w:p w:rsidR="00A329E6" w:rsidRDefault="00964980" w:rsidP="00A91555">
            <w:pPr>
              <w:widowControl/>
              <w:adjustRightInd w:val="0"/>
              <w:snapToGrid w:val="0"/>
              <w:spacing w:line="240" w:lineRule="exact"/>
              <w:jc w:val="center"/>
              <w:rPr>
                <w:rFonts w:ascii="宋体" w:eastAsia="宋体" w:hAnsi="宋体" w:cs="宋体"/>
                <w:sz w:val="18"/>
                <w:szCs w:val="18"/>
              </w:rPr>
            </w:pPr>
            <w:r>
              <w:rPr>
                <w:rFonts w:ascii="宋体" w:eastAsia="宋体" w:hAnsi="宋体" w:cs="宋体" w:hint="eastAsia"/>
                <w:sz w:val="18"/>
                <w:szCs w:val="18"/>
              </w:rPr>
              <w:t>5</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A329E6" w:rsidRDefault="00A329E6">
            <w:pPr>
              <w:widowControl/>
              <w:adjustRightInd w:val="0"/>
              <w:snapToGrid w:val="0"/>
              <w:spacing w:after="200" w:line="240" w:lineRule="exact"/>
              <w:jc w:val="center"/>
              <w:rPr>
                <w:rFonts w:ascii="宋体" w:eastAsia="宋体" w:hAnsi="宋体" w:cs="宋体"/>
                <w:sz w:val="18"/>
                <w:szCs w:val="18"/>
              </w:rPr>
            </w:pPr>
          </w:p>
        </w:tc>
      </w:tr>
      <w:tr w:rsidR="00964980" w:rsidTr="00964980">
        <w:trPr>
          <w:trHeight w:hRule="exact" w:val="547"/>
          <w:jc w:val="center"/>
        </w:trPr>
        <w:tc>
          <w:tcPr>
            <w:tcW w:w="586" w:type="dxa"/>
            <w:vMerge/>
            <w:tcBorders>
              <w:top w:val="nil"/>
              <w:left w:val="single" w:sz="4" w:space="0" w:color="auto"/>
              <w:bottom w:val="single" w:sz="4" w:space="0" w:color="auto"/>
              <w:right w:val="single" w:sz="4" w:space="0" w:color="auto"/>
            </w:tcBorders>
            <w:shd w:val="clear" w:color="auto" w:fill="auto"/>
            <w:vAlign w:val="center"/>
          </w:tcPr>
          <w:p w:rsidR="00A329E6" w:rsidRDefault="00A329E6">
            <w:pPr>
              <w:rPr>
                <w:rFonts w:ascii="Calibri" w:eastAsia="宋体" w:hAnsi="Calibri" w:cs="Times New Roman"/>
                <w:szCs w:val="22"/>
              </w:rPr>
            </w:pPr>
          </w:p>
        </w:tc>
        <w:tc>
          <w:tcPr>
            <w:tcW w:w="979" w:type="dxa"/>
            <w:vMerge/>
            <w:tcBorders>
              <w:top w:val="nil"/>
              <w:left w:val="single" w:sz="4" w:space="0" w:color="auto"/>
              <w:bottom w:val="single" w:sz="4" w:space="0" w:color="auto"/>
              <w:right w:val="single" w:sz="4" w:space="0" w:color="auto"/>
            </w:tcBorders>
            <w:shd w:val="clear" w:color="auto" w:fill="auto"/>
            <w:vAlign w:val="center"/>
          </w:tcPr>
          <w:p w:rsidR="00A329E6" w:rsidRDefault="00A329E6">
            <w:pPr>
              <w:rPr>
                <w:rFonts w:ascii="Calibri" w:eastAsia="宋体" w:hAnsi="Calibri" w:cs="Times New Roman"/>
                <w:szCs w:val="22"/>
              </w:rPr>
            </w:pPr>
          </w:p>
        </w:tc>
        <w:tc>
          <w:tcPr>
            <w:tcW w:w="1194" w:type="dxa"/>
            <w:vMerge/>
            <w:tcBorders>
              <w:top w:val="nil"/>
              <w:left w:val="single" w:sz="4" w:space="0" w:color="auto"/>
              <w:bottom w:val="single" w:sz="4" w:space="0" w:color="auto"/>
              <w:right w:val="single" w:sz="4" w:space="0" w:color="auto"/>
            </w:tcBorders>
            <w:shd w:val="clear" w:color="auto" w:fill="auto"/>
            <w:vAlign w:val="center"/>
          </w:tcPr>
          <w:p w:rsidR="00A329E6" w:rsidRDefault="00A329E6">
            <w:pPr>
              <w:rPr>
                <w:rFonts w:ascii="Calibri" w:eastAsia="宋体" w:hAnsi="Calibri" w:cs="Times New Roman"/>
                <w:szCs w:val="22"/>
              </w:rPr>
            </w:pPr>
          </w:p>
        </w:tc>
        <w:tc>
          <w:tcPr>
            <w:tcW w:w="1879" w:type="dxa"/>
            <w:gridSpan w:val="3"/>
            <w:tcBorders>
              <w:top w:val="single" w:sz="4" w:space="0" w:color="auto"/>
              <w:left w:val="nil"/>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left"/>
              <w:rPr>
                <w:rFonts w:ascii="宋体" w:eastAsia="宋体" w:hAnsi="宋体" w:cs="宋体"/>
                <w:color w:val="000000"/>
                <w:sz w:val="18"/>
                <w:szCs w:val="18"/>
              </w:rPr>
            </w:pPr>
            <w:r>
              <w:rPr>
                <w:rFonts w:ascii="宋体" w:eastAsia="宋体" w:hAnsi="宋体" w:cs="宋体" w:hint="eastAsia"/>
                <w:color w:val="000000"/>
                <w:sz w:val="18"/>
                <w:szCs w:val="18"/>
              </w:rPr>
              <w:t>指标2：</w:t>
            </w:r>
            <w:r w:rsidR="008B16F0">
              <w:rPr>
                <w:rFonts w:ascii="宋体" w:eastAsia="宋体" w:hAnsi="宋体" w:cs="宋体" w:hint="eastAsia"/>
                <w:color w:val="000000"/>
                <w:sz w:val="18"/>
                <w:szCs w:val="18"/>
              </w:rPr>
              <w:t>节约生产、生活成本</w:t>
            </w:r>
          </w:p>
        </w:tc>
        <w:tc>
          <w:tcPr>
            <w:tcW w:w="992" w:type="dxa"/>
            <w:tcBorders>
              <w:top w:val="nil"/>
              <w:left w:val="nil"/>
              <w:bottom w:val="single" w:sz="4" w:space="0" w:color="auto"/>
              <w:right w:val="single" w:sz="4" w:space="0" w:color="auto"/>
            </w:tcBorders>
            <w:shd w:val="clear" w:color="auto" w:fill="auto"/>
            <w:vAlign w:val="center"/>
          </w:tcPr>
          <w:p w:rsidR="00A329E6" w:rsidRDefault="00964980" w:rsidP="00E73312">
            <w:pPr>
              <w:widowControl/>
              <w:adjustRightInd w:val="0"/>
              <w:snapToGrid w:val="0"/>
              <w:spacing w:line="240" w:lineRule="exact"/>
              <w:jc w:val="center"/>
              <w:rPr>
                <w:rFonts w:ascii="宋体" w:eastAsia="宋体" w:hAnsi="宋体" w:cs="宋体"/>
                <w:sz w:val="18"/>
                <w:szCs w:val="18"/>
              </w:rPr>
            </w:pPr>
            <w:r>
              <w:rPr>
                <w:rFonts w:ascii="宋体" w:eastAsia="宋体" w:hAnsi="宋体" w:cs="宋体" w:hint="eastAsia"/>
                <w:sz w:val="18"/>
                <w:szCs w:val="18"/>
              </w:rPr>
              <w:t>长期</w:t>
            </w:r>
          </w:p>
        </w:tc>
        <w:tc>
          <w:tcPr>
            <w:tcW w:w="992" w:type="dxa"/>
            <w:tcBorders>
              <w:top w:val="nil"/>
              <w:left w:val="nil"/>
              <w:bottom w:val="single" w:sz="4" w:space="0" w:color="auto"/>
              <w:right w:val="single" w:sz="4" w:space="0" w:color="auto"/>
            </w:tcBorders>
            <w:shd w:val="clear" w:color="auto" w:fill="auto"/>
            <w:vAlign w:val="center"/>
          </w:tcPr>
          <w:p w:rsidR="00A329E6" w:rsidRDefault="00964980" w:rsidP="00E73312">
            <w:pPr>
              <w:widowControl/>
              <w:adjustRightInd w:val="0"/>
              <w:snapToGrid w:val="0"/>
              <w:spacing w:line="240" w:lineRule="exact"/>
              <w:jc w:val="center"/>
              <w:rPr>
                <w:rFonts w:ascii="宋体" w:eastAsia="宋体" w:hAnsi="宋体" w:cs="宋体"/>
                <w:sz w:val="18"/>
                <w:szCs w:val="18"/>
              </w:rPr>
            </w:pPr>
            <w:r>
              <w:rPr>
                <w:rFonts w:ascii="宋体" w:eastAsia="宋体" w:hAnsi="宋体" w:cs="宋体" w:hint="eastAsia"/>
                <w:sz w:val="18"/>
                <w:szCs w:val="18"/>
              </w:rPr>
              <w:t>长期</w:t>
            </w:r>
          </w:p>
        </w:tc>
        <w:tc>
          <w:tcPr>
            <w:tcW w:w="709" w:type="dxa"/>
            <w:gridSpan w:val="2"/>
            <w:tcBorders>
              <w:top w:val="nil"/>
              <w:left w:val="nil"/>
              <w:bottom w:val="single" w:sz="4" w:space="0" w:color="auto"/>
              <w:right w:val="single" w:sz="4" w:space="0" w:color="auto"/>
            </w:tcBorders>
            <w:shd w:val="clear" w:color="auto" w:fill="auto"/>
            <w:vAlign w:val="center"/>
          </w:tcPr>
          <w:p w:rsidR="00A329E6" w:rsidRDefault="003D09F7" w:rsidP="00A91555">
            <w:pPr>
              <w:widowControl/>
              <w:adjustRightInd w:val="0"/>
              <w:snapToGrid w:val="0"/>
              <w:spacing w:line="240" w:lineRule="exact"/>
              <w:jc w:val="center"/>
              <w:rPr>
                <w:rFonts w:ascii="宋体" w:eastAsia="宋体" w:hAnsi="宋体" w:cs="宋体"/>
                <w:sz w:val="18"/>
                <w:szCs w:val="18"/>
              </w:rPr>
            </w:pPr>
            <w:r>
              <w:rPr>
                <w:rFonts w:ascii="宋体" w:eastAsia="宋体" w:hAnsi="宋体" w:cs="宋体" w:hint="eastAsia"/>
                <w:sz w:val="18"/>
                <w:szCs w:val="18"/>
              </w:rPr>
              <w:t>5</w:t>
            </w:r>
          </w:p>
        </w:tc>
        <w:tc>
          <w:tcPr>
            <w:tcW w:w="709" w:type="dxa"/>
            <w:gridSpan w:val="2"/>
            <w:tcBorders>
              <w:top w:val="nil"/>
              <w:left w:val="nil"/>
              <w:bottom w:val="single" w:sz="4" w:space="0" w:color="auto"/>
              <w:right w:val="single" w:sz="4" w:space="0" w:color="auto"/>
            </w:tcBorders>
            <w:shd w:val="clear" w:color="auto" w:fill="auto"/>
            <w:vAlign w:val="center"/>
          </w:tcPr>
          <w:p w:rsidR="00A329E6" w:rsidRDefault="003D09F7" w:rsidP="00A91555">
            <w:pPr>
              <w:widowControl/>
              <w:adjustRightInd w:val="0"/>
              <w:snapToGrid w:val="0"/>
              <w:spacing w:line="240" w:lineRule="exact"/>
              <w:jc w:val="center"/>
              <w:rPr>
                <w:rFonts w:ascii="宋体" w:eastAsia="宋体" w:hAnsi="宋体" w:cs="宋体"/>
                <w:sz w:val="18"/>
                <w:szCs w:val="18"/>
              </w:rPr>
            </w:pPr>
            <w:r>
              <w:rPr>
                <w:rFonts w:ascii="宋体" w:eastAsia="宋体" w:hAnsi="宋体" w:cs="宋体" w:hint="eastAsia"/>
                <w:sz w:val="18"/>
                <w:szCs w:val="18"/>
              </w:rPr>
              <w:t>5</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A329E6" w:rsidRDefault="00A329E6">
            <w:pPr>
              <w:widowControl/>
              <w:adjustRightInd w:val="0"/>
              <w:snapToGrid w:val="0"/>
              <w:spacing w:after="200" w:line="240" w:lineRule="exact"/>
              <w:jc w:val="center"/>
              <w:rPr>
                <w:rFonts w:ascii="宋体" w:eastAsia="宋体" w:hAnsi="宋体" w:cs="宋体"/>
                <w:sz w:val="18"/>
                <w:szCs w:val="18"/>
              </w:rPr>
            </w:pPr>
          </w:p>
        </w:tc>
      </w:tr>
      <w:tr w:rsidR="00964980" w:rsidTr="006857EE">
        <w:trPr>
          <w:trHeight w:hRule="exact" w:val="570"/>
          <w:jc w:val="center"/>
        </w:trPr>
        <w:tc>
          <w:tcPr>
            <w:tcW w:w="586" w:type="dxa"/>
            <w:vMerge/>
            <w:tcBorders>
              <w:top w:val="nil"/>
              <w:left w:val="single" w:sz="4" w:space="0" w:color="auto"/>
              <w:bottom w:val="single" w:sz="4" w:space="0" w:color="auto"/>
              <w:right w:val="single" w:sz="4" w:space="0" w:color="auto"/>
            </w:tcBorders>
            <w:shd w:val="clear" w:color="auto" w:fill="auto"/>
            <w:vAlign w:val="center"/>
          </w:tcPr>
          <w:p w:rsidR="00A329E6" w:rsidRDefault="00A329E6">
            <w:pPr>
              <w:rPr>
                <w:rFonts w:ascii="Calibri" w:eastAsia="宋体" w:hAnsi="Calibri" w:cs="Times New Roman"/>
                <w:szCs w:val="22"/>
              </w:rPr>
            </w:pPr>
          </w:p>
        </w:tc>
        <w:tc>
          <w:tcPr>
            <w:tcW w:w="979" w:type="dxa"/>
            <w:vMerge/>
            <w:tcBorders>
              <w:top w:val="nil"/>
              <w:left w:val="single" w:sz="4" w:space="0" w:color="auto"/>
              <w:bottom w:val="single" w:sz="4" w:space="0" w:color="auto"/>
              <w:right w:val="single" w:sz="4" w:space="0" w:color="auto"/>
            </w:tcBorders>
            <w:shd w:val="clear" w:color="auto" w:fill="auto"/>
            <w:vAlign w:val="center"/>
          </w:tcPr>
          <w:p w:rsidR="00A329E6" w:rsidRDefault="00A329E6">
            <w:pPr>
              <w:rPr>
                <w:rFonts w:ascii="Calibri" w:eastAsia="宋体" w:hAnsi="Calibri" w:cs="Times New Roman"/>
                <w:szCs w:val="22"/>
              </w:rPr>
            </w:pPr>
          </w:p>
        </w:tc>
        <w:tc>
          <w:tcPr>
            <w:tcW w:w="1194" w:type="dxa"/>
            <w:vMerge w:val="restart"/>
            <w:tcBorders>
              <w:top w:val="nil"/>
              <w:left w:val="single" w:sz="4" w:space="0" w:color="auto"/>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center"/>
              <w:rPr>
                <w:rFonts w:ascii="宋体" w:eastAsia="宋体" w:hAnsi="宋体" w:cs="宋体"/>
                <w:sz w:val="18"/>
                <w:szCs w:val="18"/>
              </w:rPr>
            </w:pPr>
            <w:r>
              <w:rPr>
                <w:rFonts w:ascii="宋体" w:eastAsia="宋体" w:hAnsi="宋体" w:cs="宋体" w:hint="eastAsia"/>
                <w:sz w:val="18"/>
                <w:szCs w:val="18"/>
              </w:rPr>
              <w:t>生态效益</w:t>
            </w:r>
          </w:p>
          <w:p w:rsidR="00A329E6" w:rsidRDefault="003D09F7">
            <w:pPr>
              <w:widowControl/>
              <w:adjustRightInd w:val="0"/>
              <w:snapToGrid w:val="0"/>
              <w:spacing w:after="200" w:line="240" w:lineRule="exact"/>
              <w:jc w:val="center"/>
              <w:rPr>
                <w:rFonts w:ascii="宋体" w:eastAsia="宋体" w:hAnsi="宋体" w:cs="宋体"/>
                <w:sz w:val="18"/>
                <w:szCs w:val="18"/>
              </w:rPr>
            </w:pPr>
            <w:r>
              <w:rPr>
                <w:rFonts w:ascii="宋体" w:eastAsia="宋体" w:hAnsi="宋体" w:cs="宋体" w:hint="eastAsia"/>
                <w:sz w:val="18"/>
                <w:szCs w:val="18"/>
              </w:rPr>
              <w:t>指标</w:t>
            </w:r>
          </w:p>
        </w:tc>
        <w:tc>
          <w:tcPr>
            <w:tcW w:w="1879" w:type="dxa"/>
            <w:gridSpan w:val="3"/>
            <w:tcBorders>
              <w:top w:val="single" w:sz="4" w:space="0" w:color="auto"/>
              <w:left w:val="nil"/>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left"/>
              <w:rPr>
                <w:rFonts w:ascii="宋体" w:eastAsia="宋体" w:hAnsi="宋体" w:cs="宋体"/>
                <w:color w:val="000000"/>
                <w:sz w:val="18"/>
                <w:szCs w:val="18"/>
              </w:rPr>
            </w:pPr>
            <w:r>
              <w:rPr>
                <w:rFonts w:ascii="宋体" w:eastAsia="宋体" w:hAnsi="宋体" w:cs="宋体" w:hint="eastAsia"/>
                <w:color w:val="000000"/>
                <w:sz w:val="18"/>
                <w:szCs w:val="18"/>
              </w:rPr>
              <w:t>指标1：</w:t>
            </w:r>
            <w:r w:rsidR="006857EE">
              <w:rPr>
                <w:rFonts w:ascii="宋体" w:eastAsia="宋体" w:hAnsi="宋体" w:cs="宋体" w:hint="eastAsia"/>
                <w:color w:val="000000"/>
                <w:sz w:val="18"/>
                <w:szCs w:val="18"/>
              </w:rPr>
              <w:t>改善居住环境</w:t>
            </w:r>
          </w:p>
        </w:tc>
        <w:tc>
          <w:tcPr>
            <w:tcW w:w="992" w:type="dxa"/>
            <w:tcBorders>
              <w:top w:val="nil"/>
              <w:left w:val="nil"/>
              <w:bottom w:val="single" w:sz="4" w:space="0" w:color="auto"/>
              <w:right w:val="single" w:sz="4" w:space="0" w:color="auto"/>
            </w:tcBorders>
            <w:shd w:val="clear" w:color="auto" w:fill="auto"/>
            <w:vAlign w:val="center"/>
          </w:tcPr>
          <w:p w:rsidR="00A329E6" w:rsidRDefault="006857EE" w:rsidP="00E73312">
            <w:pPr>
              <w:widowControl/>
              <w:adjustRightInd w:val="0"/>
              <w:snapToGrid w:val="0"/>
              <w:spacing w:line="240" w:lineRule="exact"/>
              <w:jc w:val="center"/>
              <w:rPr>
                <w:rFonts w:ascii="宋体" w:eastAsia="宋体" w:hAnsi="宋体" w:cs="宋体"/>
                <w:sz w:val="18"/>
                <w:szCs w:val="18"/>
              </w:rPr>
            </w:pPr>
            <w:r>
              <w:rPr>
                <w:rFonts w:ascii="宋体" w:eastAsia="宋体" w:hAnsi="宋体" w:cs="宋体" w:hint="eastAsia"/>
                <w:sz w:val="18"/>
                <w:szCs w:val="18"/>
              </w:rPr>
              <w:t>长期</w:t>
            </w:r>
          </w:p>
        </w:tc>
        <w:tc>
          <w:tcPr>
            <w:tcW w:w="992" w:type="dxa"/>
            <w:tcBorders>
              <w:top w:val="nil"/>
              <w:left w:val="nil"/>
              <w:bottom w:val="single" w:sz="4" w:space="0" w:color="auto"/>
              <w:right w:val="single" w:sz="4" w:space="0" w:color="auto"/>
            </w:tcBorders>
            <w:shd w:val="clear" w:color="auto" w:fill="auto"/>
            <w:vAlign w:val="center"/>
          </w:tcPr>
          <w:p w:rsidR="00A329E6" w:rsidRDefault="006857EE" w:rsidP="00E73312">
            <w:pPr>
              <w:widowControl/>
              <w:adjustRightInd w:val="0"/>
              <w:snapToGrid w:val="0"/>
              <w:spacing w:line="240" w:lineRule="exact"/>
              <w:jc w:val="center"/>
              <w:rPr>
                <w:rFonts w:ascii="宋体" w:eastAsia="宋体" w:hAnsi="宋体" w:cs="宋体"/>
                <w:sz w:val="18"/>
                <w:szCs w:val="18"/>
              </w:rPr>
            </w:pPr>
            <w:r>
              <w:rPr>
                <w:rFonts w:ascii="宋体" w:eastAsia="宋体" w:hAnsi="宋体" w:cs="宋体" w:hint="eastAsia"/>
                <w:sz w:val="18"/>
                <w:szCs w:val="18"/>
              </w:rPr>
              <w:t>长期</w:t>
            </w:r>
          </w:p>
        </w:tc>
        <w:tc>
          <w:tcPr>
            <w:tcW w:w="709" w:type="dxa"/>
            <w:gridSpan w:val="2"/>
            <w:tcBorders>
              <w:top w:val="nil"/>
              <w:left w:val="nil"/>
              <w:bottom w:val="single" w:sz="4" w:space="0" w:color="auto"/>
              <w:right w:val="single" w:sz="4" w:space="0" w:color="auto"/>
            </w:tcBorders>
            <w:shd w:val="clear" w:color="auto" w:fill="auto"/>
            <w:vAlign w:val="center"/>
          </w:tcPr>
          <w:p w:rsidR="00A329E6" w:rsidRDefault="003D09F7" w:rsidP="006857EE">
            <w:pPr>
              <w:widowControl/>
              <w:adjustRightInd w:val="0"/>
              <w:snapToGrid w:val="0"/>
              <w:spacing w:line="240" w:lineRule="exact"/>
              <w:jc w:val="center"/>
              <w:rPr>
                <w:rFonts w:ascii="宋体" w:eastAsia="宋体" w:hAnsi="宋体" w:cs="宋体"/>
                <w:sz w:val="18"/>
                <w:szCs w:val="18"/>
              </w:rPr>
            </w:pPr>
            <w:r>
              <w:rPr>
                <w:rFonts w:ascii="宋体" w:eastAsia="宋体" w:hAnsi="宋体" w:cs="宋体" w:hint="eastAsia"/>
                <w:sz w:val="18"/>
                <w:szCs w:val="18"/>
              </w:rPr>
              <w:t>10</w:t>
            </w:r>
          </w:p>
        </w:tc>
        <w:tc>
          <w:tcPr>
            <w:tcW w:w="709" w:type="dxa"/>
            <w:gridSpan w:val="2"/>
            <w:tcBorders>
              <w:top w:val="nil"/>
              <w:left w:val="nil"/>
              <w:bottom w:val="single" w:sz="4" w:space="0" w:color="auto"/>
              <w:right w:val="single" w:sz="4" w:space="0" w:color="auto"/>
            </w:tcBorders>
            <w:shd w:val="clear" w:color="auto" w:fill="auto"/>
            <w:vAlign w:val="center"/>
          </w:tcPr>
          <w:p w:rsidR="00A329E6" w:rsidRDefault="003D09F7" w:rsidP="006857EE">
            <w:pPr>
              <w:widowControl/>
              <w:adjustRightInd w:val="0"/>
              <w:snapToGrid w:val="0"/>
              <w:spacing w:line="240" w:lineRule="exact"/>
              <w:jc w:val="center"/>
              <w:rPr>
                <w:rFonts w:ascii="宋体" w:eastAsia="宋体" w:hAnsi="宋体" w:cs="宋体"/>
                <w:sz w:val="18"/>
                <w:szCs w:val="18"/>
              </w:rPr>
            </w:pPr>
            <w:r>
              <w:rPr>
                <w:rFonts w:ascii="宋体" w:eastAsia="宋体" w:hAnsi="宋体" w:cs="宋体" w:hint="eastAsia"/>
                <w:sz w:val="18"/>
                <w:szCs w:val="18"/>
              </w:rPr>
              <w:t>10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A329E6" w:rsidRDefault="00A329E6" w:rsidP="006857EE">
            <w:pPr>
              <w:widowControl/>
              <w:adjustRightInd w:val="0"/>
              <w:snapToGrid w:val="0"/>
              <w:spacing w:line="240" w:lineRule="exact"/>
              <w:jc w:val="center"/>
              <w:rPr>
                <w:rFonts w:ascii="宋体" w:eastAsia="宋体" w:hAnsi="宋体" w:cs="宋体"/>
                <w:sz w:val="18"/>
                <w:szCs w:val="18"/>
              </w:rPr>
            </w:pPr>
          </w:p>
        </w:tc>
      </w:tr>
      <w:tr w:rsidR="00964980" w:rsidTr="00964980">
        <w:trPr>
          <w:trHeight w:hRule="exact" w:val="300"/>
          <w:jc w:val="center"/>
        </w:trPr>
        <w:tc>
          <w:tcPr>
            <w:tcW w:w="586" w:type="dxa"/>
            <w:vMerge/>
            <w:tcBorders>
              <w:top w:val="nil"/>
              <w:left w:val="single" w:sz="4" w:space="0" w:color="auto"/>
              <w:bottom w:val="single" w:sz="4" w:space="0" w:color="auto"/>
              <w:right w:val="single" w:sz="4" w:space="0" w:color="auto"/>
            </w:tcBorders>
            <w:shd w:val="clear" w:color="auto" w:fill="auto"/>
            <w:vAlign w:val="center"/>
          </w:tcPr>
          <w:p w:rsidR="00A329E6" w:rsidRDefault="00A329E6">
            <w:pPr>
              <w:rPr>
                <w:rFonts w:ascii="Calibri" w:eastAsia="宋体" w:hAnsi="Calibri" w:cs="Times New Roman"/>
                <w:szCs w:val="22"/>
              </w:rPr>
            </w:pPr>
          </w:p>
        </w:tc>
        <w:tc>
          <w:tcPr>
            <w:tcW w:w="979" w:type="dxa"/>
            <w:vMerge/>
            <w:tcBorders>
              <w:top w:val="nil"/>
              <w:left w:val="single" w:sz="4" w:space="0" w:color="auto"/>
              <w:bottom w:val="single" w:sz="4" w:space="0" w:color="auto"/>
              <w:right w:val="single" w:sz="4" w:space="0" w:color="auto"/>
            </w:tcBorders>
            <w:shd w:val="clear" w:color="auto" w:fill="auto"/>
            <w:vAlign w:val="center"/>
          </w:tcPr>
          <w:p w:rsidR="00A329E6" w:rsidRDefault="00A329E6">
            <w:pPr>
              <w:rPr>
                <w:rFonts w:ascii="Calibri" w:eastAsia="宋体" w:hAnsi="Calibri" w:cs="Times New Roman"/>
                <w:szCs w:val="22"/>
              </w:rPr>
            </w:pPr>
          </w:p>
        </w:tc>
        <w:tc>
          <w:tcPr>
            <w:tcW w:w="1194" w:type="dxa"/>
            <w:vMerge/>
            <w:tcBorders>
              <w:top w:val="nil"/>
              <w:left w:val="single" w:sz="4" w:space="0" w:color="auto"/>
              <w:bottom w:val="single" w:sz="4" w:space="0" w:color="auto"/>
              <w:right w:val="single" w:sz="4" w:space="0" w:color="auto"/>
            </w:tcBorders>
            <w:shd w:val="clear" w:color="auto" w:fill="auto"/>
            <w:vAlign w:val="center"/>
          </w:tcPr>
          <w:p w:rsidR="00A329E6" w:rsidRDefault="00A329E6">
            <w:pPr>
              <w:rPr>
                <w:rFonts w:ascii="Calibri" w:eastAsia="宋体" w:hAnsi="Calibri" w:cs="Times New Roman"/>
                <w:szCs w:val="22"/>
              </w:rPr>
            </w:pPr>
          </w:p>
        </w:tc>
        <w:tc>
          <w:tcPr>
            <w:tcW w:w="1879" w:type="dxa"/>
            <w:gridSpan w:val="3"/>
            <w:tcBorders>
              <w:top w:val="single" w:sz="4" w:space="0" w:color="auto"/>
              <w:left w:val="nil"/>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left"/>
              <w:rPr>
                <w:rFonts w:ascii="宋体" w:eastAsia="宋体" w:hAnsi="宋体" w:cs="宋体"/>
                <w:color w:val="000000"/>
                <w:sz w:val="18"/>
                <w:szCs w:val="18"/>
              </w:rPr>
            </w:pPr>
            <w:r>
              <w:rPr>
                <w:rFonts w:ascii="宋体" w:eastAsia="宋体" w:hAnsi="宋体" w:cs="宋体" w:hint="eastAsia"/>
                <w:color w:val="000000"/>
                <w:sz w:val="18"/>
                <w:szCs w:val="18"/>
              </w:rPr>
              <w:t>指标2：</w:t>
            </w:r>
          </w:p>
        </w:tc>
        <w:tc>
          <w:tcPr>
            <w:tcW w:w="992" w:type="dxa"/>
            <w:tcBorders>
              <w:top w:val="nil"/>
              <w:left w:val="nil"/>
              <w:bottom w:val="single" w:sz="4" w:space="0" w:color="auto"/>
              <w:right w:val="single" w:sz="4" w:space="0" w:color="auto"/>
            </w:tcBorders>
            <w:shd w:val="clear" w:color="auto" w:fill="auto"/>
            <w:vAlign w:val="center"/>
          </w:tcPr>
          <w:p w:rsidR="00A329E6" w:rsidRDefault="00A329E6" w:rsidP="00E73312">
            <w:pPr>
              <w:widowControl/>
              <w:adjustRightInd w:val="0"/>
              <w:snapToGrid w:val="0"/>
              <w:spacing w:line="240" w:lineRule="exact"/>
              <w:jc w:val="center"/>
              <w:rPr>
                <w:rFonts w:ascii="宋体" w:eastAsia="宋体" w:hAnsi="宋体" w:cs="宋体"/>
                <w:sz w:val="18"/>
                <w:szCs w:val="18"/>
              </w:rPr>
            </w:pPr>
          </w:p>
        </w:tc>
        <w:tc>
          <w:tcPr>
            <w:tcW w:w="992" w:type="dxa"/>
            <w:tcBorders>
              <w:top w:val="nil"/>
              <w:left w:val="nil"/>
              <w:bottom w:val="single" w:sz="4" w:space="0" w:color="auto"/>
              <w:right w:val="single" w:sz="4" w:space="0" w:color="auto"/>
            </w:tcBorders>
            <w:shd w:val="clear" w:color="auto" w:fill="auto"/>
            <w:vAlign w:val="center"/>
          </w:tcPr>
          <w:p w:rsidR="00A329E6" w:rsidRDefault="00A329E6" w:rsidP="00E73312">
            <w:pPr>
              <w:widowControl/>
              <w:adjustRightInd w:val="0"/>
              <w:snapToGrid w:val="0"/>
              <w:spacing w:line="240" w:lineRule="exact"/>
              <w:jc w:val="center"/>
              <w:rPr>
                <w:rFonts w:ascii="宋体" w:eastAsia="宋体" w:hAnsi="宋体" w:cs="宋体"/>
                <w:sz w:val="18"/>
                <w:szCs w:val="18"/>
              </w:rPr>
            </w:pPr>
          </w:p>
        </w:tc>
        <w:tc>
          <w:tcPr>
            <w:tcW w:w="709" w:type="dxa"/>
            <w:gridSpan w:val="2"/>
            <w:tcBorders>
              <w:top w:val="nil"/>
              <w:left w:val="nil"/>
              <w:bottom w:val="single" w:sz="4" w:space="0" w:color="auto"/>
              <w:right w:val="single" w:sz="4" w:space="0" w:color="auto"/>
            </w:tcBorders>
            <w:shd w:val="clear" w:color="auto" w:fill="auto"/>
            <w:vAlign w:val="center"/>
          </w:tcPr>
          <w:p w:rsidR="00A329E6" w:rsidRDefault="00A329E6" w:rsidP="00A91555">
            <w:pPr>
              <w:widowControl/>
              <w:adjustRightInd w:val="0"/>
              <w:snapToGrid w:val="0"/>
              <w:spacing w:line="240" w:lineRule="exact"/>
              <w:jc w:val="center"/>
              <w:rPr>
                <w:rFonts w:ascii="宋体" w:eastAsia="宋体" w:hAnsi="宋体" w:cs="宋体"/>
                <w:sz w:val="18"/>
                <w:szCs w:val="18"/>
              </w:rPr>
            </w:pPr>
          </w:p>
        </w:tc>
        <w:tc>
          <w:tcPr>
            <w:tcW w:w="709" w:type="dxa"/>
            <w:gridSpan w:val="2"/>
            <w:tcBorders>
              <w:top w:val="nil"/>
              <w:left w:val="nil"/>
              <w:bottom w:val="single" w:sz="4" w:space="0" w:color="auto"/>
              <w:right w:val="single" w:sz="4" w:space="0" w:color="auto"/>
            </w:tcBorders>
            <w:shd w:val="clear" w:color="auto" w:fill="auto"/>
            <w:vAlign w:val="center"/>
          </w:tcPr>
          <w:p w:rsidR="00A329E6" w:rsidRDefault="00A329E6" w:rsidP="00A91555">
            <w:pPr>
              <w:widowControl/>
              <w:adjustRightInd w:val="0"/>
              <w:snapToGrid w:val="0"/>
              <w:spacing w:line="240" w:lineRule="exact"/>
              <w:jc w:val="center"/>
              <w:rPr>
                <w:rFonts w:ascii="宋体" w:eastAsia="宋体" w:hAnsi="宋体" w:cs="宋体"/>
                <w:sz w:val="18"/>
                <w:szCs w:val="18"/>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A329E6" w:rsidRDefault="00A329E6">
            <w:pPr>
              <w:widowControl/>
              <w:adjustRightInd w:val="0"/>
              <w:snapToGrid w:val="0"/>
              <w:spacing w:after="200" w:line="240" w:lineRule="exact"/>
              <w:jc w:val="center"/>
              <w:rPr>
                <w:rFonts w:ascii="宋体" w:eastAsia="宋体" w:hAnsi="宋体" w:cs="宋体"/>
                <w:sz w:val="18"/>
                <w:szCs w:val="18"/>
              </w:rPr>
            </w:pPr>
          </w:p>
        </w:tc>
      </w:tr>
      <w:tr w:rsidR="00964980" w:rsidTr="00964980">
        <w:trPr>
          <w:trHeight w:hRule="exact" w:val="807"/>
          <w:jc w:val="center"/>
        </w:trPr>
        <w:tc>
          <w:tcPr>
            <w:tcW w:w="586" w:type="dxa"/>
            <w:vMerge/>
            <w:tcBorders>
              <w:top w:val="nil"/>
              <w:left w:val="single" w:sz="4" w:space="0" w:color="auto"/>
              <w:bottom w:val="single" w:sz="4" w:space="0" w:color="auto"/>
              <w:right w:val="single" w:sz="4" w:space="0" w:color="auto"/>
            </w:tcBorders>
            <w:shd w:val="clear" w:color="auto" w:fill="auto"/>
            <w:vAlign w:val="center"/>
          </w:tcPr>
          <w:p w:rsidR="00A329E6" w:rsidRDefault="00A329E6">
            <w:pPr>
              <w:rPr>
                <w:rFonts w:ascii="Calibri" w:eastAsia="宋体" w:hAnsi="Calibri" w:cs="Times New Roman"/>
                <w:szCs w:val="22"/>
              </w:rPr>
            </w:pPr>
          </w:p>
        </w:tc>
        <w:tc>
          <w:tcPr>
            <w:tcW w:w="979" w:type="dxa"/>
            <w:vMerge/>
            <w:tcBorders>
              <w:top w:val="nil"/>
              <w:left w:val="single" w:sz="4" w:space="0" w:color="auto"/>
              <w:bottom w:val="single" w:sz="4" w:space="0" w:color="auto"/>
              <w:right w:val="single" w:sz="4" w:space="0" w:color="auto"/>
            </w:tcBorders>
            <w:shd w:val="clear" w:color="auto" w:fill="auto"/>
            <w:vAlign w:val="center"/>
          </w:tcPr>
          <w:p w:rsidR="00A329E6" w:rsidRDefault="00A329E6">
            <w:pPr>
              <w:rPr>
                <w:rFonts w:ascii="Calibri" w:eastAsia="宋体" w:hAnsi="Calibri" w:cs="Times New Roman"/>
                <w:szCs w:val="22"/>
              </w:rPr>
            </w:pPr>
          </w:p>
        </w:tc>
        <w:tc>
          <w:tcPr>
            <w:tcW w:w="1194" w:type="dxa"/>
            <w:vMerge w:val="restart"/>
            <w:tcBorders>
              <w:top w:val="nil"/>
              <w:left w:val="single" w:sz="4" w:space="0" w:color="auto"/>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center"/>
              <w:rPr>
                <w:rFonts w:ascii="宋体" w:eastAsia="宋体" w:hAnsi="宋体" w:cs="宋体"/>
                <w:sz w:val="18"/>
                <w:szCs w:val="18"/>
              </w:rPr>
            </w:pPr>
            <w:r>
              <w:rPr>
                <w:rFonts w:ascii="宋体" w:eastAsia="宋体" w:hAnsi="宋体" w:cs="宋体" w:hint="eastAsia"/>
                <w:sz w:val="18"/>
                <w:szCs w:val="18"/>
              </w:rPr>
              <w:t>可持续影响指标</w:t>
            </w:r>
          </w:p>
        </w:tc>
        <w:tc>
          <w:tcPr>
            <w:tcW w:w="1879" w:type="dxa"/>
            <w:gridSpan w:val="3"/>
            <w:tcBorders>
              <w:top w:val="single" w:sz="4" w:space="0" w:color="auto"/>
              <w:left w:val="nil"/>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left"/>
              <w:rPr>
                <w:rFonts w:ascii="宋体" w:eastAsia="宋体" w:hAnsi="宋体" w:cs="宋体"/>
                <w:color w:val="000000"/>
                <w:sz w:val="18"/>
                <w:szCs w:val="18"/>
              </w:rPr>
            </w:pPr>
            <w:r>
              <w:rPr>
                <w:rFonts w:ascii="宋体" w:eastAsia="宋体" w:hAnsi="宋体" w:cs="宋体" w:hint="eastAsia"/>
                <w:color w:val="000000"/>
                <w:sz w:val="18"/>
                <w:szCs w:val="18"/>
              </w:rPr>
              <w:t>指标1：</w:t>
            </w:r>
            <w:r w:rsidR="00964980">
              <w:rPr>
                <w:rFonts w:hint="eastAsia"/>
                <w:color w:val="000000"/>
                <w:kern w:val="0"/>
                <w:sz w:val="18"/>
                <w:szCs w:val="18"/>
              </w:rPr>
              <w:t>为群众提供便捷及时的信息化服务，促进经济发展</w:t>
            </w:r>
          </w:p>
        </w:tc>
        <w:tc>
          <w:tcPr>
            <w:tcW w:w="992" w:type="dxa"/>
            <w:tcBorders>
              <w:top w:val="nil"/>
              <w:left w:val="nil"/>
              <w:bottom w:val="single" w:sz="4" w:space="0" w:color="auto"/>
              <w:right w:val="single" w:sz="4" w:space="0" w:color="auto"/>
            </w:tcBorders>
            <w:shd w:val="clear" w:color="auto" w:fill="auto"/>
            <w:vAlign w:val="center"/>
          </w:tcPr>
          <w:p w:rsidR="00A329E6" w:rsidRDefault="00964980" w:rsidP="00E73312">
            <w:pPr>
              <w:widowControl/>
              <w:adjustRightInd w:val="0"/>
              <w:snapToGrid w:val="0"/>
              <w:spacing w:line="240" w:lineRule="exact"/>
              <w:jc w:val="center"/>
              <w:rPr>
                <w:rFonts w:ascii="宋体" w:eastAsia="宋体" w:hAnsi="宋体" w:cs="宋体"/>
                <w:sz w:val="18"/>
                <w:szCs w:val="18"/>
              </w:rPr>
            </w:pPr>
            <w:r>
              <w:rPr>
                <w:rFonts w:ascii="宋体" w:eastAsia="宋体" w:hAnsi="宋体" w:cs="宋体" w:hint="eastAsia"/>
                <w:sz w:val="18"/>
                <w:szCs w:val="18"/>
              </w:rPr>
              <w:t>长期</w:t>
            </w:r>
          </w:p>
        </w:tc>
        <w:tc>
          <w:tcPr>
            <w:tcW w:w="992" w:type="dxa"/>
            <w:tcBorders>
              <w:top w:val="nil"/>
              <w:left w:val="nil"/>
              <w:bottom w:val="single" w:sz="4" w:space="0" w:color="auto"/>
              <w:right w:val="single" w:sz="4" w:space="0" w:color="auto"/>
            </w:tcBorders>
            <w:shd w:val="clear" w:color="auto" w:fill="auto"/>
            <w:vAlign w:val="center"/>
          </w:tcPr>
          <w:p w:rsidR="00A329E6" w:rsidRDefault="00964980" w:rsidP="00E73312">
            <w:pPr>
              <w:widowControl/>
              <w:adjustRightInd w:val="0"/>
              <w:snapToGrid w:val="0"/>
              <w:spacing w:line="240" w:lineRule="exact"/>
              <w:jc w:val="center"/>
              <w:rPr>
                <w:rFonts w:ascii="宋体" w:eastAsia="宋体" w:hAnsi="宋体" w:cs="宋体"/>
                <w:sz w:val="18"/>
                <w:szCs w:val="18"/>
              </w:rPr>
            </w:pPr>
            <w:r>
              <w:rPr>
                <w:rFonts w:ascii="宋体" w:eastAsia="宋体" w:hAnsi="宋体" w:cs="宋体" w:hint="eastAsia"/>
                <w:sz w:val="18"/>
                <w:szCs w:val="18"/>
              </w:rPr>
              <w:t>长期</w:t>
            </w:r>
          </w:p>
        </w:tc>
        <w:tc>
          <w:tcPr>
            <w:tcW w:w="709" w:type="dxa"/>
            <w:gridSpan w:val="2"/>
            <w:tcBorders>
              <w:top w:val="nil"/>
              <w:left w:val="nil"/>
              <w:bottom w:val="single" w:sz="4" w:space="0" w:color="auto"/>
              <w:right w:val="single" w:sz="4" w:space="0" w:color="auto"/>
            </w:tcBorders>
            <w:shd w:val="clear" w:color="auto" w:fill="auto"/>
            <w:vAlign w:val="center"/>
          </w:tcPr>
          <w:p w:rsidR="00A329E6" w:rsidRDefault="00964980" w:rsidP="00A91555">
            <w:pPr>
              <w:widowControl/>
              <w:adjustRightInd w:val="0"/>
              <w:snapToGrid w:val="0"/>
              <w:spacing w:line="240" w:lineRule="exact"/>
              <w:jc w:val="center"/>
              <w:rPr>
                <w:rFonts w:ascii="宋体" w:eastAsia="宋体" w:hAnsi="宋体" w:cs="宋体"/>
                <w:sz w:val="18"/>
                <w:szCs w:val="18"/>
              </w:rPr>
            </w:pPr>
            <w:r>
              <w:rPr>
                <w:rFonts w:ascii="宋体" w:eastAsia="宋体" w:hAnsi="宋体" w:cs="宋体" w:hint="eastAsia"/>
                <w:sz w:val="18"/>
                <w:szCs w:val="18"/>
              </w:rPr>
              <w:t>10</w:t>
            </w:r>
          </w:p>
        </w:tc>
        <w:tc>
          <w:tcPr>
            <w:tcW w:w="709" w:type="dxa"/>
            <w:gridSpan w:val="2"/>
            <w:tcBorders>
              <w:top w:val="nil"/>
              <w:left w:val="nil"/>
              <w:bottom w:val="single" w:sz="4" w:space="0" w:color="auto"/>
              <w:right w:val="single" w:sz="4" w:space="0" w:color="auto"/>
            </w:tcBorders>
            <w:shd w:val="clear" w:color="auto" w:fill="auto"/>
            <w:vAlign w:val="center"/>
          </w:tcPr>
          <w:p w:rsidR="00A329E6" w:rsidRDefault="00964980" w:rsidP="00A91555">
            <w:pPr>
              <w:widowControl/>
              <w:adjustRightInd w:val="0"/>
              <w:snapToGrid w:val="0"/>
              <w:spacing w:line="240" w:lineRule="exact"/>
              <w:jc w:val="center"/>
              <w:rPr>
                <w:rFonts w:ascii="宋体" w:eastAsia="宋体" w:hAnsi="宋体" w:cs="宋体"/>
                <w:sz w:val="18"/>
                <w:szCs w:val="18"/>
              </w:rPr>
            </w:pPr>
            <w:r>
              <w:rPr>
                <w:rFonts w:ascii="宋体" w:eastAsia="宋体" w:hAnsi="宋体" w:cs="宋体" w:hint="eastAsia"/>
                <w:sz w:val="18"/>
                <w:szCs w:val="18"/>
              </w:rPr>
              <w:t>10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A329E6" w:rsidRDefault="00A329E6">
            <w:pPr>
              <w:widowControl/>
              <w:adjustRightInd w:val="0"/>
              <w:snapToGrid w:val="0"/>
              <w:spacing w:after="200" w:line="240" w:lineRule="exact"/>
              <w:jc w:val="center"/>
              <w:rPr>
                <w:rFonts w:ascii="宋体" w:eastAsia="宋体" w:hAnsi="宋体" w:cs="宋体"/>
                <w:sz w:val="18"/>
                <w:szCs w:val="18"/>
              </w:rPr>
            </w:pPr>
          </w:p>
        </w:tc>
      </w:tr>
      <w:tr w:rsidR="00964980" w:rsidTr="00964980">
        <w:trPr>
          <w:trHeight w:hRule="exact" w:val="300"/>
          <w:jc w:val="center"/>
        </w:trPr>
        <w:tc>
          <w:tcPr>
            <w:tcW w:w="586" w:type="dxa"/>
            <w:vMerge/>
            <w:tcBorders>
              <w:top w:val="nil"/>
              <w:left w:val="single" w:sz="4" w:space="0" w:color="auto"/>
              <w:bottom w:val="single" w:sz="4" w:space="0" w:color="auto"/>
              <w:right w:val="single" w:sz="4" w:space="0" w:color="auto"/>
            </w:tcBorders>
            <w:shd w:val="clear" w:color="auto" w:fill="auto"/>
            <w:vAlign w:val="center"/>
          </w:tcPr>
          <w:p w:rsidR="00A329E6" w:rsidRDefault="00A329E6">
            <w:pPr>
              <w:rPr>
                <w:rFonts w:ascii="Calibri" w:eastAsia="宋体" w:hAnsi="Calibri" w:cs="Times New Roman"/>
                <w:szCs w:val="22"/>
              </w:rPr>
            </w:pPr>
          </w:p>
        </w:tc>
        <w:tc>
          <w:tcPr>
            <w:tcW w:w="979" w:type="dxa"/>
            <w:vMerge/>
            <w:tcBorders>
              <w:top w:val="nil"/>
              <w:left w:val="single" w:sz="4" w:space="0" w:color="auto"/>
              <w:bottom w:val="single" w:sz="4" w:space="0" w:color="auto"/>
              <w:right w:val="single" w:sz="4" w:space="0" w:color="auto"/>
            </w:tcBorders>
            <w:shd w:val="clear" w:color="auto" w:fill="auto"/>
            <w:vAlign w:val="center"/>
          </w:tcPr>
          <w:p w:rsidR="00A329E6" w:rsidRDefault="00A329E6">
            <w:pPr>
              <w:rPr>
                <w:rFonts w:ascii="Calibri" w:eastAsia="宋体" w:hAnsi="Calibri" w:cs="Times New Roman"/>
                <w:szCs w:val="22"/>
              </w:rPr>
            </w:pPr>
          </w:p>
        </w:tc>
        <w:tc>
          <w:tcPr>
            <w:tcW w:w="1194" w:type="dxa"/>
            <w:vMerge/>
            <w:tcBorders>
              <w:top w:val="nil"/>
              <w:left w:val="single" w:sz="4" w:space="0" w:color="auto"/>
              <w:bottom w:val="single" w:sz="4" w:space="0" w:color="auto"/>
              <w:right w:val="single" w:sz="4" w:space="0" w:color="auto"/>
            </w:tcBorders>
            <w:shd w:val="clear" w:color="auto" w:fill="auto"/>
            <w:vAlign w:val="center"/>
          </w:tcPr>
          <w:p w:rsidR="00A329E6" w:rsidRDefault="00A329E6">
            <w:pPr>
              <w:rPr>
                <w:rFonts w:ascii="Calibri" w:eastAsia="宋体" w:hAnsi="Calibri" w:cs="Times New Roman"/>
                <w:szCs w:val="22"/>
              </w:rPr>
            </w:pPr>
          </w:p>
        </w:tc>
        <w:tc>
          <w:tcPr>
            <w:tcW w:w="1879" w:type="dxa"/>
            <w:gridSpan w:val="3"/>
            <w:tcBorders>
              <w:top w:val="single" w:sz="4" w:space="0" w:color="auto"/>
              <w:left w:val="nil"/>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left"/>
              <w:rPr>
                <w:rFonts w:ascii="宋体" w:eastAsia="宋体" w:hAnsi="宋体" w:cs="宋体"/>
                <w:color w:val="000000"/>
                <w:sz w:val="18"/>
                <w:szCs w:val="18"/>
              </w:rPr>
            </w:pPr>
            <w:r>
              <w:rPr>
                <w:rFonts w:ascii="宋体" w:eastAsia="宋体" w:hAnsi="宋体" w:cs="宋体" w:hint="eastAsia"/>
                <w:color w:val="000000"/>
                <w:sz w:val="18"/>
                <w:szCs w:val="18"/>
              </w:rPr>
              <w:t>指标2：</w:t>
            </w:r>
          </w:p>
        </w:tc>
        <w:tc>
          <w:tcPr>
            <w:tcW w:w="992" w:type="dxa"/>
            <w:tcBorders>
              <w:top w:val="nil"/>
              <w:left w:val="nil"/>
              <w:bottom w:val="single" w:sz="4" w:space="0" w:color="auto"/>
              <w:right w:val="single" w:sz="4" w:space="0" w:color="auto"/>
            </w:tcBorders>
            <w:shd w:val="clear" w:color="auto" w:fill="auto"/>
            <w:vAlign w:val="center"/>
          </w:tcPr>
          <w:p w:rsidR="00A329E6" w:rsidRDefault="00A329E6" w:rsidP="00E73312">
            <w:pPr>
              <w:widowControl/>
              <w:adjustRightInd w:val="0"/>
              <w:snapToGrid w:val="0"/>
              <w:spacing w:line="240" w:lineRule="exact"/>
              <w:jc w:val="center"/>
              <w:rPr>
                <w:rFonts w:ascii="宋体" w:eastAsia="宋体" w:hAnsi="宋体" w:cs="宋体"/>
                <w:sz w:val="18"/>
                <w:szCs w:val="18"/>
              </w:rPr>
            </w:pPr>
          </w:p>
        </w:tc>
        <w:tc>
          <w:tcPr>
            <w:tcW w:w="992" w:type="dxa"/>
            <w:tcBorders>
              <w:top w:val="nil"/>
              <w:left w:val="nil"/>
              <w:bottom w:val="single" w:sz="4" w:space="0" w:color="auto"/>
              <w:right w:val="single" w:sz="4" w:space="0" w:color="auto"/>
            </w:tcBorders>
            <w:shd w:val="clear" w:color="auto" w:fill="auto"/>
            <w:vAlign w:val="center"/>
          </w:tcPr>
          <w:p w:rsidR="00A329E6" w:rsidRDefault="00A329E6" w:rsidP="00E73312">
            <w:pPr>
              <w:widowControl/>
              <w:adjustRightInd w:val="0"/>
              <w:snapToGrid w:val="0"/>
              <w:spacing w:line="240" w:lineRule="exact"/>
              <w:jc w:val="center"/>
              <w:rPr>
                <w:rFonts w:ascii="宋体" w:eastAsia="宋体" w:hAnsi="宋体" w:cs="宋体"/>
                <w:sz w:val="18"/>
                <w:szCs w:val="18"/>
              </w:rPr>
            </w:pPr>
          </w:p>
        </w:tc>
        <w:tc>
          <w:tcPr>
            <w:tcW w:w="709" w:type="dxa"/>
            <w:gridSpan w:val="2"/>
            <w:tcBorders>
              <w:top w:val="nil"/>
              <w:left w:val="nil"/>
              <w:bottom w:val="single" w:sz="4" w:space="0" w:color="auto"/>
              <w:right w:val="single" w:sz="4" w:space="0" w:color="auto"/>
            </w:tcBorders>
            <w:shd w:val="clear" w:color="auto" w:fill="auto"/>
            <w:vAlign w:val="center"/>
          </w:tcPr>
          <w:p w:rsidR="00A329E6" w:rsidRDefault="00A329E6" w:rsidP="00A91555">
            <w:pPr>
              <w:widowControl/>
              <w:adjustRightInd w:val="0"/>
              <w:snapToGrid w:val="0"/>
              <w:spacing w:line="240" w:lineRule="exact"/>
              <w:jc w:val="center"/>
              <w:rPr>
                <w:rFonts w:ascii="宋体" w:eastAsia="宋体" w:hAnsi="宋体" w:cs="宋体"/>
                <w:sz w:val="18"/>
                <w:szCs w:val="18"/>
              </w:rPr>
            </w:pPr>
          </w:p>
        </w:tc>
        <w:tc>
          <w:tcPr>
            <w:tcW w:w="709" w:type="dxa"/>
            <w:gridSpan w:val="2"/>
            <w:tcBorders>
              <w:top w:val="nil"/>
              <w:left w:val="nil"/>
              <w:bottom w:val="single" w:sz="4" w:space="0" w:color="auto"/>
              <w:right w:val="single" w:sz="4" w:space="0" w:color="auto"/>
            </w:tcBorders>
            <w:shd w:val="clear" w:color="auto" w:fill="auto"/>
            <w:vAlign w:val="center"/>
          </w:tcPr>
          <w:p w:rsidR="00A329E6" w:rsidRDefault="00A329E6" w:rsidP="00A91555">
            <w:pPr>
              <w:widowControl/>
              <w:adjustRightInd w:val="0"/>
              <w:snapToGrid w:val="0"/>
              <w:spacing w:line="240" w:lineRule="exact"/>
              <w:jc w:val="center"/>
              <w:rPr>
                <w:rFonts w:ascii="宋体" w:eastAsia="宋体" w:hAnsi="宋体" w:cs="宋体"/>
                <w:sz w:val="18"/>
                <w:szCs w:val="18"/>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A329E6" w:rsidRDefault="00A329E6">
            <w:pPr>
              <w:widowControl/>
              <w:adjustRightInd w:val="0"/>
              <w:snapToGrid w:val="0"/>
              <w:spacing w:after="200" w:line="240" w:lineRule="exact"/>
              <w:jc w:val="center"/>
              <w:rPr>
                <w:rFonts w:ascii="宋体" w:eastAsia="宋体" w:hAnsi="宋体" w:cs="宋体"/>
                <w:sz w:val="18"/>
                <w:szCs w:val="18"/>
              </w:rPr>
            </w:pPr>
          </w:p>
        </w:tc>
      </w:tr>
      <w:tr w:rsidR="00964980" w:rsidTr="00964980">
        <w:trPr>
          <w:trHeight w:hRule="exact" w:val="300"/>
          <w:jc w:val="center"/>
        </w:trPr>
        <w:tc>
          <w:tcPr>
            <w:tcW w:w="586" w:type="dxa"/>
            <w:vMerge/>
            <w:tcBorders>
              <w:top w:val="nil"/>
              <w:left w:val="single" w:sz="4" w:space="0" w:color="auto"/>
              <w:bottom w:val="single" w:sz="4" w:space="0" w:color="auto"/>
              <w:right w:val="single" w:sz="4" w:space="0" w:color="auto"/>
            </w:tcBorders>
            <w:shd w:val="clear" w:color="auto" w:fill="auto"/>
            <w:vAlign w:val="center"/>
          </w:tcPr>
          <w:p w:rsidR="00A329E6" w:rsidRDefault="00A329E6">
            <w:pPr>
              <w:rPr>
                <w:rFonts w:ascii="Calibri" w:eastAsia="宋体" w:hAnsi="Calibri" w:cs="Times New Roman"/>
                <w:szCs w:val="22"/>
              </w:rPr>
            </w:pPr>
          </w:p>
        </w:tc>
        <w:tc>
          <w:tcPr>
            <w:tcW w:w="979" w:type="dxa"/>
            <w:vMerge w:val="restart"/>
            <w:tcBorders>
              <w:top w:val="nil"/>
              <w:left w:val="single" w:sz="4" w:space="0" w:color="auto"/>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center"/>
              <w:rPr>
                <w:rFonts w:ascii="宋体" w:eastAsia="宋体" w:hAnsi="宋体" w:cs="宋体"/>
                <w:sz w:val="18"/>
                <w:szCs w:val="18"/>
              </w:rPr>
            </w:pPr>
            <w:r>
              <w:rPr>
                <w:rFonts w:ascii="宋体" w:eastAsia="宋体" w:hAnsi="宋体" w:cs="宋体" w:hint="eastAsia"/>
                <w:sz w:val="18"/>
                <w:szCs w:val="18"/>
              </w:rPr>
              <w:t>满意度</w:t>
            </w:r>
          </w:p>
          <w:p w:rsidR="00A329E6" w:rsidRDefault="003D09F7">
            <w:pPr>
              <w:widowControl/>
              <w:adjustRightInd w:val="0"/>
              <w:snapToGrid w:val="0"/>
              <w:spacing w:after="200" w:line="240" w:lineRule="exact"/>
              <w:jc w:val="center"/>
              <w:rPr>
                <w:rFonts w:ascii="宋体" w:eastAsia="宋体" w:hAnsi="宋体" w:cs="宋体"/>
                <w:sz w:val="18"/>
                <w:szCs w:val="18"/>
              </w:rPr>
            </w:pPr>
            <w:r>
              <w:rPr>
                <w:rFonts w:ascii="宋体" w:eastAsia="宋体" w:hAnsi="宋体" w:cs="宋体" w:hint="eastAsia"/>
                <w:sz w:val="18"/>
                <w:szCs w:val="18"/>
              </w:rPr>
              <w:t>指标</w:t>
            </w:r>
          </w:p>
        </w:tc>
        <w:tc>
          <w:tcPr>
            <w:tcW w:w="1194" w:type="dxa"/>
            <w:vMerge w:val="restart"/>
            <w:tcBorders>
              <w:top w:val="nil"/>
              <w:left w:val="single" w:sz="4" w:space="0" w:color="auto"/>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center"/>
              <w:rPr>
                <w:rFonts w:ascii="宋体" w:eastAsia="宋体" w:hAnsi="宋体" w:cs="宋体"/>
                <w:sz w:val="18"/>
                <w:szCs w:val="18"/>
              </w:rPr>
            </w:pPr>
            <w:r>
              <w:rPr>
                <w:rFonts w:ascii="宋体" w:eastAsia="宋体" w:hAnsi="宋体" w:cs="宋体" w:hint="eastAsia"/>
                <w:sz w:val="18"/>
                <w:szCs w:val="18"/>
              </w:rPr>
              <w:t>服务对象满意度指标</w:t>
            </w:r>
          </w:p>
        </w:tc>
        <w:tc>
          <w:tcPr>
            <w:tcW w:w="1879" w:type="dxa"/>
            <w:gridSpan w:val="3"/>
            <w:tcBorders>
              <w:top w:val="single" w:sz="4" w:space="0" w:color="auto"/>
              <w:left w:val="nil"/>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left"/>
              <w:rPr>
                <w:rFonts w:ascii="宋体" w:eastAsia="宋体" w:hAnsi="宋体" w:cs="宋体"/>
                <w:color w:val="000000"/>
                <w:sz w:val="18"/>
                <w:szCs w:val="18"/>
              </w:rPr>
            </w:pPr>
            <w:r>
              <w:rPr>
                <w:rFonts w:ascii="宋体" w:eastAsia="宋体" w:hAnsi="宋体" w:cs="宋体" w:hint="eastAsia"/>
                <w:color w:val="000000"/>
                <w:sz w:val="18"/>
                <w:szCs w:val="18"/>
              </w:rPr>
              <w:t>指标1：</w:t>
            </w:r>
            <w:r w:rsidR="00964980">
              <w:rPr>
                <w:rFonts w:hint="eastAsia"/>
                <w:color w:val="000000"/>
                <w:kern w:val="0"/>
                <w:sz w:val="18"/>
                <w:szCs w:val="18"/>
              </w:rPr>
              <w:t>社会满意度</w:t>
            </w:r>
          </w:p>
        </w:tc>
        <w:tc>
          <w:tcPr>
            <w:tcW w:w="992" w:type="dxa"/>
            <w:tcBorders>
              <w:top w:val="nil"/>
              <w:left w:val="nil"/>
              <w:bottom w:val="single" w:sz="4" w:space="0" w:color="auto"/>
              <w:right w:val="single" w:sz="4" w:space="0" w:color="auto"/>
            </w:tcBorders>
            <w:shd w:val="clear" w:color="auto" w:fill="auto"/>
            <w:vAlign w:val="center"/>
          </w:tcPr>
          <w:p w:rsidR="00A329E6" w:rsidRDefault="00964980" w:rsidP="00E73312">
            <w:pPr>
              <w:widowControl/>
              <w:adjustRightInd w:val="0"/>
              <w:snapToGrid w:val="0"/>
              <w:spacing w:line="240" w:lineRule="exact"/>
              <w:jc w:val="center"/>
              <w:rPr>
                <w:rFonts w:ascii="宋体" w:eastAsia="宋体" w:hAnsi="宋体" w:cs="宋体"/>
                <w:sz w:val="18"/>
                <w:szCs w:val="18"/>
              </w:rPr>
            </w:pPr>
            <w:r>
              <w:rPr>
                <w:rFonts w:ascii="宋体" w:eastAsia="宋体" w:hAnsi="宋体" w:cs="宋体" w:hint="eastAsia"/>
                <w:sz w:val="18"/>
                <w:szCs w:val="18"/>
              </w:rPr>
              <w:t>满意</w:t>
            </w:r>
          </w:p>
        </w:tc>
        <w:tc>
          <w:tcPr>
            <w:tcW w:w="992" w:type="dxa"/>
            <w:tcBorders>
              <w:top w:val="nil"/>
              <w:left w:val="nil"/>
              <w:bottom w:val="single" w:sz="4" w:space="0" w:color="auto"/>
              <w:right w:val="single" w:sz="4" w:space="0" w:color="auto"/>
            </w:tcBorders>
            <w:shd w:val="clear" w:color="auto" w:fill="auto"/>
            <w:vAlign w:val="center"/>
          </w:tcPr>
          <w:p w:rsidR="00A329E6" w:rsidRDefault="00964980" w:rsidP="00E73312">
            <w:pPr>
              <w:widowControl/>
              <w:adjustRightInd w:val="0"/>
              <w:snapToGrid w:val="0"/>
              <w:spacing w:line="240" w:lineRule="exact"/>
              <w:jc w:val="center"/>
              <w:rPr>
                <w:rFonts w:ascii="宋体" w:eastAsia="宋体" w:hAnsi="宋体" w:cs="宋体"/>
                <w:sz w:val="18"/>
                <w:szCs w:val="18"/>
              </w:rPr>
            </w:pPr>
            <w:r>
              <w:rPr>
                <w:rFonts w:ascii="宋体" w:eastAsia="宋体" w:hAnsi="宋体" w:cs="宋体" w:hint="eastAsia"/>
                <w:sz w:val="18"/>
                <w:szCs w:val="18"/>
              </w:rPr>
              <w:t>满意</w:t>
            </w:r>
          </w:p>
        </w:tc>
        <w:tc>
          <w:tcPr>
            <w:tcW w:w="709" w:type="dxa"/>
            <w:gridSpan w:val="2"/>
            <w:tcBorders>
              <w:top w:val="nil"/>
              <w:left w:val="nil"/>
              <w:bottom w:val="single" w:sz="4" w:space="0" w:color="auto"/>
              <w:right w:val="single" w:sz="4" w:space="0" w:color="auto"/>
            </w:tcBorders>
            <w:shd w:val="clear" w:color="auto" w:fill="auto"/>
            <w:vAlign w:val="center"/>
          </w:tcPr>
          <w:p w:rsidR="00A329E6" w:rsidRDefault="00964980" w:rsidP="00A91555">
            <w:pPr>
              <w:widowControl/>
              <w:adjustRightInd w:val="0"/>
              <w:snapToGrid w:val="0"/>
              <w:spacing w:line="240" w:lineRule="exact"/>
              <w:jc w:val="center"/>
              <w:rPr>
                <w:rFonts w:ascii="宋体" w:eastAsia="宋体" w:hAnsi="宋体" w:cs="宋体"/>
                <w:sz w:val="18"/>
                <w:szCs w:val="18"/>
              </w:rPr>
            </w:pPr>
            <w:r>
              <w:rPr>
                <w:rFonts w:ascii="宋体" w:eastAsia="宋体" w:hAnsi="宋体" w:cs="宋体" w:hint="eastAsia"/>
                <w:sz w:val="18"/>
                <w:szCs w:val="18"/>
              </w:rPr>
              <w:t>10</w:t>
            </w:r>
          </w:p>
        </w:tc>
        <w:tc>
          <w:tcPr>
            <w:tcW w:w="709" w:type="dxa"/>
            <w:gridSpan w:val="2"/>
            <w:tcBorders>
              <w:top w:val="nil"/>
              <w:left w:val="nil"/>
              <w:bottom w:val="single" w:sz="4" w:space="0" w:color="auto"/>
              <w:right w:val="single" w:sz="4" w:space="0" w:color="auto"/>
            </w:tcBorders>
            <w:shd w:val="clear" w:color="auto" w:fill="auto"/>
            <w:vAlign w:val="center"/>
          </w:tcPr>
          <w:p w:rsidR="00A329E6" w:rsidRDefault="00964980" w:rsidP="00A91555">
            <w:pPr>
              <w:widowControl/>
              <w:adjustRightInd w:val="0"/>
              <w:snapToGrid w:val="0"/>
              <w:spacing w:line="240" w:lineRule="exact"/>
              <w:jc w:val="center"/>
              <w:rPr>
                <w:rFonts w:ascii="宋体" w:eastAsia="宋体" w:hAnsi="宋体" w:cs="宋体"/>
                <w:sz w:val="18"/>
                <w:szCs w:val="18"/>
              </w:rPr>
            </w:pPr>
            <w:r>
              <w:rPr>
                <w:rFonts w:ascii="宋体" w:eastAsia="宋体" w:hAnsi="宋体" w:cs="宋体" w:hint="eastAsia"/>
                <w:sz w:val="18"/>
                <w:szCs w:val="18"/>
              </w:rPr>
              <w:t>9</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A329E6" w:rsidRDefault="00A329E6">
            <w:pPr>
              <w:widowControl/>
              <w:adjustRightInd w:val="0"/>
              <w:snapToGrid w:val="0"/>
              <w:spacing w:after="200" w:line="240" w:lineRule="exact"/>
              <w:jc w:val="center"/>
              <w:rPr>
                <w:rFonts w:ascii="宋体" w:eastAsia="宋体" w:hAnsi="宋体" w:cs="宋体"/>
                <w:sz w:val="18"/>
                <w:szCs w:val="18"/>
              </w:rPr>
            </w:pPr>
          </w:p>
        </w:tc>
      </w:tr>
      <w:tr w:rsidR="00964980" w:rsidTr="00964980">
        <w:trPr>
          <w:trHeight w:hRule="exact" w:val="300"/>
          <w:jc w:val="center"/>
        </w:trPr>
        <w:tc>
          <w:tcPr>
            <w:tcW w:w="586" w:type="dxa"/>
            <w:vMerge/>
            <w:tcBorders>
              <w:top w:val="nil"/>
              <w:left w:val="single" w:sz="4" w:space="0" w:color="auto"/>
              <w:bottom w:val="single" w:sz="4" w:space="0" w:color="auto"/>
              <w:right w:val="single" w:sz="4" w:space="0" w:color="auto"/>
            </w:tcBorders>
            <w:shd w:val="clear" w:color="auto" w:fill="auto"/>
            <w:vAlign w:val="center"/>
          </w:tcPr>
          <w:p w:rsidR="00A329E6" w:rsidRDefault="00A329E6">
            <w:pPr>
              <w:rPr>
                <w:rFonts w:ascii="Calibri" w:eastAsia="宋体" w:hAnsi="Calibri" w:cs="Times New Roman"/>
                <w:szCs w:val="22"/>
              </w:rPr>
            </w:pPr>
          </w:p>
        </w:tc>
        <w:tc>
          <w:tcPr>
            <w:tcW w:w="979" w:type="dxa"/>
            <w:vMerge/>
            <w:tcBorders>
              <w:top w:val="nil"/>
              <w:left w:val="single" w:sz="4" w:space="0" w:color="auto"/>
              <w:bottom w:val="single" w:sz="4" w:space="0" w:color="auto"/>
              <w:right w:val="single" w:sz="4" w:space="0" w:color="auto"/>
            </w:tcBorders>
            <w:shd w:val="clear" w:color="auto" w:fill="auto"/>
            <w:vAlign w:val="center"/>
          </w:tcPr>
          <w:p w:rsidR="00A329E6" w:rsidRDefault="00A329E6">
            <w:pPr>
              <w:rPr>
                <w:rFonts w:ascii="Calibri" w:eastAsia="宋体" w:hAnsi="Calibri" w:cs="Times New Roman"/>
                <w:szCs w:val="22"/>
              </w:rPr>
            </w:pPr>
          </w:p>
        </w:tc>
        <w:tc>
          <w:tcPr>
            <w:tcW w:w="1194" w:type="dxa"/>
            <w:vMerge/>
            <w:tcBorders>
              <w:top w:val="nil"/>
              <w:left w:val="single" w:sz="4" w:space="0" w:color="auto"/>
              <w:bottom w:val="single" w:sz="4" w:space="0" w:color="auto"/>
              <w:right w:val="single" w:sz="4" w:space="0" w:color="auto"/>
            </w:tcBorders>
            <w:shd w:val="clear" w:color="auto" w:fill="auto"/>
            <w:vAlign w:val="center"/>
          </w:tcPr>
          <w:p w:rsidR="00A329E6" w:rsidRDefault="00A329E6">
            <w:pPr>
              <w:rPr>
                <w:rFonts w:ascii="Calibri" w:eastAsia="宋体" w:hAnsi="Calibri" w:cs="Times New Roman"/>
                <w:szCs w:val="22"/>
              </w:rPr>
            </w:pPr>
          </w:p>
        </w:tc>
        <w:tc>
          <w:tcPr>
            <w:tcW w:w="1879" w:type="dxa"/>
            <w:gridSpan w:val="3"/>
            <w:tcBorders>
              <w:top w:val="single" w:sz="4" w:space="0" w:color="auto"/>
              <w:left w:val="nil"/>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left"/>
              <w:rPr>
                <w:rFonts w:ascii="宋体" w:eastAsia="宋体" w:hAnsi="宋体" w:cs="宋体"/>
                <w:color w:val="000000"/>
                <w:sz w:val="18"/>
                <w:szCs w:val="18"/>
              </w:rPr>
            </w:pPr>
            <w:r>
              <w:rPr>
                <w:rFonts w:ascii="宋体" w:eastAsia="宋体" w:hAnsi="宋体" w:cs="宋体" w:hint="eastAsia"/>
                <w:color w:val="000000"/>
                <w:sz w:val="18"/>
                <w:szCs w:val="18"/>
              </w:rPr>
              <w:t>指标2：</w:t>
            </w:r>
          </w:p>
        </w:tc>
        <w:tc>
          <w:tcPr>
            <w:tcW w:w="992" w:type="dxa"/>
            <w:tcBorders>
              <w:top w:val="nil"/>
              <w:left w:val="nil"/>
              <w:bottom w:val="single" w:sz="4" w:space="0" w:color="auto"/>
              <w:right w:val="single" w:sz="4" w:space="0" w:color="auto"/>
            </w:tcBorders>
            <w:shd w:val="clear" w:color="auto" w:fill="auto"/>
            <w:vAlign w:val="center"/>
          </w:tcPr>
          <w:p w:rsidR="00A329E6" w:rsidRDefault="00A329E6">
            <w:pPr>
              <w:widowControl/>
              <w:adjustRightInd w:val="0"/>
              <w:snapToGrid w:val="0"/>
              <w:spacing w:after="200" w:line="240" w:lineRule="exact"/>
              <w:jc w:val="center"/>
              <w:rPr>
                <w:rFonts w:ascii="宋体" w:eastAsia="宋体" w:hAnsi="宋体" w:cs="宋体"/>
                <w:sz w:val="18"/>
                <w:szCs w:val="18"/>
              </w:rPr>
            </w:pPr>
          </w:p>
        </w:tc>
        <w:tc>
          <w:tcPr>
            <w:tcW w:w="992" w:type="dxa"/>
            <w:tcBorders>
              <w:top w:val="nil"/>
              <w:left w:val="nil"/>
              <w:bottom w:val="single" w:sz="4" w:space="0" w:color="auto"/>
              <w:right w:val="single" w:sz="4" w:space="0" w:color="auto"/>
            </w:tcBorders>
            <w:shd w:val="clear" w:color="auto" w:fill="auto"/>
            <w:vAlign w:val="center"/>
          </w:tcPr>
          <w:p w:rsidR="00A329E6" w:rsidRDefault="00A329E6">
            <w:pPr>
              <w:widowControl/>
              <w:adjustRightInd w:val="0"/>
              <w:snapToGrid w:val="0"/>
              <w:spacing w:after="200" w:line="240" w:lineRule="exact"/>
              <w:jc w:val="center"/>
              <w:rPr>
                <w:rFonts w:ascii="宋体" w:eastAsia="宋体" w:hAnsi="宋体" w:cs="宋体"/>
                <w:sz w:val="18"/>
                <w:szCs w:val="18"/>
              </w:rPr>
            </w:pPr>
          </w:p>
        </w:tc>
        <w:tc>
          <w:tcPr>
            <w:tcW w:w="709" w:type="dxa"/>
            <w:gridSpan w:val="2"/>
            <w:tcBorders>
              <w:top w:val="nil"/>
              <w:left w:val="nil"/>
              <w:bottom w:val="single" w:sz="4" w:space="0" w:color="auto"/>
              <w:right w:val="single" w:sz="4" w:space="0" w:color="auto"/>
            </w:tcBorders>
            <w:shd w:val="clear" w:color="auto" w:fill="auto"/>
            <w:vAlign w:val="center"/>
          </w:tcPr>
          <w:p w:rsidR="00A329E6" w:rsidRDefault="00A329E6" w:rsidP="00A91555">
            <w:pPr>
              <w:widowControl/>
              <w:adjustRightInd w:val="0"/>
              <w:snapToGrid w:val="0"/>
              <w:spacing w:line="240" w:lineRule="exact"/>
              <w:jc w:val="center"/>
              <w:rPr>
                <w:rFonts w:ascii="宋体" w:eastAsia="宋体" w:hAnsi="宋体" w:cs="宋体"/>
                <w:sz w:val="18"/>
                <w:szCs w:val="18"/>
              </w:rPr>
            </w:pPr>
          </w:p>
        </w:tc>
        <w:tc>
          <w:tcPr>
            <w:tcW w:w="709" w:type="dxa"/>
            <w:gridSpan w:val="2"/>
            <w:tcBorders>
              <w:top w:val="nil"/>
              <w:left w:val="nil"/>
              <w:bottom w:val="single" w:sz="4" w:space="0" w:color="auto"/>
              <w:right w:val="single" w:sz="4" w:space="0" w:color="auto"/>
            </w:tcBorders>
            <w:shd w:val="clear" w:color="auto" w:fill="auto"/>
            <w:vAlign w:val="center"/>
          </w:tcPr>
          <w:p w:rsidR="00A329E6" w:rsidRDefault="00A329E6" w:rsidP="00A91555">
            <w:pPr>
              <w:widowControl/>
              <w:adjustRightInd w:val="0"/>
              <w:snapToGrid w:val="0"/>
              <w:spacing w:line="240" w:lineRule="exact"/>
              <w:jc w:val="center"/>
              <w:rPr>
                <w:rFonts w:ascii="宋体" w:eastAsia="宋体" w:hAnsi="宋体" w:cs="宋体"/>
                <w:sz w:val="18"/>
                <w:szCs w:val="18"/>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A329E6" w:rsidRDefault="00A329E6">
            <w:pPr>
              <w:widowControl/>
              <w:adjustRightInd w:val="0"/>
              <w:snapToGrid w:val="0"/>
              <w:spacing w:after="200" w:line="240" w:lineRule="exact"/>
              <w:jc w:val="center"/>
              <w:rPr>
                <w:rFonts w:ascii="宋体" w:eastAsia="宋体" w:hAnsi="宋体" w:cs="宋体"/>
                <w:sz w:val="18"/>
                <w:szCs w:val="18"/>
              </w:rPr>
            </w:pPr>
          </w:p>
        </w:tc>
      </w:tr>
      <w:tr w:rsidR="00964980" w:rsidTr="00964980">
        <w:trPr>
          <w:trHeight w:hRule="exact" w:val="300"/>
          <w:jc w:val="center"/>
        </w:trPr>
        <w:tc>
          <w:tcPr>
            <w:tcW w:w="586" w:type="dxa"/>
            <w:vMerge/>
            <w:tcBorders>
              <w:top w:val="nil"/>
              <w:left w:val="single" w:sz="4" w:space="0" w:color="auto"/>
              <w:bottom w:val="single" w:sz="4" w:space="0" w:color="auto"/>
              <w:right w:val="single" w:sz="4" w:space="0" w:color="auto"/>
            </w:tcBorders>
            <w:shd w:val="clear" w:color="auto" w:fill="auto"/>
            <w:vAlign w:val="center"/>
          </w:tcPr>
          <w:p w:rsidR="00A329E6" w:rsidRDefault="00A329E6">
            <w:pPr>
              <w:rPr>
                <w:rFonts w:ascii="Calibri" w:eastAsia="宋体" w:hAnsi="Calibri" w:cs="Times New Roman"/>
                <w:szCs w:val="22"/>
              </w:rPr>
            </w:pPr>
          </w:p>
        </w:tc>
        <w:tc>
          <w:tcPr>
            <w:tcW w:w="979" w:type="dxa"/>
            <w:vMerge/>
            <w:tcBorders>
              <w:top w:val="nil"/>
              <w:left w:val="single" w:sz="4" w:space="0" w:color="auto"/>
              <w:bottom w:val="single" w:sz="4" w:space="0" w:color="auto"/>
              <w:right w:val="single" w:sz="4" w:space="0" w:color="auto"/>
            </w:tcBorders>
            <w:shd w:val="clear" w:color="auto" w:fill="auto"/>
            <w:vAlign w:val="center"/>
          </w:tcPr>
          <w:p w:rsidR="00A329E6" w:rsidRDefault="00A329E6">
            <w:pPr>
              <w:rPr>
                <w:rFonts w:ascii="Calibri" w:eastAsia="宋体" w:hAnsi="Calibri" w:cs="Times New Roman"/>
                <w:szCs w:val="22"/>
              </w:rPr>
            </w:pPr>
          </w:p>
        </w:tc>
        <w:tc>
          <w:tcPr>
            <w:tcW w:w="1194" w:type="dxa"/>
            <w:vMerge/>
            <w:tcBorders>
              <w:top w:val="nil"/>
              <w:left w:val="single" w:sz="4" w:space="0" w:color="auto"/>
              <w:bottom w:val="single" w:sz="4" w:space="0" w:color="auto"/>
              <w:right w:val="single" w:sz="4" w:space="0" w:color="auto"/>
            </w:tcBorders>
            <w:shd w:val="clear" w:color="auto" w:fill="auto"/>
            <w:vAlign w:val="center"/>
          </w:tcPr>
          <w:p w:rsidR="00A329E6" w:rsidRDefault="00A329E6">
            <w:pPr>
              <w:rPr>
                <w:rFonts w:ascii="Calibri" w:eastAsia="宋体" w:hAnsi="Calibri" w:cs="Times New Roman"/>
                <w:szCs w:val="22"/>
              </w:rPr>
            </w:pPr>
          </w:p>
        </w:tc>
        <w:tc>
          <w:tcPr>
            <w:tcW w:w="1879" w:type="dxa"/>
            <w:gridSpan w:val="3"/>
            <w:tcBorders>
              <w:top w:val="single" w:sz="4" w:space="0" w:color="auto"/>
              <w:left w:val="nil"/>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left"/>
              <w:rPr>
                <w:rFonts w:ascii="宋体" w:eastAsia="宋体" w:hAnsi="宋体" w:cs="宋体"/>
                <w:color w:val="000000"/>
                <w:sz w:val="18"/>
                <w:szCs w:val="18"/>
              </w:rPr>
            </w:pPr>
            <w:r>
              <w:rPr>
                <w:rFonts w:ascii="宋体" w:eastAsia="宋体" w:hAnsi="宋体" w:cs="宋体" w:hint="eastAsia"/>
                <w:color w:val="000000"/>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A329E6" w:rsidRDefault="00A329E6">
            <w:pPr>
              <w:widowControl/>
              <w:adjustRightInd w:val="0"/>
              <w:snapToGrid w:val="0"/>
              <w:spacing w:after="200" w:line="240" w:lineRule="exact"/>
              <w:jc w:val="center"/>
              <w:rPr>
                <w:rFonts w:ascii="宋体" w:eastAsia="宋体" w:hAnsi="宋体" w:cs="宋体"/>
                <w:sz w:val="18"/>
                <w:szCs w:val="18"/>
              </w:rPr>
            </w:pPr>
          </w:p>
        </w:tc>
        <w:tc>
          <w:tcPr>
            <w:tcW w:w="992" w:type="dxa"/>
            <w:tcBorders>
              <w:top w:val="nil"/>
              <w:left w:val="nil"/>
              <w:bottom w:val="single" w:sz="4" w:space="0" w:color="auto"/>
              <w:right w:val="single" w:sz="4" w:space="0" w:color="auto"/>
            </w:tcBorders>
            <w:shd w:val="clear" w:color="auto" w:fill="auto"/>
            <w:vAlign w:val="center"/>
          </w:tcPr>
          <w:p w:rsidR="00A329E6" w:rsidRDefault="00A329E6">
            <w:pPr>
              <w:widowControl/>
              <w:adjustRightInd w:val="0"/>
              <w:snapToGrid w:val="0"/>
              <w:spacing w:after="200" w:line="240" w:lineRule="exact"/>
              <w:jc w:val="center"/>
              <w:rPr>
                <w:rFonts w:ascii="宋体" w:eastAsia="宋体" w:hAnsi="宋体" w:cs="宋体"/>
                <w:sz w:val="18"/>
                <w:szCs w:val="18"/>
              </w:rPr>
            </w:pPr>
          </w:p>
        </w:tc>
        <w:tc>
          <w:tcPr>
            <w:tcW w:w="709" w:type="dxa"/>
            <w:gridSpan w:val="2"/>
            <w:tcBorders>
              <w:top w:val="nil"/>
              <w:left w:val="nil"/>
              <w:bottom w:val="single" w:sz="4" w:space="0" w:color="auto"/>
              <w:right w:val="single" w:sz="4" w:space="0" w:color="auto"/>
            </w:tcBorders>
            <w:shd w:val="clear" w:color="auto" w:fill="auto"/>
            <w:vAlign w:val="center"/>
          </w:tcPr>
          <w:p w:rsidR="00A329E6" w:rsidRDefault="00A329E6" w:rsidP="00A91555">
            <w:pPr>
              <w:widowControl/>
              <w:adjustRightInd w:val="0"/>
              <w:snapToGrid w:val="0"/>
              <w:spacing w:line="240" w:lineRule="exact"/>
              <w:jc w:val="center"/>
              <w:rPr>
                <w:rFonts w:ascii="宋体" w:eastAsia="宋体" w:hAnsi="宋体" w:cs="宋体"/>
                <w:sz w:val="18"/>
                <w:szCs w:val="18"/>
              </w:rPr>
            </w:pPr>
          </w:p>
        </w:tc>
        <w:tc>
          <w:tcPr>
            <w:tcW w:w="709" w:type="dxa"/>
            <w:gridSpan w:val="2"/>
            <w:tcBorders>
              <w:top w:val="nil"/>
              <w:left w:val="nil"/>
              <w:bottom w:val="single" w:sz="4" w:space="0" w:color="auto"/>
              <w:right w:val="single" w:sz="4" w:space="0" w:color="auto"/>
            </w:tcBorders>
            <w:shd w:val="clear" w:color="auto" w:fill="auto"/>
            <w:vAlign w:val="center"/>
          </w:tcPr>
          <w:p w:rsidR="00A329E6" w:rsidRDefault="00A329E6" w:rsidP="00A91555">
            <w:pPr>
              <w:widowControl/>
              <w:adjustRightInd w:val="0"/>
              <w:snapToGrid w:val="0"/>
              <w:spacing w:line="240" w:lineRule="exact"/>
              <w:jc w:val="center"/>
              <w:rPr>
                <w:rFonts w:ascii="宋体" w:eastAsia="宋体" w:hAnsi="宋体" w:cs="宋体"/>
                <w:sz w:val="18"/>
                <w:szCs w:val="18"/>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A329E6" w:rsidRDefault="00A329E6">
            <w:pPr>
              <w:widowControl/>
              <w:adjustRightInd w:val="0"/>
              <w:snapToGrid w:val="0"/>
              <w:spacing w:after="200" w:line="240" w:lineRule="exact"/>
              <w:jc w:val="center"/>
              <w:rPr>
                <w:rFonts w:ascii="宋体" w:eastAsia="宋体" w:hAnsi="宋体" w:cs="宋体"/>
                <w:sz w:val="18"/>
                <w:szCs w:val="18"/>
              </w:rPr>
            </w:pPr>
          </w:p>
        </w:tc>
      </w:tr>
      <w:tr w:rsidR="00A329E6" w:rsidTr="00964980">
        <w:trPr>
          <w:trHeight w:hRule="exact" w:val="300"/>
          <w:jc w:val="center"/>
        </w:trPr>
        <w:tc>
          <w:tcPr>
            <w:tcW w:w="662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329E6" w:rsidRDefault="003D09F7">
            <w:pPr>
              <w:widowControl/>
              <w:adjustRightInd w:val="0"/>
              <w:snapToGrid w:val="0"/>
              <w:spacing w:after="200" w:line="240" w:lineRule="exact"/>
              <w:jc w:val="center"/>
              <w:rPr>
                <w:rFonts w:ascii="宋体" w:eastAsia="宋体" w:hAnsi="宋体" w:cs="宋体"/>
                <w:color w:val="000000"/>
                <w:sz w:val="18"/>
                <w:szCs w:val="18"/>
              </w:rPr>
            </w:pPr>
            <w:r>
              <w:rPr>
                <w:rFonts w:ascii="宋体" w:eastAsia="宋体" w:hAnsi="宋体" w:cs="宋体" w:hint="eastAsia"/>
                <w:color w:val="000000"/>
                <w:sz w:val="18"/>
                <w:szCs w:val="18"/>
              </w:rPr>
              <w:t>总分</w:t>
            </w:r>
          </w:p>
        </w:tc>
        <w:tc>
          <w:tcPr>
            <w:tcW w:w="709" w:type="dxa"/>
            <w:gridSpan w:val="2"/>
            <w:tcBorders>
              <w:top w:val="nil"/>
              <w:left w:val="nil"/>
              <w:bottom w:val="single" w:sz="4" w:space="0" w:color="auto"/>
              <w:right w:val="single" w:sz="4" w:space="0" w:color="auto"/>
            </w:tcBorders>
            <w:shd w:val="clear" w:color="auto" w:fill="auto"/>
            <w:vAlign w:val="center"/>
          </w:tcPr>
          <w:p w:rsidR="00A329E6" w:rsidRDefault="003D09F7" w:rsidP="00A91555">
            <w:pPr>
              <w:widowControl/>
              <w:adjustRightInd w:val="0"/>
              <w:snapToGrid w:val="0"/>
              <w:spacing w:line="240" w:lineRule="exact"/>
              <w:jc w:val="center"/>
              <w:rPr>
                <w:rFonts w:ascii="宋体" w:eastAsia="宋体" w:hAnsi="宋体" w:cs="宋体"/>
                <w:color w:val="000000"/>
                <w:sz w:val="18"/>
                <w:szCs w:val="18"/>
              </w:rPr>
            </w:pPr>
            <w:r>
              <w:rPr>
                <w:rFonts w:ascii="宋体" w:eastAsia="宋体" w:hAnsi="宋体" w:cs="宋体" w:hint="eastAsia"/>
                <w:color w:val="000000"/>
                <w:sz w:val="18"/>
                <w:szCs w:val="18"/>
              </w:rPr>
              <w:t>100</w:t>
            </w:r>
          </w:p>
        </w:tc>
        <w:tc>
          <w:tcPr>
            <w:tcW w:w="709" w:type="dxa"/>
            <w:gridSpan w:val="2"/>
            <w:tcBorders>
              <w:top w:val="nil"/>
              <w:left w:val="nil"/>
              <w:bottom w:val="single" w:sz="4" w:space="0" w:color="auto"/>
              <w:right w:val="single" w:sz="4" w:space="0" w:color="auto"/>
            </w:tcBorders>
            <w:shd w:val="clear" w:color="auto" w:fill="auto"/>
            <w:vAlign w:val="center"/>
          </w:tcPr>
          <w:p w:rsidR="00A329E6" w:rsidRDefault="00FF70CA" w:rsidP="00A91555">
            <w:pPr>
              <w:widowControl/>
              <w:adjustRightInd w:val="0"/>
              <w:snapToGrid w:val="0"/>
              <w:spacing w:line="240" w:lineRule="exact"/>
              <w:jc w:val="center"/>
              <w:rPr>
                <w:rFonts w:ascii="宋体" w:eastAsia="宋体" w:hAnsi="宋体" w:cs="宋体"/>
                <w:color w:val="000000"/>
                <w:sz w:val="18"/>
                <w:szCs w:val="18"/>
              </w:rPr>
            </w:pPr>
            <w:r>
              <w:rPr>
                <w:rFonts w:ascii="宋体" w:eastAsia="宋体" w:hAnsi="宋体" w:cs="宋体" w:hint="eastAsia"/>
                <w:color w:val="000000"/>
                <w:sz w:val="18"/>
                <w:szCs w:val="18"/>
              </w:rPr>
              <w:t>97</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A329E6" w:rsidRDefault="00A329E6">
            <w:pPr>
              <w:widowControl/>
              <w:adjustRightInd w:val="0"/>
              <w:snapToGrid w:val="0"/>
              <w:spacing w:after="200" w:line="240" w:lineRule="exact"/>
              <w:jc w:val="center"/>
              <w:rPr>
                <w:rFonts w:ascii="宋体" w:eastAsia="宋体" w:hAnsi="宋体" w:cs="宋体"/>
                <w:sz w:val="18"/>
                <w:szCs w:val="18"/>
              </w:rPr>
            </w:pPr>
          </w:p>
        </w:tc>
      </w:tr>
    </w:tbl>
    <w:p w:rsidR="00A329E6" w:rsidRDefault="00A329E6">
      <w:pPr>
        <w:rPr>
          <w:rFonts w:ascii="仿宋" w:eastAsia="仿宋" w:hAnsi="仿宋" w:cs="仿宋"/>
          <w:sz w:val="32"/>
          <w:szCs w:val="32"/>
        </w:rPr>
        <w:sectPr w:rsidR="00A329E6">
          <w:pgSz w:w="11906" w:h="16838"/>
          <w:pgMar w:top="1440" w:right="1800" w:bottom="1440" w:left="1800" w:header="708" w:footer="709" w:gutter="0"/>
          <w:cols w:space="425"/>
          <w:docGrid w:type="lines" w:linePitch="312"/>
        </w:sectPr>
      </w:pPr>
    </w:p>
    <w:p w:rsidR="00A329E6" w:rsidRDefault="003D09F7">
      <w:pPr>
        <w:widowControl/>
        <w:adjustRightInd w:val="0"/>
        <w:snapToGrid w:val="0"/>
        <w:spacing w:line="0" w:lineRule="atLeast"/>
        <w:jc w:val="left"/>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附件</w:t>
      </w:r>
      <w:r w:rsidR="005E727B">
        <w:rPr>
          <w:rFonts w:ascii="黑体" w:eastAsia="黑体" w:hAnsi="宋体" w:cs="黑体" w:hint="eastAsia"/>
          <w:color w:val="000000"/>
          <w:kern w:val="0"/>
          <w:sz w:val="28"/>
          <w:szCs w:val="28"/>
        </w:rPr>
        <w:t>2</w:t>
      </w:r>
      <w:r>
        <w:rPr>
          <w:rFonts w:ascii="黑体" w:eastAsia="黑体" w:hAnsi="宋体" w:cs="黑体" w:hint="eastAsia"/>
          <w:color w:val="000000"/>
          <w:kern w:val="0"/>
          <w:sz w:val="28"/>
          <w:szCs w:val="28"/>
        </w:rPr>
        <w:t>：</w:t>
      </w:r>
    </w:p>
    <w:p w:rsidR="00A329E6" w:rsidRDefault="003D09F7">
      <w:pPr>
        <w:widowControl/>
        <w:adjustRightInd w:val="0"/>
        <w:snapToGrid w:val="0"/>
        <w:spacing w:line="700" w:lineRule="exact"/>
        <w:jc w:val="center"/>
        <w:rPr>
          <w:rFonts w:ascii="方正小标宋简体" w:eastAsia="方正小标宋简体" w:hAnsi="方正小标宋简体" w:cs="方正小标宋简体"/>
          <w:color w:val="000000"/>
          <w:sz w:val="44"/>
          <w:szCs w:val="44"/>
        </w:rPr>
      </w:pPr>
      <w:r>
        <w:rPr>
          <w:rFonts w:ascii="方正小标宋简体" w:eastAsia="方正小标宋简体" w:hAnsi="方正小标宋简体" w:cs="方正小标宋简体" w:hint="eastAsia"/>
          <w:color w:val="000000"/>
          <w:kern w:val="0"/>
          <w:sz w:val="44"/>
          <w:szCs w:val="44"/>
        </w:rPr>
        <w:t>项目支出绩效评价指标体系框架（参考）</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tblPr>
      <w:tblGrid>
        <w:gridCol w:w="861"/>
        <w:gridCol w:w="1199"/>
        <w:gridCol w:w="1411"/>
        <w:gridCol w:w="2789"/>
        <w:gridCol w:w="7341"/>
      </w:tblGrid>
      <w:tr w:rsidR="00A329E6">
        <w:trPr>
          <w:trHeight w:val="692"/>
          <w:tblHeader/>
          <w:jc w:val="center"/>
        </w:trPr>
        <w:tc>
          <w:tcPr>
            <w:tcW w:w="86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center"/>
              <w:rPr>
                <w:rFonts w:ascii="宋体" w:eastAsia="宋体" w:hAnsi="宋体" w:cs="宋体"/>
                <w:b/>
                <w:bCs/>
                <w:color w:val="000000"/>
              </w:rPr>
            </w:pPr>
            <w:r>
              <w:rPr>
                <w:rFonts w:ascii="宋体" w:eastAsia="宋体" w:hAnsi="宋体" w:cs="宋体" w:hint="eastAsia"/>
                <w:b/>
                <w:bCs/>
                <w:color w:val="000000"/>
                <w:sz w:val="22"/>
                <w:szCs w:val="22"/>
              </w:rPr>
              <w:t>一级指标</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center"/>
              <w:rPr>
                <w:rFonts w:ascii="宋体" w:eastAsia="宋体" w:hAnsi="宋体" w:cs="宋体"/>
                <w:b/>
                <w:bCs/>
                <w:color w:val="000000"/>
              </w:rPr>
            </w:pPr>
            <w:r>
              <w:rPr>
                <w:rFonts w:ascii="宋体" w:eastAsia="宋体" w:hAnsi="宋体" w:cs="宋体" w:hint="eastAsia"/>
                <w:b/>
                <w:bCs/>
                <w:color w:val="000000"/>
                <w:sz w:val="22"/>
                <w:szCs w:val="22"/>
              </w:rPr>
              <w:t>二级指标</w:t>
            </w:r>
          </w:p>
        </w:tc>
        <w:tc>
          <w:tcPr>
            <w:tcW w:w="141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center"/>
              <w:rPr>
                <w:rFonts w:ascii="宋体" w:eastAsia="宋体" w:hAnsi="宋体" w:cs="宋体"/>
                <w:b/>
                <w:bCs/>
                <w:color w:val="000000"/>
              </w:rPr>
            </w:pPr>
            <w:r>
              <w:rPr>
                <w:rFonts w:ascii="宋体" w:eastAsia="宋体" w:hAnsi="宋体" w:cs="宋体" w:hint="eastAsia"/>
                <w:b/>
                <w:bCs/>
                <w:color w:val="000000"/>
                <w:sz w:val="22"/>
                <w:szCs w:val="22"/>
              </w:rPr>
              <w:t>三级指标</w:t>
            </w:r>
          </w:p>
        </w:tc>
        <w:tc>
          <w:tcPr>
            <w:tcW w:w="278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center"/>
              <w:rPr>
                <w:rFonts w:ascii="宋体" w:eastAsia="宋体" w:hAnsi="宋体" w:cs="宋体"/>
                <w:b/>
                <w:bCs/>
                <w:color w:val="000000"/>
              </w:rPr>
            </w:pPr>
            <w:r>
              <w:rPr>
                <w:rFonts w:ascii="宋体" w:eastAsia="宋体" w:hAnsi="宋体" w:cs="宋体" w:hint="eastAsia"/>
                <w:b/>
                <w:bCs/>
                <w:color w:val="000000"/>
                <w:sz w:val="22"/>
                <w:szCs w:val="22"/>
              </w:rPr>
              <w:t>指标解释</w:t>
            </w:r>
          </w:p>
        </w:tc>
        <w:tc>
          <w:tcPr>
            <w:tcW w:w="734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center"/>
              <w:rPr>
                <w:rFonts w:ascii="宋体" w:eastAsia="宋体" w:hAnsi="宋体" w:cs="宋体"/>
                <w:b/>
                <w:bCs/>
                <w:color w:val="000000"/>
              </w:rPr>
            </w:pPr>
            <w:r>
              <w:rPr>
                <w:rFonts w:ascii="宋体" w:eastAsia="宋体" w:hAnsi="宋体" w:cs="宋体" w:hint="eastAsia"/>
                <w:b/>
                <w:bCs/>
                <w:color w:val="000000"/>
                <w:sz w:val="22"/>
                <w:szCs w:val="22"/>
              </w:rPr>
              <w:t>指标说明</w:t>
            </w:r>
          </w:p>
        </w:tc>
      </w:tr>
      <w:tr w:rsidR="00A329E6">
        <w:trPr>
          <w:trHeight w:val="2012"/>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center"/>
              <w:rPr>
                <w:rFonts w:ascii="宋体" w:eastAsia="宋体" w:hAnsi="宋体" w:cs="宋体"/>
                <w:color w:val="000000"/>
              </w:rPr>
            </w:pPr>
            <w:r>
              <w:rPr>
                <w:rFonts w:ascii="宋体" w:eastAsia="宋体" w:hAnsi="宋体" w:cs="宋体" w:hint="eastAsia"/>
                <w:color w:val="000000"/>
                <w:sz w:val="22"/>
                <w:szCs w:val="22"/>
              </w:rPr>
              <w:t xml:space="preserve">决策　</w:t>
            </w:r>
          </w:p>
          <w:p w:rsidR="00A329E6" w:rsidRDefault="003D09F7">
            <w:pPr>
              <w:widowControl/>
              <w:adjustRightInd w:val="0"/>
              <w:snapToGrid w:val="0"/>
              <w:spacing w:line="0" w:lineRule="atLeast"/>
              <w:jc w:val="center"/>
              <w:rPr>
                <w:rFonts w:ascii="宋体" w:eastAsia="宋体" w:hAnsi="宋体" w:cs="宋体"/>
                <w:color w:val="000000"/>
              </w:rPr>
            </w:pPr>
            <w:r>
              <w:rPr>
                <w:rFonts w:ascii="宋体" w:eastAsia="宋体" w:hAnsi="宋体" w:cs="宋体" w:hint="eastAsia"/>
                <w:color w:val="000000"/>
                <w:sz w:val="22"/>
                <w:szCs w:val="22"/>
              </w:rPr>
              <w:t xml:space="preserve">　</w:t>
            </w:r>
          </w:p>
          <w:p w:rsidR="00A329E6" w:rsidRDefault="003D09F7">
            <w:pPr>
              <w:widowControl/>
              <w:adjustRightInd w:val="0"/>
              <w:snapToGrid w:val="0"/>
              <w:spacing w:line="0" w:lineRule="atLeast"/>
              <w:jc w:val="center"/>
              <w:rPr>
                <w:rFonts w:ascii="宋体" w:eastAsia="宋体" w:hAnsi="宋体" w:cs="宋体"/>
                <w:color w:val="000000"/>
              </w:rPr>
            </w:pPr>
            <w:r>
              <w:rPr>
                <w:rFonts w:ascii="宋体" w:eastAsia="宋体" w:hAnsi="宋体" w:cs="宋体" w:hint="eastAsia"/>
                <w:color w:val="000000"/>
                <w:sz w:val="22"/>
                <w:szCs w:val="22"/>
              </w:rPr>
              <w:t xml:space="preserve">　</w:t>
            </w: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center"/>
              <w:rPr>
                <w:rFonts w:ascii="宋体" w:eastAsia="宋体" w:hAnsi="宋体" w:cs="宋体"/>
                <w:color w:val="000000"/>
              </w:rPr>
            </w:pPr>
            <w:r>
              <w:rPr>
                <w:rFonts w:ascii="宋体" w:eastAsia="宋体" w:hAnsi="宋体" w:cs="宋体" w:hint="eastAsia"/>
                <w:color w:val="000000"/>
                <w:sz w:val="22"/>
                <w:szCs w:val="22"/>
              </w:rPr>
              <w:t xml:space="preserve">项目立项　</w:t>
            </w:r>
          </w:p>
        </w:tc>
        <w:tc>
          <w:tcPr>
            <w:tcW w:w="141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center"/>
              <w:rPr>
                <w:rFonts w:ascii="宋体" w:eastAsia="宋体" w:hAnsi="宋体" w:cs="宋体"/>
                <w:color w:val="000000"/>
              </w:rPr>
            </w:pPr>
            <w:r>
              <w:rPr>
                <w:rFonts w:ascii="宋体" w:eastAsia="宋体" w:hAnsi="宋体" w:cs="宋体" w:hint="eastAsia"/>
                <w:color w:val="000000"/>
                <w:sz w:val="22"/>
                <w:szCs w:val="22"/>
              </w:rPr>
              <w:t>立项依据</w:t>
            </w:r>
          </w:p>
          <w:p w:rsidR="00A329E6" w:rsidRDefault="003D09F7">
            <w:pPr>
              <w:widowControl/>
              <w:adjustRightInd w:val="0"/>
              <w:snapToGrid w:val="0"/>
              <w:spacing w:line="0" w:lineRule="atLeast"/>
              <w:jc w:val="center"/>
              <w:rPr>
                <w:rFonts w:ascii="宋体" w:eastAsia="宋体" w:hAnsi="宋体" w:cs="宋体"/>
                <w:color w:val="000000"/>
              </w:rPr>
            </w:pPr>
            <w:r>
              <w:rPr>
                <w:rFonts w:ascii="宋体" w:eastAsia="宋体" w:hAnsi="宋体" w:cs="宋体" w:hint="eastAsia"/>
                <w:color w:val="000000"/>
                <w:sz w:val="22"/>
                <w:szCs w:val="22"/>
              </w:rPr>
              <w:t>充分性</w:t>
            </w:r>
          </w:p>
        </w:tc>
        <w:tc>
          <w:tcPr>
            <w:tcW w:w="278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left"/>
              <w:rPr>
                <w:rFonts w:ascii="宋体" w:eastAsia="宋体" w:hAnsi="宋体" w:cs="宋体"/>
                <w:color w:val="000000"/>
              </w:rPr>
            </w:pPr>
            <w:r>
              <w:rPr>
                <w:rFonts w:ascii="宋体" w:eastAsia="宋体" w:hAnsi="宋体" w:cs="宋体" w:hint="eastAsia"/>
                <w:color w:val="000000"/>
                <w:sz w:val="22"/>
                <w:szCs w:val="22"/>
              </w:rPr>
              <w:t>项目立项是否符合法律法规、相关政策、发展规划以及部门职责，用以反映和考核项目立项依据情况。</w:t>
            </w:r>
          </w:p>
        </w:tc>
        <w:tc>
          <w:tcPr>
            <w:tcW w:w="734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left"/>
              <w:rPr>
                <w:rFonts w:ascii="宋体" w:eastAsia="宋体" w:hAnsi="宋体" w:cs="宋体"/>
                <w:color w:val="000000"/>
              </w:rPr>
            </w:pPr>
            <w:r>
              <w:rPr>
                <w:rFonts w:ascii="宋体" w:eastAsia="宋体" w:hAnsi="宋体" w:cs="宋体" w:hint="eastAsia"/>
                <w:color w:val="000000"/>
                <w:sz w:val="22"/>
                <w:szCs w:val="22"/>
              </w:rPr>
              <w:t>评价要点：</w:t>
            </w:r>
            <w:r>
              <w:rPr>
                <w:rFonts w:ascii="宋体" w:eastAsia="宋体" w:hAnsi="宋体" w:cs="宋体" w:hint="eastAsia"/>
                <w:color w:val="000000"/>
                <w:sz w:val="22"/>
                <w:szCs w:val="22"/>
              </w:rPr>
              <w:br/>
              <w:t>①项目立项是否符合国家法律法规、国民经济发展规划和相关政策；</w:t>
            </w:r>
            <w:r>
              <w:rPr>
                <w:rFonts w:ascii="宋体" w:eastAsia="宋体" w:hAnsi="宋体" w:cs="宋体" w:hint="eastAsia"/>
                <w:color w:val="000000"/>
                <w:sz w:val="22"/>
                <w:szCs w:val="22"/>
              </w:rPr>
              <w:br/>
              <w:t>②项目立项是否符合行业发展规划和政策要求；</w:t>
            </w:r>
            <w:r>
              <w:rPr>
                <w:rFonts w:ascii="宋体" w:eastAsia="宋体" w:hAnsi="宋体" w:cs="宋体" w:hint="eastAsia"/>
                <w:color w:val="000000"/>
                <w:sz w:val="22"/>
                <w:szCs w:val="22"/>
              </w:rPr>
              <w:br/>
              <w:t>③项目立项是否与部门职责范围相符，属于部门履职所需；</w:t>
            </w:r>
            <w:r>
              <w:rPr>
                <w:rFonts w:ascii="宋体" w:eastAsia="宋体" w:hAnsi="宋体" w:cs="宋体" w:hint="eastAsia"/>
                <w:color w:val="000000"/>
                <w:sz w:val="22"/>
                <w:szCs w:val="22"/>
              </w:rPr>
              <w:br/>
              <w:t>④项目是否属于公共财政支持范围，是否符合中央、地方事权支出责任划分原则；</w:t>
            </w:r>
            <w:r>
              <w:rPr>
                <w:rFonts w:ascii="宋体" w:eastAsia="宋体" w:hAnsi="宋体" w:cs="宋体" w:hint="eastAsia"/>
                <w:color w:val="000000"/>
                <w:sz w:val="22"/>
                <w:szCs w:val="22"/>
              </w:rPr>
              <w:br/>
              <w:t>⑤项目是否与相关部门同类项目或部门内部相关项目重复。</w:t>
            </w:r>
          </w:p>
        </w:tc>
      </w:tr>
      <w:tr w:rsidR="00A329E6">
        <w:trPr>
          <w:trHeight w:val="1640"/>
          <w:jc w:val="center"/>
        </w:trPr>
        <w:tc>
          <w:tcPr>
            <w:tcW w:w="861"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A329E6">
            <w:pPr>
              <w:rPr>
                <w:rFonts w:ascii="Calibri" w:eastAsia="宋体" w:hAnsi="Calibri" w:cs="Times New Roman"/>
                <w:szCs w:val="22"/>
              </w:rPr>
            </w:pPr>
          </w:p>
        </w:tc>
        <w:tc>
          <w:tcPr>
            <w:tcW w:w="1199"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A329E6">
            <w:pPr>
              <w:rPr>
                <w:rFonts w:ascii="Calibri" w:eastAsia="宋体" w:hAnsi="Calibri" w:cs="Times New Roman"/>
                <w:szCs w:val="22"/>
              </w:rPr>
            </w:pPr>
          </w:p>
        </w:tc>
        <w:tc>
          <w:tcPr>
            <w:tcW w:w="141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center"/>
              <w:rPr>
                <w:rFonts w:ascii="宋体" w:eastAsia="宋体" w:hAnsi="宋体" w:cs="宋体"/>
                <w:color w:val="000000"/>
              </w:rPr>
            </w:pPr>
            <w:r>
              <w:rPr>
                <w:rFonts w:ascii="宋体" w:eastAsia="宋体" w:hAnsi="宋体" w:cs="宋体" w:hint="eastAsia"/>
                <w:color w:val="000000"/>
                <w:sz w:val="22"/>
                <w:szCs w:val="22"/>
              </w:rPr>
              <w:t>立项程序</w:t>
            </w:r>
          </w:p>
          <w:p w:rsidR="00A329E6" w:rsidRDefault="003D09F7">
            <w:pPr>
              <w:widowControl/>
              <w:adjustRightInd w:val="0"/>
              <w:snapToGrid w:val="0"/>
              <w:spacing w:line="0" w:lineRule="atLeast"/>
              <w:jc w:val="center"/>
              <w:rPr>
                <w:rFonts w:ascii="宋体" w:eastAsia="宋体" w:hAnsi="宋体" w:cs="宋体"/>
                <w:color w:val="000000"/>
              </w:rPr>
            </w:pPr>
            <w:r>
              <w:rPr>
                <w:rFonts w:ascii="宋体" w:eastAsia="宋体" w:hAnsi="宋体" w:cs="宋体" w:hint="eastAsia"/>
                <w:color w:val="000000"/>
                <w:sz w:val="22"/>
                <w:szCs w:val="22"/>
              </w:rPr>
              <w:t>规范性</w:t>
            </w:r>
          </w:p>
        </w:tc>
        <w:tc>
          <w:tcPr>
            <w:tcW w:w="278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left"/>
              <w:rPr>
                <w:rFonts w:ascii="宋体" w:eastAsia="宋体" w:hAnsi="宋体" w:cs="宋体"/>
                <w:color w:val="000000"/>
              </w:rPr>
            </w:pPr>
            <w:r>
              <w:rPr>
                <w:rFonts w:ascii="宋体" w:eastAsia="宋体" w:hAnsi="宋体" w:cs="宋体" w:hint="eastAsia"/>
                <w:color w:val="000000"/>
                <w:sz w:val="22"/>
                <w:szCs w:val="22"/>
              </w:rPr>
              <w:t>项目申请、设立过程是否符合相关要求，用以反映和考核项目立项的规范情况。</w:t>
            </w:r>
          </w:p>
        </w:tc>
        <w:tc>
          <w:tcPr>
            <w:tcW w:w="734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left"/>
              <w:rPr>
                <w:rFonts w:ascii="宋体" w:eastAsia="宋体" w:hAnsi="宋体" w:cs="宋体"/>
                <w:color w:val="000000"/>
              </w:rPr>
            </w:pPr>
            <w:r>
              <w:rPr>
                <w:rFonts w:ascii="宋体" w:eastAsia="宋体" w:hAnsi="宋体" w:cs="宋体" w:hint="eastAsia"/>
                <w:color w:val="000000"/>
                <w:sz w:val="22"/>
                <w:szCs w:val="22"/>
              </w:rPr>
              <w:t>评价要点：</w:t>
            </w:r>
            <w:r>
              <w:rPr>
                <w:rFonts w:ascii="宋体" w:eastAsia="宋体" w:hAnsi="宋体" w:cs="宋体" w:hint="eastAsia"/>
                <w:color w:val="000000"/>
                <w:sz w:val="22"/>
                <w:szCs w:val="22"/>
              </w:rPr>
              <w:br/>
              <w:t>①项目是否按照规定的程序申请设立；</w:t>
            </w:r>
            <w:r>
              <w:rPr>
                <w:rFonts w:ascii="宋体" w:eastAsia="宋体" w:hAnsi="宋体" w:cs="宋体" w:hint="eastAsia"/>
                <w:color w:val="000000"/>
                <w:sz w:val="22"/>
                <w:szCs w:val="22"/>
              </w:rPr>
              <w:br/>
              <w:t>②审批文件、材料是否符合相关要求；</w:t>
            </w:r>
            <w:r>
              <w:rPr>
                <w:rFonts w:ascii="宋体" w:eastAsia="宋体" w:hAnsi="宋体" w:cs="宋体" w:hint="eastAsia"/>
                <w:color w:val="000000"/>
                <w:sz w:val="22"/>
                <w:szCs w:val="22"/>
              </w:rPr>
              <w:br/>
              <w:t>③事前是否已经过必要的可行性研究、专家论证、风险评估、绩效评估、集体决策。</w:t>
            </w:r>
          </w:p>
        </w:tc>
      </w:tr>
      <w:tr w:rsidR="00A329E6">
        <w:trPr>
          <w:trHeight w:val="1919"/>
          <w:jc w:val="center"/>
        </w:trPr>
        <w:tc>
          <w:tcPr>
            <w:tcW w:w="861"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A329E6">
            <w:pPr>
              <w:rPr>
                <w:rFonts w:ascii="Calibri" w:eastAsia="宋体" w:hAnsi="Calibri" w:cs="Times New Roman"/>
                <w:szCs w:val="22"/>
              </w:rPr>
            </w:pP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center"/>
              <w:rPr>
                <w:rFonts w:ascii="宋体" w:eastAsia="宋体" w:hAnsi="宋体" w:cs="宋体"/>
                <w:color w:val="000000"/>
              </w:rPr>
            </w:pPr>
            <w:r>
              <w:rPr>
                <w:rFonts w:ascii="宋体" w:eastAsia="宋体" w:hAnsi="宋体" w:cs="宋体" w:hint="eastAsia"/>
                <w:color w:val="000000"/>
                <w:sz w:val="22"/>
                <w:szCs w:val="22"/>
              </w:rPr>
              <w:t xml:space="preserve">绩效目标　</w:t>
            </w:r>
          </w:p>
        </w:tc>
        <w:tc>
          <w:tcPr>
            <w:tcW w:w="141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center"/>
              <w:rPr>
                <w:rFonts w:ascii="宋体" w:eastAsia="宋体" w:hAnsi="宋体" w:cs="宋体"/>
                <w:color w:val="000000"/>
              </w:rPr>
            </w:pPr>
            <w:r>
              <w:rPr>
                <w:rFonts w:ascii="宋体" w:eastAsia="宋体" w:hAnsi="宋体" w:cs="宋体" w:hint="eastAsia"/>
                <w:color w:val="000000"/>
                <w:sz w:val="22"/>
                <w:szCs w:val="22"/>
              </w:rPr>
              <w:t>绩效目标</w:t>
            </w:r>
          </w:p>
          <w:p w:rsidR="00A329E6" w:rsidRDefault="003D09F7">
            <w:pPr>
              <w:widowControl/>
              <w:adjustRightInd w:val="0"/>
              <w:snapToGrid w:val="0"/>
              <w:spacing w:line="0" w:lineRule="atLeast"/>
              <w:jc w:val="center"/>
              <w:rPr>
                <w:rFonts w:ascii="宋体" w:eastAsia="宋体" w:hAnsi="宋体" w:cs="宋体"/>
                <w:color w:val="000000"/>
              </w:rPr>
            </w:pPr>
            <w:r>
              <w:rPr>
                <w:rFonts w:ascii="宋体" w:eastAsia="宋体" w:hAnsi="宋体" w:cs="宋体" w:hint="eastAsia"/>
                <w:color w:val="000000"/>
                <w:sz w:val="22"/>
                <w:szCs w:val="22"/>
              </w:rPr>
              <w:t>合理性</w:t>
            </w:r>
          </w:p>
        </w:tc>
        <w:tc>
          <w:tcPr>
            <w:tcW w:w="278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left"/>
              <w:rPr>
                <w:rFonts w:ascii="宋体" w:eastAsia="宋体" w:hAnsi="宋体" w:cs="宋体"/>
                <w:color w:val="000000"/>
              </w:rPr>
            </w:pPr>
            <w:r>
              <w:rPr>
                <w:rFonts w:ascii="宋体" w:eastAsia="宋体" w:hAnsi="宋体" w:cs="宋体" w:hint="eastAsia"/>
                <w:color w:val="000000"/>
                <w:sz w:val="22"/>
                <w:szCs w:val="22"/>
              </w:rPr>
              <w:t>项目所设定的绩效目标是否依据充分，是否符合客观实际，用以反映和考核项目绩效目标与项目实施的相符情况。</w:t>
            </w:r>
          </w:p>
        </w:tc>
        <w:tc>
          <w:tcPr>
            <w:tcW w:w="734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left"/>
              <w:rPr>
                <w:rFonts w:ascii="宋体" w:eastAsia="宋体" w:hAnsi="宋体" w:cs="宋体"/>
                <w:color w:val="000000"/>
              </w:rPr>
            </w:pPr>
            <w:r>
              <w:rPr>
                <w:rFonts w:ascii="宋体" w:eastAsia="宋体" w:hAnsi="宋体" w:cs="宋体" w:hint="eastAsia"/>
                <w:color w:val="000000"/>
                <w:sz w:val="22"/>
                <w:szCs w:val="22"/>
              </w:rPr>
              <w:t>评价要点：</w:t>
            </w:r>
            <w:r>
              <w:rPr>
                <w:rFonts w:ascii="宋体" w:eastAsia="宋体" w:hAnsi="宋体" w:cs="宋体" w:hint="eastAsia"/>
                <w:color w:val="000000"/>
                <w:sz w:val="22"/>
                <w:szCs w:val="22"/>
              </w:rPr>
              <w:br/>
              <w:t>（如未设定预算绩效目标，也可考核其他工作任务目标）</w:t>
            </w:r>
            <w:r>
              <w:rPr>
                <w:rFonts w:ascii="宋体" w:eastAsia="宋体" w:hAnsi="宋体" w:cs="宋体" w:hint="eastAsia"/>
                <w:color w:val="000000"/>
                <w:sz w:val="22"/>
                <w:szCs w:val="22"/>
              </w:rPr>
              <w:br/>
              <w:t>①项目是否有绩效目标；</w:t>
            </w:r>
            <w:r>
              <w:rPr>
                <w:rFonts w:ascii="宋体" w:eastAsia="宋体" w:hAnsi="宋体" w:cs="宋体" w:hint="eastAsia"/>
                <w:color w:val="000000"/>
                <w:sz w:val="22"/>
                <w:szCs w:val="22"/>
              </w:rPr>
              <w:br/>
              <w:t>②项目绩效目标与实际工作内容是否具有相关性；</w:t>
            </w:r>
            <w:r>
              <w:rPr>
                <w:rFonts w:ascii="宋体" w:eastAsia="宋体" w:hAnsi="宋体" w:cs="宋体" w:hint="eastAsia"/>
                <w:color w:val="000000"/>
                <w:sz w:val="22"/>
                <w:szCs w:val="22"/>
              </w:rPr>
              <w:br/>
              <w:t>③项目预期产出效益和效果是否符合正常的业绩水平；</w:t>
            </w:r>
          </w:p>
          <w:p w:rsidR="00A329E6" w:rsidRDefault="003D09F7">
            <w:pPr>
              <w:widowControl/>
              <w:adjustRightInd w:val="0"/>
              <w:snapToGrid w:val="0"/>
              <w:spacing w:line="0" w:lineRule="atLeast"/>
              <w:jc w:val="left"/>
              <w:rPr>
                <w:rFonts w:ascii="宋体" w:eastAsia="宋体" w:hAnsi="宋体" w:cs="宋体"/>
                <w:color w:val="000000"/>
              </w:rPr>
            </w:pPr>
            <w:r>
              <w:rPr>
                <w:rFonts w:ascii="宋体" w:eastAsia="宋体" w:hAnsi="宋体" w:cs="宋体" w:hint="eastAsia"/>
                <w:color w:val="000000"/>
                <w:sz w:val="22"/>
                <w:szCs w:val="22"/>
              </w:rPr>
              <w:t>④是否与预算确定的项目投资额或资金量相匹配。</w:t>
            </w:r>
          </w:p>
        </w:tc>
      </w:tr>
      <w:tr w:rsidR="00A329E6">
        <w:trPr>
          <w:trHeight w:val="1256"/>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center"/>
              <w:rPr>
                <w:rFonts w:ascii="宋体" w:eastAsia="宋体" w:hAnsi="宋体" w:cs="宋体"/>
                <w:color w:val="000000"/>
              </w:rPr>
            </w:pPr>
            <w:r>
              <w:rPr>
                <w:rFonts w:ascii="宋体" w:eastAsia="宋体" w:hAnsi="宋体" w:cs="宋体" w:hint="eastAsia"/>
                <w:color w:val="000000"/>
                <w:sz w:val="22"/>
                <w:szCs w:val="22"/>
              </w:rPr>
              <w:lastRenderedPageBreak/>
              <w:t xml:space="preserve">决策　</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center"/>
              <w:rPr>
                <w:rFonts w:ascii="宋体" w:eastAsia="宋体" w:hAnsi="宋体" w:cs="宋体"/>
                <w:color w:val="000000"/>
              </w:rPr>
            </w:pPr>
            <w:r>
              <w:rPr>
                <w:rFonts w:ascii="宋体" w:eastAsia="宋体" w:hAnsi="宋体" w:cs="宋体" w:hint="eastAsia"/>
                <w:color w:val="000000"/>
                <w:sz w:val="22"/>
                <w:szCs w:val="22"/>
              </w:rPr>
              <w:t>绩效目标</w:t>
            </w:r>
          </w:p>
        </w:tc>
        <w:tc>
          <w:tcPr>
            <w:tcW w:w="141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center"/>
              <w:rPr>
                <w:rFonts w:ascii="宋体" w:eastAsia="宋体" w:hAnsi="宋体" w:cs="宋体"/>
                <w:color w:val="000000"/>
              </w:rPr>
            </w:pPr>
            <w:r>
              <w:rPr>
                <w:rFonts w:ascii="宋体" w:eastAsia="宋体" w:hAnsi="宋体" w:cs="宋体" w:hint="eastAsia"/>
                <w:color w:val="000000"/>
                <w:sz w:val="22"/>
                <w:szCs w:val="22"/>
              </w:rPr>
              <w:t>绩效指标</w:t>
            </w:r>
          </w:p>
          <w:p w:rsidR="00A329E6" w:rsidRDefault="003D09F7">
            <w:pPr>
              <w:widowControl/>
              <w:adjustRightInd w:val="0"/>
              <w:snapToGrid w:val="0"/>
              <w:spacing w:line="0" w:lineRule="atLeast"/>
              <w:jc w:val="center"/>
              <w:rPr>
                <w:rFonts w:ascii="宋体" w:eastAsia="宋体" w:hAnsi="宋体" w:cs="宋体"/>
                <w:color w:val="000000"/>
              </w:rPr>
            </w:pPr>
            <w:r>
              <w:rPr>
                <w:rFonts w:ascii="宋体" w:eastAsia="宋体" w:hAnsi="宋体" w:cs="宋体" w:hint="eastAsia"/>
                <w:color w:val="000000"/>
                <w:sz w:val="22"/>
                <w:szCs w:val="22"/>
              </w:rPr>
              <w:t>明确性</w:t>
            </w:r>
          </w:p>
        </w:tc>
        <w:tc>
          <w:tcPr>
            <w:tcW w:w="278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left"/>
              <w:rPr>
                <w:rFonts w:ascii="宋体" w:eastAsia="宋体" w:hAnsi="宋体" w:cs="宋体"/>
                <w:color w:val="000000"/>
              </w:rPr>
            </w:pPr>
            <w:r>
              <w:rPr>
                <w:rFonts w:ascii="宋体" w:eastAsia="宋体" w:hAnsi="宋体" w:cs="宋体" w:hint="eastAsia"/>
                <w:color w:val="000000"/>
                <w:sz w:val="22"/>
                <w:szCs w:val="22"/>
              </w:rPr>
              <w:t>依据绩效目标设定的绩效指标是否清晰、细化、可衡量等，用以反映和考核项目绩效目标的明细化情况。</w:t>
            </w:r>
          </w:p>
        </w:tc>
        <w:tc>
          <w:tcPr>
            <w:tcW w:w="734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left"/>
              <w:rPr>
                <w:rFonts w:ascii="宋体" w:eastAsia="宋体" w:hAnsi="宋体" w:cs="宋体"/>
                <w:color w:val="000000"/>
              </w:rPr>
            </w:pPr>
            <w:r>
              <w:rPr>
                <w:rFonts w:ascii="宋体" w:eastAsia="宋体" w:hAnsi="宋体" w:cs="宋体" w:hint="eastAsia"/>
                <w:color w:val="000000"/>
                <w:sz w:val="22"/>
                <w:szCs w:val="22"/>
              </w:rPr>
              <w:t>评价要点：</w:t>
            </w:r>
            <w:r>
              <w:rPr>
                <w:rFonts w:ascii="宋体" w:eastAsia="宋体" w:hAnsi="宋体" w:cs="宋体" w:hint="eastAsia"/>
                <w:color w:val="000000"/>
                <w:sz w:val="22"/>
                <w:szCs w:val="22"/>
              </w:rPr>
              <w:br/>
              <w:t>①是否将项目绩效目标细化分解为具体的绩效指标；</w:t>
            </w:r>
            <w:r>
              <w:rPr>
                <w:rFonts w:ascii="宋体" w:eastAsia="宋体" w:hAnsi="宋体" w:cs="宋体" w:hint="eastAsia"/>
                <w:color w:val="000000"/>
                <w:sz w:val="22"/>
                <w:szCs w:val="22"/>
              </w:rPr>
              <w:br/>
              <w:t>②是否通过清晰、可衡量的指标值予以体现；</w:t>
            </w:r>
            <w:r>
              <w:rPr>
                <w:rFonts w:ascii="宋体" w:eastAsia="宋体" w:hAnsi="宋体" w:cs="宋体" w:hint="eastAsia"/>
                <w:color w:val="000000"/>
                <w:sz w:val="22"/>
                <w:szCs w:val="22"/>
              </w:rPr>
              <w:br/>
              <w:t>③是否与项目目标任务数或计划数相对应。</w:t>
            </w:r>
            <w:r>
              <w:rPr>
                <w:rFonts w:ascii="宋体" w:eastAsia="宋体" w:hAnsi="宋体" w:cs="宋体" w:hint="eastAsia"/>
                <w:color w:val="000000"/>
                <w:sz w:val="22"/>
                <w:szCs w:val="22"/>
              </w:rPr>
              <w:br/>
            </w:r>
          </w:p>
        </w:tc>
      </w:tr>
      <w:tr w:rsidR="00A329E6">
        <w:trPr>
          <w:trHeight w:val="1785"/>
          <w:jc w:val="center"/>
        </w:trPr>
        <w:tc>
          <w:tcPr>
            <w:tcW w:w="861"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A329E6">
            <w:pPr>
              <w:rPr>
                <w:rFonts w:ascii="Calibri" w:eastAsia="宋体" w:hAnsi="Calibri" w:cs="Times New Roman"/>
                <w:szCs w:val="22"/>
              </w:rPr>
            </w:pP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center"/>
              <w:rPr>
                <w:rFonts w:ascii="宋体" w:eastAsia="宋体" w:hAnsi="宋体" w:cs="宋体"/>
                <w:color w:val="000000"/>
              </w:rPr>
            </w:pPr>
            <w:r>
              <w:rPr>
                <w:rFonts w:ascii="宋体" w:eastAsia="宋体" w:hAnsi="宋体" w:cs="宋体" w:hint="eastAsia"/>
                <w:color w:val="000000"/>
                <w:sz w:val="22"/>
                <w:szCs w:val="22"/>
              </w:rPr>
              <w:t>资金投入</w:t>
            </w:r>
          </w:p>
          <w:p w:rsidR="00A329E6" w:rsidRDefault="003D09F7">
            <w:pPr>
              <w:widowControl/>
              <w:adjustRightInd w:val="0"/>
              <w:snapToGrid w:val="0"/>
              <w:spacing w:line="0" w:lineRule="atLeast"/>
              <w:jc w:val="center"/>
              <w:rPr>
                <w:rFonts w:ascii="宋体" w:eastAsia="宋体" w:hAnsi="宋体" w:cs="宋体"/>
                <w:color w:val="000000"/>
              </w:rPr>
            </w:pPr>
            <w:r>
              <w:rPr>
                <w:rFonts w:ascii="宋体" w:eastAsia="宋体" w:hAnsi="宋体" w:cs="宋体" w:hint="eastAsia"/>
                <w:color w:val="000000"/>
                <w:sz w:val="22"/>
                <w:szCs w:val="22"/>
              </w:rPr>
              <w:t xml:space="preserve">　</w:t>
            </w:r>
          </w:p>
        </w:tc>
        <w:tc>
          <w:tcPr>
            <w:tcW w:w="141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center"/>
              <w:rPr>
                <w:rFonts w:ascii="宋体" w:eastAsia="宋体" w:hAnsi="宋体" w:cs="宋体"/>
                <w:color w:val="000000"/>
              </w:rPr>
            </w:pPr>
            <w:r>
              <w:rPr>
                <w:rFonts w:ascii="宋体" w:eastAsia="宋体" w:hAnsi="宋体" w:cs="宋体" w:hint="eastAsia"/>
                <w:color w:val="000000"/>
                <w:sz w:val="22"/>
                <w:szCs w:val="22"/>
              </w:rPr>
              <w:t>预算编制</w:t>
            </w:r>
          </w:p>
          <w:p w:rsidR="00A329E6" w:rsidRDefault="003D09F7">
            <w:pPr>
              <w:widowControl/>
              <w:adjustRightInd w:val="0"/>
              <w:snapToGrid w:val="0"/>
              <w:spacing w:line="0" w:lineRule="atLeast"/>
              <w:jc w:val="center"/>
              <w:rPr>
                <w:rFonts w:ascii="宋体" w:eastAsia="宋体" w:hAnsi="宋体" w:cs="宋体"/>
                <w:color w:val="000000"/>
              </w:rPr>
            </w:pPr>
            <w:r>
              <w:rPr>
                <w:rFonts w:ascii="宋体" w:eastAsia="宋体" w:hAnsi="宋体" w:cs="宋体" w:hint="eastAsia"/>
                <w:color w:val="000000"/>
                <w:sz w:val="22"/>
                <w:szCs w:val="22"/>
              </w:rPr>
              <w:t>科学性</w:t>
            </w:r>
          </w:p>
        </w:tc>
        <w:tc>
          <w:tcPr>
            <w:tcW w:w="278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left"/>
              <w:rPr>
                <w:rFonts w:ascii="宋体" w:eastAsia="宋体" w:hAnsi="宋体" w:cs="宋体"/>
                <w:color w:val="000000"/>
              </w:rPr>
            </w:pPr>
            <w:r>
              <w:rPr>
                <w:rFonts w:ascii="宋体" w:eastAsia="宋体" w:hAnsi="宋体" w:cs="宋体" w:hint="eastAsia"/>
                <w:color w:val="000000"/>
                <w:sz w:val="22"/>
                <w:szCs w:val="22"/>
              </w:rPr>
              <w:t>项目预算编制是否经过科学论证、有明确标准，资金额度与年度目标是否相适应，用以反映和考核项目预算编制的科学性、合理性情况。</w:t>
            </w:r>
          </w:p>
        </w:tc>
        <w:tc>
          <w:tcPr>
            <w:tcW w:w="734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left"/>
              <w:rPr>
                <w:rFonts w:ascii="宋体" w:eastAsia="宋体" w:hAnsi="宋体" w:cs="宋体"/>
                <w:color w:val="000000"/>
              </w:rPr>
            </w:pPr>
            <w:r>
              <w:rPr>
                <w:rFonts w:ascii="宋体" w:eastAsia="宋体" w:hAnsi="宋体" w:cs="宋体" w:hint="eastAsia"/>
                <w:color w:val="000000"/>
                <w:sz w:val="22"/>
                <w:szCs w:val="22"/>
              </w:rPr>
              <w:t>评价要点：</w:t>
            </w:r>
            <w:r>
              <w:rPr>
                <w:rFonts w:ascii="宋体" w:eastAsia="宋体" w:hAnsi="宋体" w:cs="宋体" w:hint="eastAsia"/>
                <w:color w:val="000000"/>
                <w:sz w:val="22"/>
                <w:szCs w:val="22"/>
              </w:rPr>
              <w:br/>
              <w:t>①预算编制是否经过科学论证；</w:t>
            </w:r>
            <w:r>
              <w:rPr>
                <w:rFonts w:ascii="宋体" w:eastAsia="宋体" w:hAnsi="宋体" w:cs="宋体" w:hint="eastAsia"/>
                <w:color w:val="000000"/>
                <w:sz w:val="22"/>
                <w:szCs w:val="22"/>
              </w:rPr>
              <w:br/>
              <w:t>②预算内容与项目内容是否匹配；</w:t>
            </w:r>
            <w:r>
              <w:rPr>
                <w:rFonts w:ascii="宋体" w:eastAsia="宋体" w:hAnsi="宋体" w:cs="宋体" w:hint="eastAsia"/>
                <w:color w:val="000000"/>
                <w:sz w:val="22"/>
                <w:szCs w:val="22"/>
              </w:rPr>
              <w:br/>
              <w:t>③预算额度测算依据是否充分，是否按照标准编制；</w:t>
            </w:r>
            <w:r>
              <w:rPr>
                <w:rFonts w:ascii="宋体" w:eastAsia="宋体" w:hAnsi="宋体" w:cs="宋体" w:hint="eastAsia"/>
                <w:color w:val="000000"/>
                <w:sz w:val="22"/>
                <w:szCs w:val="22"/>
              </w:rPr>
              <w:br/>
              <w:t>④预算确定的项目投资额或资金量是否与工作任务相匹配。</w:t>
            </w:r>
          </w:p>
        </w:tc>
      </w:tr>
      <w:tr w:rsidR="00A329E6">
        <w:trPr>
          <w:trHeight w:val="1389"/>
          <w:jc w:val="center"/>
        </w:trPr>
        <w:tc>
          <w:tcPr>
            <w:tcW w:w="861"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A329E6">
            <w:pPr>
              <w:rPr>
                <w:rFonts w:ascii="Calibri" w:eastAsia="宋体" w:hAnsi="Calibri" w:cs="Times New Roman"/>
                <w:szCs w:val="22"/>
              </w:rPr>
            </w:pPr>
          </w:p>
        </w:tc>
        <w:tc>
          <w:tcPr>
            <w:tcW w:w="1199"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A329E6">
            <w:pPr>
              <w:rPr>
                <w:rFonts w:ascii="Calibri" w:eastAsia="宋体" w:hAnsi="Calibri" w:cs="Times New Roman"/>
                <w:szCs w:val="22"/>
              </w:rPr>
            </w:pPr>
          </w:p>
        </w:tc>
        <w:tc>
          <w:tcPr>
            <w:tcW w:w="141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center"/>
              <w:rPr>
                <w:rFonts w:ascii="宋体" w:eastAsia="宋体" w:hAnsi="宋体" w:cs="宋体"/>
                <w:color w:val="000000"/>
              </w:rPr>
            </w:pPr>
            <w:r>
              <w:rPr>
                <w:rFonts w:ascii="宋体" w:eastAsia="宋体" w:hAnsi="宋体" w:cs="宋体" w:hint="eastAsia"/>
                <w:color w:val="000000"/>
                <w:sz w:val="22"/>
                <w:szCs w:val="22"/>
              </w:rPr>
              <w:t>资金分配</w:t>
            </w:r>
          </w:p>
          <w:p w:rsidR="00A329E6" w:rsidRDefault="003D09F7">
            <w:pPr>
              <w:widowControl/>
              <w:adjustRightInd w:val="0"/>
              <w:snapToGrid w:val="0"/>
              <w:spacing w:line="0" w:lineRule="atLeast"/>
              <w:jc w:val="center"/>
              <w:rPr>
                <w:rFonts w:ascii="宋体" w:eastAsia="宋体" w:hAnsi="宋体" w:cs="宋体"/>
                <w:color w:val="000000"/>
              </w:rPr>
            </w:pPr>
            <w:r>
              <w:rPr>
                <w:rFonts w:ascii="宋体" w:eastAsia="宋体" w:hAnsi="宋体" w:cs="宋体" w:hint="eastAsia"/>
                <w:color w:val="000000"/>
                <w:sz w:val="22"/>
                <w:szCs w:val="22"/>
              </w:rPr>
              <w:t>合理性</w:t>
            </w:r>
          </w:p>
        </w:tc>
        <w:tc>
          <w:tcPr>
            <w:tcW w:w="278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left"/>
              <w:rPr>
                <w:rFonts w:ascii="宋体" w:eastAsia="宋体" w:hAnsi="宋体" w:cs="宋体"/>
                <w:color w:val="000000"/>
              </w:rPr>
            </w:pPr>
            <w:r>
              <w:rPr>
                <w:rFonts w:ascii="宋体" w:eastAsia="宋体" w:hAnsi="宋体" w:cs="宋体" w:hint="eastAsia"/>
                <w:color w:val="000000"/>
                <w:sz w:val="22"/>
                <w:szCs w:val="22"/>
              </w:rPr>
              <w:t>项目预算资金分配是否有测算依据，与补助单位或地方实际是否相适应，用以反映和考核项目预算资金分配的科学性、合理性情况。</w:t>
            </w:r>
          </w:p>
        </w:tc>
        <w:tc>
          <w:tcPr>
            <w:tcW w:w="734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left"/>
              <w:rPr>
                <w:rFonts w:ascii="宋体" w:eastAsia="宋体" w:hAnsi="宋体" w:cs="宋体"/>
                <w:color w:val="000000"/>
              </w:rPr>
            </w:pPr>
            <w:r>
              <w:rPr>
                <w:rFonts w:ascii="宋体" w:eastAsia="宋体" w:hAnsi="宋体" w:cs="宋体" w:hint="eastAsia"/>
                <w:color w:val="000000"/>
                <w:sz w:val="22"/>
                <w:szCs w:val="22"/>
              </w:rPr>
              <w:t>评价要点：</w:t>
            </w:r>
            <w:r>
              <w:rPr>
                <w:rFonts w:ascii="宋体" w:eastAsia="宋体" w:hAnsi="宋体" w:cs="宋体" w:hint="eastAsia"/>
                <w:color w:val="000000"/>
                <w:sz w:val="22"/>
                <w:szCs w:val="22"/>
              </w:rPr>
              <w:br/>
              <w:t>①预算资金分配依据是否充分；</w:t>
            </w:r>
            <w:r>
              <w:rPr>
                <w:rFonts w:ascii="宋体" w:eastAsia="宋体" w:hAnsi="宋体" w:cs="宋体" w:hint="eastAsia"/>
                <w:color w:val="000000"/>
                <w:sz w:val="22"/>
                <w:szCs w:val="22"/>
              </w:rPr>
              <w:br/>
              <w:t>②资金分配额度是否合理，与项目单位或地方实际是否相适应。</w:t>
            </w:r>
          </w:p>
        </w:tc>
      </w:tr>
      <w:tr w:rsidR="00A329E6">
        <w:trPr>
          <w:trHeight w:val="1237"/>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center"/>
              <w:rPr>
                <w:rFonts w:ascii="宋体" w:eastAsia="宋体" w:hAnsi="宋体" w:cs="宋体"/>
                <w:color w:val="000000"/>
              </w:rPr>
            </w:pPr>
            <w:r>
              <w:rPr>
                <w:rFonts w:ascii="宋体" w:eastAsia="宋体" w:hAnsi="宋体" w:cs="宋体" w:hint="eastAsia"/>
                <w:color w:val="000000"/>
                <w:sz w:val="22"/>
                <w:szCs w:val="22"/>
              </w:rPr>
              <w:t>过程</w:t>
            </w: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center"/>
              <w:rPr>
                <w:rFonts w:ascii="宋体" w:eastAsia="宋体" w:hAnsi="宋体" w:cs="宋体"/>
                <w:color w:val="000000"/>
              </w:rPr>
            </w:pPr>
            <w:r>
              <w:rPr>
                <w:rFonts w:ascii="宋体" w:eastAsia="宋体" w:hAnsi="宋体" w:cs="宋体" w:hint="eastAsia"/>
                <w:color w:val="000000"/>
                <w:sz w:val="22"/>
                <w:szCs w:val="22"/>
              </w:rPr>
              <w:t>资金管理</w:t>
            </w:r>
          </w:p>
        </w:tc>
        <w:tc>
          <w:tcPr>
            <w:tcW w:w="141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center"/>
              <w:rPr>
                <w:rFonts w:ascii="宋体" w:eastAsia="宋体" w:hAnsi="宋体" w:cs="宋体"/>
                <w:color w:val="000000"/>
              </w:rPr>
            </w:pPr>
            <w:r>
              <w:rPr>
                <w:rFonts w:ascii="宋体" w:eastAsia="宋体" w:hAnsi="宋体" w:cs="宋体" w:hint="eastAsia"/>
                <w:color w:val="000000"/>
                <w:sz w:val="22"/>
                <w:szCs w:val="22"/>
              </w:rPr>
              <w:t>资金到位率</w:t>
            </w:r>
          </w:p>
        </w:tc>
        <w:tc>
          <w:tcPr>
            <w:tcW w:w="278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left"/>
              <w:rPr>
                <w:rFonts w:ascii="宋体" w:eastAsia="宋体" w:hAnsi="宋体" w:cs="宋体"/>
                <w:color w:val="000000"/>
              </w:rPr>
            </w:pPr>
            <w:r>
              <w:rPr>
                <w:rFonts w:ascii="宋体" w:eastAsia="宋体" w:hAnsi="宋体" w:cs="宋体" w:hint="eastAsia"/>
                <w:color w:val="000000"/>
                <w:sz w:val="22"/>
                <w:szCs w:val="22"/>
              </w:rPr>
              <w:t>实际到位资金与预算资金的比率，用以反映和考核资金落实情况对项目实施的总体保障程度。</w:t>
            </w:r>
          </w:p>
        </w:tc>
        <w:tc>
          <w:tcPr>
            <w:tcW w:w="734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left"/>
              <w:rPr>
                <w:rFonts w:ascii="宋体" w:eastAsia="宋体" w:hAnsi="宋体" w:cs="宋体"/>
                <w:color w:val="000000"/>
              </w:rPr>
            </w:pPr>
            <w:r>
              <w:rPr>
                <w:rFonts w:ascii="宋体" w:eastAsia="宋体" w:hAnsi="宋体" w:cs="宋体" w:hint="eastAsia"/>
                <w:color w:val="000000"/>
                <w:sz w:val="22"/>
                <w:szCs w:val="22"/>
              </w:rPr>
              <w:t>资金到位率=（实际到位资金/预算资金）×100%。</w:t>
            </w:r>
          </w:p>
          <w:p w:rsidR="00A329E6" w:rsidRDefault="003D09F7">
            <w:pPr>
              <w:widowControl/>
              <w:adjustRightInd w:val="0"/>
              <w:snapToGrid w:val="0"/>
              <w:spacing w:line="0" w:lineRule="atLeast"/>
              <w:jc w:val="left"/>
              <w:rPr>
                <w:rFonts w:ascii="宋体" w:eastAsia="宋体" w:hAnsi="宋体" w:cs="宋体"/>
                <w:color w:val="000000"/>
              </w:rPr>
            </w:pPr>
            <w:r>
              <w:rPr>
                <w:rFonts w:ascii="宋体" w:eastAsia="宋体" w:hAnsi="宋体" w:cs="宋体" w:hint="eastAsia"/>
                <w:color w:val="000000"/>
                <w:sz w:val="22"/>
                <w:szCs w:val="22"/>
              </w:rPr>
              <w:t>实际到位资金：一定时期（本年度或项目期）内落实到具体项目的资金。</w:t>
            </w:r>
          </w:p>
          <w:p w:rsidR="00A329E6" w:rsidRDefault="003D09F7">
            <w:pPr>
              <w:widowControl/>
              <w:adjustRightInd w:val="0"/>
              <w:snapToGrid w:val="0"/>
              <w:spacing w:line="0" w:lineRule="atLeast"/>
              <w:jc w:val="left"/>
              <w:rPr>
                <w:rFonts w:ascii="宋体" w:eastAsia="宋体" w:hAnsi="宋体" w:cs="宋体"/>
                <w:color w:val="000000"/>
              </w:rPr>
            </w:pPr>
            <w:r>
              <w:rPr>
                <w:rFonts w:ascii="宋体" w:eastAsia="宋体" w:hAnsi="宋体" w:cs="宋体" w:hint="eastAsia"/>
                <w:color w:val="000000"/>
                <w:sz w:val="22"/>
                <w:szCs w:val="22"/>
              </w:rPr>
              <w:t>预算资金：一定时期（本年度或项目期）内预算安排到具体项目的资金。</w:t>
            </w:r>
          </w:p>
        </w:tc>
      </w:tr>
      <w:tr w:rsidR="00A329E6">
        <w:trPr>
          <w:trHeight w:val="1114"/>
          <w:jc w:val="center"/>
        </w:trPr>
        <w:tc>
          <w:tcPr>
            <w:tcW w:w="861"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A329E6">
            <w:pPr>
              <w:rPr>
                <w:rFonts w:ascii="Calibri" w:eastAsia="宋体" w:hAnsi="Calibri" w:cs="Times New Roman"/>
                <w:szCs w:val="22"/>
              </w:rPr>
            </w:pPr>
          </w:p>
        </w:tc>
        <w:tc>
          <w:tcPr>
            <w:tcW w:w="1199"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A329E6">
            <w:pPr>
              <w:rPr>
                <w:rFonts w:ascii="Calibri" w:eastAsia="宋体" w:hAnsi="Calibri" w:cs="Times New Roman"/>
                <w:szCs w:val="22"/>
              </w:rPr>
            </w:pPr>
          </w:p>
        </w:tc>
        <w:tc>
          <w:tcPr>
            <w:tcW w:w="141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center"/>
              <w:rPr>
                <w:rFonts w:ascii="宋体" w:eastAsia="宋体" w:hAnsi="宋体" w:cs="宋体"/>
                <w:color w:val="000000"/>
              </w:rPr>
            </w:pPr>
            <w:r>
              <w:rPr>
                <w:rFonts w:ascii="宋体" w:eastAsia="宋体" w:hAnsi="宋体" w:cs="宋体" w:hint="eastAsia"/>
                <w:color w:val="000000"/>
                <w:sz w:val="22"/>
                <w:szCs w:val="22"/>
              </w:rPr>
              <w:t>预算执行率</w:t>
            </w:r>
          </w:p>
        </w:tc>
        <w:tc>
          <w:tcPr>
            <w:tcW w:w="278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left"/>
              <w:rPr>
                <w:rFonts w:ascii="宋体" w:eastAsia="宋体" w:hAnsi="宋体" w:cs="宋体"/>
                <w:color w:val="000000"/>
              </w:rPr>
            </w:pPr>
            <w:r>
              <w:rPr>
                <w:rFonts w:ascii="宋体" w:eastAsia="宋体" w:hAnsi="宋体" w:cs="宋体" w:hint="eastAsia"/>
                <w:color w:val="000000"/>
                <w:sz w:val="22"/>
                <w:szCs w:val="22"/>
              </w:rPr>
              <w:t>项目预算资金是否按照计划执行，用以反映或考核项目预算执行情况。</w:t>
            </w:r>
          </w:p>
        </w:tc>
        <w:tc>
          <w:tcPr>
            <w:tcW w:w="734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left"/>
              <w:rPr>
                <w:rFonts w:ascii="宋体" w:eastAsia="宋体" w:hAnsi="宋体" w:cs="宋体"/>
                <w:color w:val="000000"/>
              </w:rPr>
            </w:pPr>
            <w:r>
              <w:rPr>
                <w:rFonts w:ascii="宋体" w:eastAsia="宋体" w:hAnsi="宋体" w:cs="宋体" w:hint="eastAsia"/>
                <w:color w:val="000000"/>
                <w:sz w:val="22"/>
                <w:szCs w:val="22"/>
              </w:rPr>
              <w:t>预算执行率=（实际支出资金/实际到位资金）×100%。</w:t>
            </w:r>
            <w:r>
              <w:rPr>
                <w:rFonts w:ascii="宋体" w:eastAsia="宋体" w:hAnsi="宋体" w:cs="宋体" w:hint="eastAsia"/>
                <w:color w:val="000000"/>
                <w:sz w:val="22"/>
                <w:szCs w:val="22"/>
              </w:rPr>
              <w:br/>
              <w:t>实际支出资金：一定时期（本年度或项目期）内项目实际拨付的资金。</w:t>
            </w:r>
          </w:p>
        </w:tc>
      </w:tr>
      <w:tr w:rsidR="00A329E6">
        <w:trPr>
          <w:trHeight w:val="2076"/>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center"/>
              <w:rPr>
                <w:rFonts w:ascii="宋体" w:eastAsia="宋体" w:hAnsi="宋体" w:cs="宋体"/>
                <w:color w:val="000000"/>
              </w:rPr>
            </w:pPr>
            <w:r>
              <w:rPr>
                <w:rFonts w:ascii="宋体" w:eastAsia="宋体" w:hAnsi="宋体" w:cs="宋体" w:hint="eastAsia"/>
                <w:color w:val="000000"/>
                <w:sz w:val="22"/>
                <w:szCs w:val="22"/>
              </w:rPr>
              <w:lastRenderedPageBreak/>
              <w:t xml:space="preserve">　</w:t>
            </w:r>
          </w:p>
          <w:p w:rsidR="00A329E6" w:rsidRDefault="003D09F7">
            <w:pPr>
              <w:widowControl/>
              <w:adjustRightInd w:val="0"/>
              <w:snapToGrid w:val="0"/>
              <w:spacing w:line="0" w:lineRule="atLeast"/>
              <w:jc w:val="center"/>
              <w:rPr>
                <w:rFonts w:ascii="宋体" w:eastAsia="宋体" w:hAnsi="宋体" w:cs="宋体"/>
                <w:color w:val="000000"/>
              </w:rPr>
            </w:pPr>
            <w:r>
              <w:rPr>
                <w:rFonts w:ascii="宋体" w:eastAsia="宋体" w:hAnsi="宋体" w:cs="宋体" w:hint="eastAsia"/>
                <w:color w:val="000000"/>
                <w:sz w:val="22"/>
                <w:szCs w:val="22"/>
              </w:rPr>
              <w:t xml:space="preserve">过程　</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center"/>
              <w:rPr>
                <w:rFonts w:ascii="宋体" w:eastAsia="宋体" w:hAnsi="宋体" w:cs="宋体"/>
                <w:color w:val="000000"/>
              </w:rPr>
            </w:pPr>
            <w:r>
              <w:rPr>
                <w:rFonts w:ascii="宋体" w:eastAsia="宋体" w:hAnsi="宋体" w:cs="宋体" w:hint="eastAsia"/>
                <w:color w:val="000000"/>
                <w:sz w:val="22"/>
                <w:szCs w:val="22"/>
              </w:rPr>
              <w:t>资金管理</w:t>
            </w:r>
          </w:p>
        </w:tc>
        <w:tc>
          <w:tcPr>
            <w:tcW w:w="141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center"/>
              <w:rPr>
                <w:rFonts w:ascii="宋体" w:eastAsia="宋体" w:hAnsi="宋体" w:cs="宋体"/>
                <w:color w:val="000000"/>
              </w:rPr>
            </w:pPr>
            <w:r>
              <w:rPr>
                <w:rFonts w:ascii="宋体" w:eastAsia="宋体" w:hAnsi="宋体" w:cs="宋体" w:hint="eastAsia"/>
                <w:color w:val="000000"/>
                <w:sz w:val="22"/>
                <w:szCs w:val="22"/>
              </w:rPr>
              <w:t>资金使用</w:t>
            </w:r>
          </w:p>
          <w:p w:rsidR="00A329E6" w:rsidRDefault="003D09F7">
            <w:pPr>
              <w:widowControl/>
              <w:adjustRightInd w:val="0"/>
              <w:snapToGrid w:val="0"/>
              <w:spacing w:line="0" w:lineRule="atLeast"/>
              <w:jc w:val="center"/>
              <w:rPr>
                <w:rFonts w:ascii="宋体" w:eastAsia="宋体" w:hAnsi="宋体" w:cs="宋体"/>
                <w:color w:val="000000"/>
              </w:rPr>
            </w:pPr>
            <w:r>
              <w:rPr>
                <w:rFonts w:ascii="宋体" w:eastAsia="宋体" w:hAnsi="宋体" w:cs="宋体" w:hint="eastAsia"/>
                <w:color w:val="000000"/>
                <w:sz w:val="22"/>
                <w:szCs w:val="22"/>
              </w:rPr>
              <w:t>合规性</w:t>
            </w:r>
          </w:p>
        </w:tc>
        <w:tc>
          <w:tcPr>
            <w:tcW w:w="278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left"/>
              <w:rPr>
                <w:rFonts w:ascii="宋体" w:eastAsia="宋体" w:hAnsi="宋体" w:cs="宋体"/>
                <w:color w:val="000000"/>
              </w:rPr>
            </w:pPr>
            <w:r>
              <w:rPr>
                <w:rFonts w:ascii="宋体" w:eastAsia="宋体" w:hAnsi="宋体" w:cs="宋体" w:hint="eastAsia"/>
                <w:color w:val="000000"/>
                <w:sz w:val="22"/>
                <w:szCs w:val="22"/>
              </w:rPr>
              <w:t>项目资金使用是否符合相关的财务管理制度规定，用以反映和考核项目资金的规范运行情况。</w:t>
            </w:r>
          </w:p>
        </w:tc>
        <w:tc>
          <w:tcPr>
            <w:tcW w:w="734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left"/>
              <w:rPr>
                <w:rFonts w:ascii="宋体" w:eastAsia="宋体" w:hAnsi="宋体" w:cs="宋体"/>
                <w:color w:val="000000"/>
              </w:rPr>
            </w:pPr>
            <w:r>
              <w:rPr>
                <w:rFonts w:ascii="宋体" w:eastAsia="宋体" w:hAnsi="宋体" w:cs="宋体" w:hint="eastAsia"/>
                <w:color w:val="000000"/>
                <w:sz w:val="22"/>
                <w:szCs w:val="22"/>
              </w:rPr>
              <w:t>评价要点：</w:t>
            </w:r>
            <w:r>
              <w:rPr>
                <w:rFonts w:ascii="宋体" w:eastAsia="宋体" w:hAnsi="宋体" w:cs="宋体" w:hint="eastAsia"/>
                <w:color w:val="000000"/>
                <w:sz w:val="22"/>
                <w:szCs w:val="22"/>
              </w:rPr>
              <w:br/>
              <w:t>①是否符合国家财经法规和财务管理制度以及有关专项资金管理办法的规定；</w:t>
            </w:r>
            <w:r>
              <w:rPr>
                <w:rFonts w:ascii="宋体" w:eastAsia="宋体" w:hAnsi="宋体" w:cs="宋体" w:hint="eastAsia"/>
                <w:color w:val="000000"/>
                <w:sz w:val="22"/>
                <w:szCs w:val="22"/>
              </w:rPr>
              <w:br/>
              <w:t>②资金的拨付是否有完整的审批程序和手续；</w:t>
            </w:r>
            <w:r>
              <w:rPr>
                <w:rFonts w:ascii="宋体" w:eastAsia="宋体" w:hAnsi="宋体" w:cs="宋体" w:hint="eastAsia"/>
                <w:color w:val="000000"/>
                <w:sz w:val="22"/>
                <w:szCs w:val="22"/>
              </w:rPr>
              <w:br/>
              <w:t>③是否符合项目预算批复或合同规定的用途；</w:t>
            </w:r>
            <w:r>
              <w:rPr>
                <w:rFonts w:ascii="宋体" w:eastAsia="宋体" w:hAnsi="宋体" w:cs="宋体" w:hint="eastAsia"/>
                <w:color w:val="000000"/>
                <w:sz w:val="22"/>
                <w:szCs w:val="22"/>
              </w:rPr>
              <w:br/>
              <w:t>④是否存在截留、挤占、挪用、虚列支出等情况。</w:t>
            </w:r>
          </w:p>
        </w:tc>
      </w:tr>
      <w:tr w:rsidR="00A329E6">
        <w:trPr>
          <w:trHeight w:val="1797"/>
          <w:jc w:val="center"/>
        </w:trPr>
        <w:tc>
          <w:tcPr>
            <w:tcW w:w="861"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A329E6">
            <w:pPr>
              <w:rPr>
                <w:rFonts w:ascii="Calibri" w:eastAsia="宋体" w:hAnsi="Calibri" w:cs="Times New Roman"/>
                <w:szCs w:val="22"/>
              </w:rPr>
            </w:pP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center"/>
              <w:rPr>
                <w:rFonts w:ascii="宋体" w:eastAsia="宋体" w:hAnsi="宋体" w:cs="宋体"/>
                <w:color w:val="000000"/>
              </w:rPr>
            </w:pPr>
            <w:r>
              <w:rPr>
                <w:rFonts w:ascii="宋体" w:eastAsia="宋体" w:hAnsi="宋体" w:cs="宋体" w:hint="eastAsia"/>
                <w:color w:val="000000"/>
                <w:sz w:val="22"/>
                <w:szCs w:val="22"/>
              </w:rPr>
              <w:t>组织实施</w:t>
            </w:r>
          </w:p>
          <w:p w:rsidR="00A329E6" w:rsidRDefault="003D09F7">
            <w:pPr>
              <w:widowControl/>
              <w:adjustRightInd w:val="0"/>
              <w:snapToGrid w:val="0"/>
              <w:spacing w:line="0" w:lineRule="atLeast"/>
              <w:jc w:val="center"/>
              <w:rPr>
                <w:rFonts w:ascii="宋体" w:eastAsia="宋体" w:hAnsi="宋体" w:cs="宋体"/>
                <w:color w:val="000000"/>
              </w:rPr>
            </w:pPr>
            <w:r>
              <w:rPr>
                <w:rFonts w:ascii="宋体" w:eastAsia="宋体" w:hAnsi="宋体" w:cs="宋体" w:hint="eastAsia"/>
                <w:color w:val="000000"/>
                <w:sz w:val="22"/>
                <w:szCs w:val="22"/>
              </w:rPr>
              <w:t xml:space="preserve">　</w:t>
            </w:r>
          </w:p>
        </w:tc>
        <w:tc>
          <w:tcPr>
            <w:tcW w:w="141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center"/>
              <w:rPr>
                <w:rFonts w:ascii="宋体" w:eastAsia="宋体" w:hAnsi="宋体" w:cs="宋体"/>
                <w:color w:val="000000"/>
              </w:rPr>
            </w:pPr>
            <w:r>
              <w:rPr>
                <w:rFonts w:ascii="宋体" w:eastAsia="宋体" w:hAnsi="宋体" w:cs="宋体" w:hint="eastAsia"/>
                <w:color w:val="000000"/>
                <w:sz w:val="22"/>
                <w:szCs w:val="22"/>
              </w:rPr>
              <w:t>管理制度</w:t>
            </w:r>
          </w:p>
          <w:p w:rsidR="00A329E6" w:rsidRDefault="003D09F7">
            <w:pPr>
              <w:widowControl/>
              <w:adjustRightInd w:val="0"/>
              <w:snapToGrid w:val="0"/>
              <w:spacing w:line="0" w:lineRule="atLeast"/>
              <w:jc w:val="center"/>
              <w:rPr>
                <w:rFonts w:ascii="宋体" w:eastAsia="宋体" w:hAnsi="宋体" w:cs="宋体"/>
                <w:color w:val="000000"/>
              </w:rPr>
            </w:pPr>
            <w:r>
              <w:rPr>
                <w:rFonts w:ascii="宋体" w:eastAsia="宋体" w:hAnsi="宋体" w:cs="宋体" w:hint="eastAsia"/>
                <w:color w:val="000000"/>
                <w:sz w:val="22"/>
                <w:szCs w:val="22"/>
              </w:rPr>
              <w:t>健全性</w:t>
            </w:r>
          </w:p>
        </w:tc>
        <w:tc>
          <w:tcPr>
            <w:tcW w:w="278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left"/>
              <w:rPr>
                <w:rFonts w:ascii="宋体" w:eastAsia="宋体" w:hAnsi="宋体" w:cs="宋体"/>
                <w:color w:val="000000"/>
              </w:rPr>
            </w:pPr>
            <w:r>
              <w:rPr>
                <w:rFonts w:ascii="宋体" w:eastAsia="宋体" w:hAnsi="宋体" w:cs="宋体" w:hint="eastAsia"/>
                <w:color w:val="000000"/>
                <w:sz w:val="22"/>
                <w:szCs w:val="22"/>
              </w:rPr>
              <w:t>项目实施单位的财务和业务管理制度是否健全，用以反映和考核财务和业务管理制度对项目顺利实施的保障情况。</w:t>
            </w:r>
          </w:p>
        </w:tc>
        <w:tc>
          <w:tcPr>
            <w:tcW w:w="734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left"/>
              <w:rPr>
                <w:rFonts w:ascii="宋体" w:eastAsia="宋体" w:hAnsi="宋体" w:cs="宋体"/>
                <w:color w:val="000000"/>
              </w:rPr>
            </w:pPr>
            <w:r>
              <w:rPr>
                <w:rFonts w:ascii="宋体" w:eastAsia="宋体" w:hAnsi="宋体" w:cs="宋体" w:hint="eastAsia"/>
                <w:color w:val="000000"/>
                <w:sz w:val="22"/>
                <w:szCs w:val="22"/>
              </w:rPr>
              <w:t>评价要点：</w:t>
            </w:r>
            <w:r>
              <w:rPr>
                <w:rFonts w:ascii="宋体" w:eastAsia="宋体" w:hAnsi="宋体" w:cs="宋体" w:hint="eastAsia"/>
                <w:color w:val="000000"/>
                <w:sz w:val="22"/>
                <w:szCs w:val="22"/>
              </w:rPr>
              <w:br/>
              <w:t>①是否已制定或具有相应的财务和业务管理制度；</w:t>
            </w:r>
            <w:r>
              <w:rPr>
                <w:rFonts w:ascii="宋体" w:eastAsia="宋体" w:hAnsi="宋体" w:cs="宋体" w:hint="eastAsia"/>
                <w:color w:val="000000"/>
                <w:sz w:val="22"/>
                <w:szCs w:val="22"/>
              </w:rPr>
              <w:br/>
              <w:t>②财务和业务管理制度是否合法、合规、完整。</w:t>
            </w:r>
          </w:p>
        </w:tc>
      </w:tr>
      <w:tr w:rsidR="00A329E6">
        <w:trPr>
          <w:trHeight w:val="1769"/>
          <w:jc w:val="center"/>
        </w:trPr>
        <w:tc>
          <w:tcPr>
            <w:tcW w:w="861"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A329E6">
            <w:pPr>
              <w:rPr>
                <w:rFonts w:ascii="Calibri" w:eastAsia="宋体" w:hAnsi="Calibri" w:cs="Times New Roman"/>
                <w:szCs w:val="22"/>
              </w:rPr>
            </w:pPr>
          </w:p>
        </w:tc>
        <w:tc>
          <w:tcPr>
            <w:tcW w:w="1199"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A329E6">
            <w:pPr>
              <w:rPr>
                <w:rFonts w:ascii="Calibri" w:eastAsia="宋体" w:hAnsi="Calibri" w:cs="Times New Roman"/>
                <w:szCs w:val="22"/>
              </w:rPr>
            </w:pPr>
          </w:p>
        </w:tc>
        <w:tc>
          <w:tcPr>
            <w:tcW w:w="141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center"/>
              <w:rPr>
                <w:rFonts w:ascii="宋体" w:eastAsia="宋体" w:hAnsi="宋体" w:cs="宋体"/>
                <w:color w:val="000000"/>
              </w:rPr>
            </w:pPr>
            <w:r>
              <w:rPr>
                <w:rFonts w:ascii="宋体" w:eastAsia="宋体" w:hAnsi="宋体" w:cs="宋体" w:hint="eastAsia"/>
                <w:color w:val="000000"/>
                <w:sz w:val="22"/>
                <w:szCs w:val="22"/>
              </w:rPr>
              <w:t>制度执行</w:t>
            </w:r>
          </w:p>
          <w:p w:rsidR="00A329E6" w:rsidRDefault="003D09F7">
            <w:pPr>
              <w:widowControl/>
              <w:adjustRightInd w:val="0"/>
              <w:snapToGrid w:val="0"/>
              <w:spacing w:line="0" w:lineRule="atLeast"/>
              <w:jc w:val="center"/>
              <w:rPr>
                <w:rFonts w:ascii="宋体" w:eastAsia="宋体" w:hAnsi="宋体" w:cs="宋体"/>
                <w:color w:val="000000"/>
              </w:rPr>
            </w:pPr>
            <w:r>
              <w:rPr>
                <w:rFonts w:ascii="宋体" w:eastAsia="宋体" w:hAnsi="宋体" w:cs="宋体" w:hint="eastAsia"/>
                <w:color w:val="000000"/>
                <w:sz w:val="22"/>
                <w:szCs w:val="22"/>
              </w:rPr>
              <w:t>有效性</w:t>
            </w:r>
          </w:p>
        </w:tc>
        <w:tc>
          <w:tcPr>
            <w:tcW w:w="278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left"/>
              <w:rPr>
                <w:rFonts w:ascii="宋体" w:eastAsia="宋体" w:hAnsi="宋体" w:cs="宋体"/>
                <w:color w:val="000000"/>
              </w:rPr>
            </w:pPr>
            <w:r>
              <w:rPr>
                <w:rFonts w:ascii="宋体" w:eastAsia="宋体" w:hAnsi="宋体" w:cs="宋体" w:hint="eastAsia"/>
                <w:color w:val="000000"/>
                <w:sz w:val="22"/>
                <w:szCs w:val="22"/>
              </w:rPr>
              <w:t>项目实施是否符合相关管理规定，用以反映和考核相关管理制度的有效执行情况。</w:t>
            </w:r>
          </w:p>
        </w:tc>
        <w:tc>
          <w:tcPr>
            <w:tcW w:w="734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left"/>
              <w:rPr>
                <w:rFonts w:ascii="宋体" w:eastAsia="宋体" w:hAnsi="宋体" w:cs="宋体"/>
                <w:color w:val="000000"/>
              </w:rPr>
            </w:pPr>
            <w:r>
              <w:rPr>
                <w:rFonts w:ascii="宋体" w:eastAsia="宋体" w:hAnsi="宋体" w:cs="宋体" w:hint="eastAsia"/>
                <w:color w:val="000000"/>
                <w:sz w:val="22"/>
                <w:szCs w:val="22"/>
              </w:rPr>
              <w:t>评价要点：</w:t>
            </w:r>
            <w:r>
              <w:rPr>
                <w:rFonts w:ascii="宋体" w:eastAsia="宋体" w:hAnsi="宋体" w:cs="宋体" w:hint="eastAsia"/>
                <w:color w:val="000000"/>
                <w:sz w:val="22"/>
                <w:szCs w:val="22"/>
              </w:rPr>
              <w:br/>
              <w:t>①是否遵守相关法律法规和相关管理规定；</w:t>
            </w:r>
            <w:r>
              <w:rPr>
                <w:rFonts w:ascii="宋体" w:eastAsia="宋体" w:hAnsi="宋体" w:cs="宋体" w:hint="eastAsia"/>
                <w:color w:val="000000"/>
                <w:sz w:val="22"/>
                <w:szCs w:val="22"/>
              </w:rPr>
              <w:br/>
              <w:t>②项目调整及支出调整手续是否完备；</w:t>
            </w:r>
            <w:r>
              <w:rPr>
                <w:rFonts w:ascii="宋体" w:eastAsia="宋体" w:hAnsi="宋体" w:cs="宋体" w:hint="eastAsia"/>
                <w:color w:val="000000"/>
                <w:sz w:val="22"/>
                <w:szCs w:val="22"/>
              </w:rPr>
              <w:br/>
              <w:t>③项目合同书、验收报告、技术鉴定等资料是否齐全并及时归档；</w:t>
            </w:r>
            <w:r>
              <w:rPr>
                <w:rFonts w:ascii="宋体" w:eastAsia="宋体" w:hAnsi="宋体" w:cs="宋体" w:hint="eastAsia"/>
                <w:color w:val="000000"/>
                <w:sz w:val="22"/>
                <w:szCs w:val="22"/>
              </w:rPr>
              <w:br/>
              <w:t>④项目实施的人员条件、场地设备、信息支撑等是否落实到位。</w:t>
            </w:r>
          </w:p>
        </w:tc>
      </w:tr>
      <w:tr w:rsidR="00A329E6">
        <w:trPr>
          <w:trHeight w:val="1823"/>
          <w:jc w:val="center"/>
        </w:trPr>
        <w:tc>
          <w:tcPr>
            <w:tcW w:w="86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center"/>
              <w:rPr>
                <w:rFonts w:ascii="宋体" w:eastAsia="宋体" w:hAnsi="宋体" w:cs="宋体"/>
                <w:color w:val="000000"/>
              </w:rPr>
            </w:pPr>
            <w:r>
              <w:rPr>
                <w:rFonts w:ascii="宋体" w:eastAsia="宋体" w:hAnsi="宋体" w:cs="宋体" w:hint="eastAsia"/>
                <w:color w:val="000000"/>
                <w:sz w:val="22"/>
                <w:szCs w:val="22"/>
              </w:rPr>
              <w:t>产出</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center"/>
              <w:rPr>
                <w:rFonts w:ascii="宋体" w:eastAsia="宋体" w:hAnsi="宋体" w:cs="宋体"/>
                <w:color w:val="000000"/>
              </w:rPr>
            </w:pPr>
            <w:r>
              <w:rPr>
                <w:rFonts w:ascii="宋体" w:eastAsia="宋体" w:hAnsi="宋体" w:cs="宋体" w:hint="eastAsia"/>
                <w:color w:val="000000"/>
                <w:sz w:val="22"/>
                <w:szCs w:val="22"/>
              </w:rPr>
              <w:t>产出数量</w:t>
            </w:r>
          </w:p>
        </w:tc>
        <w:tc>
          <w:tcPr>
            <w:tcW w:w="141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center"/>
              <w:rPr>
                <w:rFonts w:ascii="宋体" w:eastAsia="宋体" w:hAnsi="宋体" w:cs="宋体"/>
                <w:color w:val="000000"/>
              </w:rPr>
            </w:pPr>
            <w:r>
              <w:rPr>
                <w:rFonts w:ascii="宋体" w:eastAsia="宋体" w:hAnsi="宋体" w:cs="宋体" w:hint="eastAsia"/>
                <w:color w:val="000000"/>
                <w:sz w:val="22"/>
                <w:szCs w:val="22"/>
              </w:rPr>
              <w:t>实际完成率</w:t>
            </w:r>
          </w:p>
        </w:tc>
        <w:tc>
          <w:tcPr>
            <w:tcW w:w="278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left"/>
              <w:rPr>
                <w:rFonts w:ascii="宋体" w:eastAsia="宋体" w:hAnsi="宋体" w:cs="宋体"/>
                <w:color w:val="000000"/>
              </w:rPr>
            </w:pPr>
            <w:r>
              <w:rPr>
                <w:rFonts w:ascii="宋体" w:eastAsia="宋体" w:hAnsi="宋体" w:cs="宋体" w:hint="eastAsia"/>
                <w:color w:val="000000"/>
                <w:sz w:val="22"/>
                <w:szCs w:val="22"/>
              </w:rPr>
              <w:t>项目实施的实际产出数与计划产出数的比率，用以反映和考核项目产出数量目标的实现程度。</w:t>
            </w:r>
          </w:p>
        </w:tc>
        <w:tc>
          <w:tcPr>
            <w:tcW w:w="734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left"/>
              <w:rPr>
                <w:rFonts w:ascii="宋体" w:eastAsia="宋体" w:hAnsi="宋体" w:cs="宋体"/>
                <w:color w:val="000000"/>
              </w:rPr>
            </w:pPr>
            <w:r>
              <w:rPr>
                <w:rFonts w:ascii="宋体" w:eastAsia="宋体" w:hAnsi="宋体" w:cs="宋体" w:hint="eastAsia"/>
                <w:color w:val="000000"/>
                <w:sz w:val="22"/>
                <w:szCs w:val="22"/>
              </w:rPr>
              <w:t>实际完成率=（实际产出数/计划产出数）×100%。</w:t>
            </w:r>
            <w:r>
              <w:rPr>
                <w:rFonts w:ascii="宋体" w:eastAsia="宋体" w:hAnsi="宋体" w:cs="宋体" w:hint="eastAsia"/>
                <w:color w:val="000000"/>
                <w:sz w:val="22"/>
                <w:szCs w:val="22"/>
              </w:rPr>
              <w:br/>
              <w:t>实际产出数：一定时期（本年度或项目期）内项目实际产出的产品或提供的服务数量。</w:t>
            </w:r>
            <w:r>
              <w:rPr>
                <w:rFonts w:ascii="宋体" w:eastAsia="宋体" w:hAnsi="宋体" w:cs="宋体" w:hint="eastAsia"/>
                <w:color w:val="000000"/>
                <w:sz w:val="22"/>
                <w:szCs w:val="22"/>
              </w:rPr>
              <w:br/>
              <w:t>计划产出数：项目绩效目标确定的在一定时期（本年度或项目期）内计划产出的产品或提供的服务数量。</w:t>
            </w:r>
          </w:p>
        </w:tc>
      </w:tr>
      <w:tr w:rsidR="00A329E6">
        <w:trPr>
          <w:trHeight w:val="1473"/>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center"/>
              <w:rPr>
                <w:rFonts w:ascii="宋体" w:eastAsia="宋体" w:hAnsi="宋体" w:cs="宋体"/>
                <w:color w:val="000000"/>
              </w:rPr>
            </w:pPr>
            <w:r>
              <w:rPr>
                <w:rFonts w:ascii="宋体" w:eastAsia="宋体" w:hAnsi="宋体" w:cs="宋体" w:hint="eastAsia"/>
                <w:color w:val="000000"/>
                <w:sz w:val="22"/>
                <w:szCs w:val="22"/>
              </w:rPr>
              <w:lastRenderedPageBreak/>
              <w:t>产出</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center"/>
              <w:rPr>
                <w:rFonts w:ascii="宋体" w:eastAsia="宋体" w:hAnsi="宋体" w:cs="宋体"/>
                <w:color w:val="000000"/>
              </w:rPr>
            </w:pPr>
            <w:r>
              <w:rPr>
                <w:rFonts w:ascii="宋体" w:eastAsia="宋体" w:hAnsi="宋体" w:cs="宋体" w:hint="eastAsia"/>
                <w:color w:val="000000"/>
                <w:sz w:val="22"/>
                <w:szCs w:val="22"/>
              </w:rPr>
              <w:t>产出质量</w:t>
            </w:r>
          </w:p>
        </w:tc>
        <w:tc>
          <w:tcPr>
            <w:tcW w:w="141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center"/>
              <w:rPr>
                <w:rFonts w:ascii="宋体" w:eastAsia="宋体" w:hAnsi="宋体" w:cs="宋体"/>
                <w:color w:val="000000"/>
              </w:rPr>
            </w:pPr>
            <w:r>
              <w:rPr>
                <w:rFonts w:ascii="宋体" w:eastAsia="宋体" w:hAnsi="宋体" w:cs="宋体" w:hint="eastAsia"/>
                <w:color w:val="000000"/>
                <w:sz w:val="22"/>
                <w:szCs w:val="22"/>
              </w:rPr>
              <w:t>质量达标率</w:t>
            </w:r>
          </w:p>
        </w:tc>
        <w:tc>
          <w:tcPr>
            <w:tcW w:w="278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left"/>
              <w:rPr>
                <w:rFonts w:ascii="宋体" w:eastAsia="宋体" w:hAnsi="宋体" w:cs="宋体"/>
                <w:color w:val="000000"/>
              </w:rPr>
            </w:pPr>
            <w:r>
              <w:rPr>
                <w:rFonts w:ascii="宋体" w:eastAsia="宋体" w:hAnsi="宋体" w:cs="宋体" w:hint="eastAsia"/>
                <w:color w:val="000000"/>
                <w:sz w:val="22"/>
                <w:szCs w:val="22"/>
              </w:rPr>
              <w:t>项目完成的质量达标产出数与实际产出数的比率，用以反映和考核项目产出质量目标的实现程度。</w:t>
            </w:r>
          </w:p>
        </w:tc>
        <w:tc>
          <w:tcPr>
            <w:tcW w:w="734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left"/>
              <w:rPr>
                <w:rFonts w:ascii="宋体" w:eastAsia="宋体" w:hAnsi="宋体" w:cs="宋体"/>
                <w:color w:val="000000"/>
              </w:rPr>
            </w:pPr>
            <w:r>
              <w:rPr>
                <w:rFonts w:ascii="宋体" w:eastAsia="宋体" w:hAnsi="宋体" w:cs="宋体" w:hint="eastAsia"/>
                <w:color w:val="000000"/>
                <w:sz w:val="22"/>
                <w:szCs w:val="22"/>
              </w:rPr>
              <w:t>质量达标率=（质量达标产出数/实际产出数）×100%。</w:t>
            </w:r>
          </w:p>
          <w:p w:rsidR="00A329E6" w:rsidRDefault="003D09F7">
            <w:pPr>
              <w:widowControl/>
              <w:adjustRightInd w:val="0"/>
              <w:snapToGrid w:val="0"/>
              <w:spacing w:line="0" w:lineRule="atLeast"/>
              <w:jc w:val="left"/>
              <w:rPr>
                <w:rFonts w:ascii="宋体" w:eastAsia="宋体" w:hAnsi="宋体" w:cs="宋体"/>
                <w:color w:val="000000"/>
              </w:rPr>
            </w:pPr>
            <w:r>
              <w:rPr>
                <w:rFonts w:ascii="宋体" w:eastAsia="宋体" w:hAnsi="宋体" w:cs="宋体" w:hint="eastAsia"/>
                <w:color w:val="00000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A329E6">
        <w:trPr>
          <w:trHeight w:val="1306"/>
          <w:jc w:val="center"/>
        </w:trPr>
        <w:tc>
          <w:tcPr>
            <w:tcW w:w="861"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A329E6">
            <w:pPr>
              <w:rPr>
                <w:rFonts w:ascii="Calibri" w:eastAsia="宋体" w:hAnsi="Calibri" w:cs="Times New Roman"/>
                <w:szCs w:val="22"/>
              </w:rPr>
            </w:pP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center"/>
              <w:rPr>
                <w:rFonts w:ascii="宋体" w:eastAsia="宋体" w:hAnsi="宋体" w:cs="宋体"/>
                <w:color w:val="000000"/>
              </w:rPr>
            </w:pPr>
            <w:r>
              <w:rPr>
                <w:rFonts w:ascii="宋体" w:eastAsia="宋体" w:hAnsi="宋体" w:cs="宋体" w:hint="eastAsia"/>
                <w:color w:val="000000"/>
                <w:sz w:val="22"/>
                <w:szCs w:val="22"/>
              </w:rPr>
              <w:t>产出时效</w:t>
            </w:r>
          </w:p>
        </w:tc>
        <w:tc>
          <w:tcPr>
            <w:tcW w:w="141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center"/>
              <w:rPr>
                <w:rFonts w:ascii="宋体" w:eastAsia="宋体" w:hAnsi="宋体" w:cs="宋体"/>
                <w:color w:val="000000"/>
              </w:rPr>
            </w:pPr>
            <w:r>
              <w:rPr>
                <w:rFonts w:ascii="宋体" w:eastAsia="宋体" w:hAnsi="宋体" w:cs="宋体" w:hint="eastAsia"/>
                <w:color w:val="000000"/>
                <w:sz w:val="22"/>
                <w:szCs w:val="22"/>
              </w:rPr>
              <w:t>完成及时性</w:t>
            </w:r>
          </w:p>
        </w:tc>
        <w:tc>
          <w:tcPr>
            <w:tcW w:w="278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left"/>
              <w:rPr>
                <w:rFonts w:ascii="宋体" w:eastAsia="宋体" w:hAnsi="宋体" w:cs="宋体"/>
                <w:color w:val="000000"/>
              </w:rPr>
            </w:pPr>
            <w:r>
              <w:rPr>
                <w:rFonts w:ascii="宋体" w:eastAsia="宋体" w:hAnsi="宋体" w:cs="宋体" w:hint="eastAsia"/>
                <w:color w:val="000000"/>
                <w:sz w:val="22"/>
                <w:szCs w:val="22"/>
              </w:rPr>
              <w:t>项目实际完成时间与计划完成时间的比较，用以反映和考核项目产出时效目标的实现程度。</w:t>
            </w:r>
          </w:p>
        </w:tc>
        <w:tc>
          <w:tcPr>
            <w:tcW w:w="734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left"/>
              <w:rPr>
                <w:rFonts w:ascii="宋体" w:eastAsia="宋体" w:hAnsi="宋体" w:cs="宋体"/>
                <w:color w:val="000000"/>
              </w:rPr>
            </w:pPr>
            <w:r>
              <w:rPr>
                <w:rFonts w:ascii="宋体" w:eastAsia="宋体" w:hAnsi="宋体" w:cs="宋体" w:hint="eastAsia"/>
                <w:color w:val="000000"/>
                <w:sz w:val="22"/>
                <w:szCs w:val="22"/>
              </w:rPr>
              <w:t>实际完成时间：项目实施单位完成该项目实际所耗用的时间。</w:t>
            </w:r>
            <w:r>
              <w:rPr>
                <w:rFonts w:ascii="宋体" w:eastAsia="宋体" w:hAnsi="宋体" w:cs="宋体" w:hint="eastAsia"/>
                <w:color w:val="000000"/>
                <w:sz w:val="22"/>
                <w:szCs w:val="22"/>
              </w:rPr>
              <w:br/>
              <w:t>计划完成时间：按照项目实施计划或相关规定完成该项目所需的时间。</w:t>
            </w:r>
          </w:p>
        </w:tc>
      </w:tr>
      <w:tr w:rsidR="00A329E6">
        <w:trPr>
          <w:trHeight w:val="1571"/>
          <w:jc w:val="center"/>
        </w:trPr>
        <w:tc>
          <w:tcPr>
            <w:tcW w:w="861"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A329E6">
            <w:pPr>
              <w:rPr>
                <w:rFonts w:ascii="Calibri" w:eastAsia="宋体" w:hAnsi="Calibri" w:cs="Times New Roman"/>
                <w:szCs w:val="22"/>
              </w:rPr>
            </w:pP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center"/>
              <w:rPr>
                <w:rFonts w:ascii="宋体" w:eastAsia="宋体" w:hAnsi="宋体" w:cs="宋体"/>
                <w:color w:val="000000"/>
              </w:rPr>
            </w:pPr>
            <w:r>
              <w:rPr>
                <w:rFonts w:ascii="宋体" w:eastAsia="宋体" w:hAnsi="宋体" w:cs="宋体" w:hint="eastAsia"/>
                <w:color w:val="000000"/>
                <w:sz w:val="22"/>
                <w:szCs w:val="22"/>
              </w:rPr>
              <w:t>产出成本</w:t>
            </w:r>
          </w:p>
        </w:tc>
        <w:tc>
          <w:tcPr>
            <w:tcW w:w="141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center"/>
              <w:rPr>
                <w:rFonts w:ascii="宋体" w:eastAsia="宋体" w:hAnsi="宋体" w:cs="宋体"/>
                <w:color w:val="000000"/>
              </w:rPr>
            </w:pPr>
            <w:r>
              <w:rPr>
                <w:rFonts w:ascii="宋体" w:eastAsia="宋体" w:hAnsi="宋体" w:cs="宋体" w:hint="eastAsia"/>
                <w:color w:val="000000"/>
                <w:sz w:val="22"/>
                <w:szCs w:val="22"/>
              </w:rPr>
              <w:t>成本节约率</w:t>
            </w:r>
          </w:p>
        </w:tc>
        <w:tc>
          <w:tcPr>
            <w:tcW w:w="278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left"/>
              <w:rPr>
                <w:rFonts w:ascii="宋体" w:eastAsia="宋体" w:hAnsi="宋体" w:cs="宋体"/>
                <w:color w:val="000000"/>
              </w:rPr>
            </w:pPr>
            <w:r>
              <w:rPr>
                <w:rFonts w:ascii="宋体" w:eastAsia="宋体" w:hAnsi="宋体" w:cs="宋体" w:hint="eastAsia"/>
                <w:color w:val="000000"/>
                <w:sz w:val="22"/>
                <w:szCs w:val="22"/>
              </w:rPr>
              <w:t>完成项目计划工作目标的实际节约成本与计划成本的比率，用以反映和考核项目的成本节约程度。</w:t>
            </w:r>
          </w:p>
        </w:tc>
        <w:tc>
          <w:tcPr>
            <w:tcW w:w="734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left"/>
              <w:rPr>
                <w:rFonts w:ascii="宋体" w:eastAsia="宋体" w:hAnsi="宋体" w:cs="宋体"/>
                <w:color w:val="000000"/>
              </w:rPr>
            </w:pPr>
            <w:r>
              <w:rPr>
                <w:rFonts w:ascii="宋体" w:eastAsia="宋体" w:hAnsi="宋体" w:cs="宋体" w:hint="eastAsia"/>
                <w:color w:val="000000"/>
                <w:sz w:val="22"/>
                <w:szCs w:val="22"/>
              </w:rPr>
              <w:t>成本节约率=[（计划成本-实际成本）/计划成本]×100%。</w:t>
            </w:r>
            <w:r>
              <w:rPr>
                <w:rFonts w:ascii="宋体" w:eastAsia="宋体" w:hAnsi="宋体" w:cs="宋体" w:hint="eastAsia"/>
                <w:color w:val="000000"/>
                <w:sz w:val="22"/>
                <w:szCs w:val="22"/>
              </w:rPr>
              <w:br/>
              <w:t>实际成本：项目实施单位如期、保质、保量完成既定工作目标实际所耗费的支出。</w:t>
            </w:r>
            <w:r>
              <w:rPr>
                <w:rFonts w:ascii="宋体" w:eastAsia="宋体" w:hAnsi="宋体" w:cs="宋体" w:hint="eastAsia"/>
                <w:color w:val="000000"/>
                <w:sz w:val="22"/>
                <w:szCs w:val="22"/>
              </w:rPr>
              <w:br/>
              <w:t>计划成本：项目实施单位为完成工作目标计划安排的支出，一般以项目预算为参考。</w:t>
            </w:r>
          </w:p>
        </w:tc>
      </w:tr>
      <w:tr w:rsidR="00A329E6">
        <w:trPr>
          <w:trHeight w:val="764"/>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center"/>
              <w:rPr>
                <w:rFonts w:ascii="宋体" w:eastAsia="宋体" w:hAnsi="宋体" w:cs="宋体"/>
                <w:color w:val="000000"/>
              </w:rPr>
            </w:pPr>
            <w:r>
              <w:rPr>
                <w:rFonts w:ascii="宋体" w:eastAsia="宋体" w:hAnsi="宋体" w:cs="宋体" w:hint="eastAsia"/>
                <w:color w:val="000000"/>
                <w:sz w:val="22"/>
                <w:szCs w:val="22"/>
              </w:rPr>
              <w:t xml:space="preserve">效益　</w:t>
            </w: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center"/>
              <w:rPr>
                <w:rFonts w:ascii="宋体" w:eastAsia="宋体" w:hAnsi="宋体" w:cs="宋体"/>
                <w:color w:val="000000"/>
              </w:rPr>
            </w:pPr>
            <w:r>
              <w:rPr>
                <w:rFonts w:ascii="宋体" w:eastAsia="宋体" w:hAnsi="宋体" w:cs="宋体" w:hint="eastAsia"/>
                <w:color w:val="000000"/>
                <w:sz w:val="22"/>
                <w:szCs w:val="22"/>
              </w:rPr>
              <w:t xml:space="preserve">项目效益　</w:t>
            </w:r>
          </w:p>
        </w:tc>
        <w:tc>
          <w:tcPr>
            <w:tcW w:w="141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center"/>
              <w:rPr>
                <w:rFonts w:ascii="宋体" w:eastAsia="宋体" w:hAnsi="宋体" w:cs="宋体"/>
                <w:color w:val="000000"/>
              </w:rPr>
            </w:pPr>
            <w:r>
              <w:rPr>
                <w:rFonts w:ascii="宋体" w:eastAsia="宋体" w:hAnsi="宋体" w:cs="宋体" w:hint="eastAsia"/>
                <w:color w:val="000000"/>
                <w:sz w:val="22"/>
                <w:szCs w:val="22"/>
              </w:rPr>
              <w:t>实施效益</w:t>
            </w:r>
          </w:p>
        </w:tc>
        <w:tc>
          <w:tcPr>
            <w:tcW w:w="278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left"/>
              <w:rPr>
                <w:rFonts w:ascii="宋体" w:eastAsia="宋体" w:hAnsi="宋体" w:cs="宋体"/>
                <w:color w:val="000000"/>
              </w:rPr>
            </w:pPr>
            <w:r>
              <w:rPr>
                <w:rFonts w:ascii="宋体" w:eastAsia="宋体" w:hAnsi="宋体" w:cs="宋体" w:hint="eastAsia"/>
                <w:color w:val="000000"/>
                <w:sz w:val="22"/>
                <w:szCs w:val="22"/>
              </w:rPr>
              <w:t>项目实施所产生的效益。</w:t>
            </w:r>
          </w:p>
        </w:tc>
        <w:tc>
          <w:tcPr>
            <w:tcW w:w="734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left"/>
              <w:rPr>
                <w:rFonts w:ascii="宋体" w:eastAsia="宋体" w:hAnsi="宋体" w:cs="宋体"/>
                <w:color w:val="000000"/>
              </w:rPr>
            </w:pPr>
            <w:r>
              <w:rPr>
                <w:rFonts w:ascii="宋体" w:eastAsia="宋体" w:hAnsi="宋体" w:cs="宋体" w:hint="eastAsia"/>
                <w:color w:val="000000"/>
                <w:sz w:val="22"/>
                <w:szCs w:val="22"/>
              </w:rPr>
              <w:t>项目实施所产生的社会效益、经济效益、生态效益、可持续影响等。可根据项目实际情况有选择地设置和细化。</w:t>
            </w:r>
          </w:p>
        </w:tc>
      </w:tr>
      <w:tr w:rsidR="00A329E6">
        <w:trPr>
          <w:trHeight w:val="812"/>
          <w:jc w:val="center"/>
        </w:trPr>
        <w:tc>
          <w:tcPr>
            <w:tcW w:w="861"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A329E6">
            <w:pPr>
              <w:rPr>
                <w:rFonts w:ascii="Calibri" w:eastAsia="宋体" w:hAnsi="Calibri" w:cs="Times New Roman"/>
                <w:szCs w:val="22"/>
              </w:rPr>
            </w:pPr>
          </w:p>
        </w:tc>
        <w:tc>
          <w:tcPr>
            <w:tcW w:w="1199"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A329E6">
            <w:pPr>
              <w:rPr>
                <w:rFonts w:ascii="Calibri" w:eastAsia="宋体" w:hAnsi="Calibri" w:cs="Times New Roman"/>
                <w:szCs w:val="22"/>
              </w:rPr>
            </w:pPr>
          </w:p>
        </w:tc>
        <w:tc>
          <w:tcPr>
            <w:tcW w:w="141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center"/>
              <w:rPr>
                <w:rFonts w:ascii="宋体" w:eastAsia="宋体" w:hAnsi="宋体" w:cs="宋体"/>
                <w:color w:val="000000"/>
              </w:rPr>
            </w:pPr>
            <w:r>
              <w:rPr>
                <w:rFonts w:ascii="宋体" w:eastAsia="宋体" w:hAnsi="宋体" w:cs="宋体" w:hint="eastAsia"/>
                <w:color w:val="000000"/>
                <w:sz w:val="22"/>
                <w:szCs w:val="22"/>
              </w:rPr>
              <w:t>满意度</w:t>
            </w:r>
          </w:p>
        </w:tc>
        <w:tc>
          <w:tcPr>
            <w:tcW w:w="278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left"/>
              <w:rPr>
                <w:rFonts w:ascii="宋体" w:eastAsia="宋体" w:hAnsi="宋体" w:cs="宋体"/>
                <w:color w:val="000000"/>
              </w:rPr>
            </w:pPr>
            <w:r>
              <w:rPr>
                <w:rFonts w:ascii="宋体" w:eastAsia="宋体" w:hAnsi="宋体" w:cs="宋体" w:hint="eastAsia"/>
                <w:color w:val="000000"/>
                <w:sz w:val="22"/>
                <w:szCs w:val="22"/>
              </w:rPr>
              <w:t>社会公众或服务对象对项目实施效果的满意程度。</w:t>
            </w:r>
          </w:p>
        </w:tc>
        <w:tc>
          <w:tcPr>
            <w:tcW w:w="734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329E6" w:rsidRDefault="003D09F7">
            <w:pPr>
              <w:widowControl/>
              <w:adjustRightInd w:val="0"/>
              <w:snapToGrid w:val="0"/>
              <w:spacing w:line="0" w:lineRule="atLeast"/>
              <w:jc w:val="left"/>
              <w:rPr>
                <w:rFonts w:ascii="宋体" w:eastAsia="宋体" w:hAnsi="宋体" w:cs="宋体"/>
                <w:color w:val="000000"/>
              </w:rPr>
            </w:pPr>
            <w:r>
              <w:rPr>
                <w:rFonts w:ascii="宋体" w:eastAsia="宋体" w:hAnsi="宋体" w:cs="宋体" w:hint="eastAsia"/>
                <w:color w:val="000000"/>
                <w:sz w:val="22"/>
                <w:szCs w:val="22"/>
              </w:rPr>
              <w:t>社会公众或服务对象是指因该项目实施而受到影响的部门（单位）、群体或个人。一般采取社会调查的方式。</w:t>
            </w:r>
          </w:p>
        </w:tc>
      </w:tr>
    </w:tbl>
    <w:p w:rsidR="00A329E6" w:rsidRDefault="00A329E6" w:rsidP="007A2603">
      <w:pPr>
        <w:widowControl/>
        <w:adjustRightInd w:val="0"/>
        <w:snapToGrid w:val="0"/>
        <w:spacing w:after="200"/>
        <w:jc w:val="left"/>
      </w:pPr>
      <w:bookmarkStart w:id="0" w:name="_GoBack"/>
      <w:bookmarkEnd w:id="0"/>
    </w:p>
    <w:sectPr w:rsidR="00A329E6" w:rsidSect="007A2603">
      <w:pgSz w:w="15840" w:h="12240"/>
      <w:pgMar w:top="1800" w:right="1440" w:bottom="1800" w:left="1440" w:header="720" w:footer="720" w:gutter="0"/>
      <w:cols w:space="0"/>
      <w:docGrid w:type="lines"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083F" w:rsidRDefault="006A083F" w:rsidP="00CF7010">
      <w:r>
        <w:separator/>
      </w:r>
    </w:p>
  </w:endnote>
  <w:endnote w:type="continuationSeparator" w:id="0">
    <w:p w:rsidR="006A083F" w:rsidRDefault="006A083F" w:rsidP="00CF70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altName w:val="Arial Unicode MS"/>
    <w:charset w:val="86"/>
    <w:family w:val="auto"/>
    <w:pitch w:val="default"/>
    <w:sig w:usb0="00000000" w:usb1="080E0000" w:usb2="00000000" w:usb3="00000000" w:csb0="00040000"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方正仿宋_GBK">
    <w:altName w:val="微软雅黑"/>
    <w:charset w:val="86"/>
    <w:family w:val="script"/>
    <w:pitch w:val="default"/>
    <w:sig w:usb0="00000000" w:usb1="00000000" w:usb2="00000010" w:usb3="00000000" w:csb0="00040000" w:csb1="00000000"/>
  </w:font>
  <w:font w:name="方正小标宋简体">
    <w:altName w:val="Arial Unicode MS"/>
    <w:charset w:val="86"/>
    <w:family w:val="script"/>
    <w:pitch w:val="default"/>
    <w:sig w:usb0="00000000"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083F" w:rsidRDefault="006A083F" w:rsidP="00CF7010">
      <w:r>
        <w:separator/>
      </w:r>
    </w:p>
  </w:footnote>
  <w:footnote w:type="continuationSeparator" w:id="0">
    <w:p w:rsidR="006A083F" w:rsidRDefault="006A083F" w:rsidP="00CF70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A3827"/>
    <w:multiLevelType w:val="singleLevel"/>
    <w:tmpl w:val="0B4A3827"/>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embedSystemFonts/>
  <w:bordersDoNotSurroundHeader/>
  <w:bordersDoNotSurroundFooter/>
  <w:proofState w:spelling="clean"/>
  <w:defaultTabStop w:val="420"/>
  <w:drawingGridHorizontalSpacing w:val="105"/>
  <w:drawingGridVerticalSpacing w:val="319"/>
  <w:displayHorizontalDrawingGridEvery w:val="0"/>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compat>
  <w:docVars>
    <w:docVar w:name="commondata" w:val="eyJoZGlkIjoiYmE3N2Y4ZjMxMDlhNDJlYjVjODJmZGNkZmUzNjBhMGEifQ=="/>
  </w:docVars>
  <w:rsids>
    <w:rsidRoot w:val="4CCF5BF5"/>
    <w:rsid w:val="0002757C"/>
    <w:rsid w:val="001C5820"/>
    <w:rsid w:val="001D180F"/>
    <w:rsid w:val="0022067A"/>
    <w:rsid w:val="0026734E"/>
    <w:rsid w:val="002E1182"/>
    <w:rsid w:val="00351517"/>
    <w:rsid w:val="00376CA6"/>
    <w:rsid w:val="003C0370"/>
    <w:rsid w:val="003D09F7"/>
    <w:rsid w:val="003D162D"/>
    <w:rsid w:val="0043152E"/>
    <w:rsid w:val="0046676C"/>
    <w:rsid w:val="004C480D"/>
    <w:rsid w:val="004C701E"/>
    <w:rsid w:val="004D7274"/>
    <w:rsid w:val="00597C21"/>
    <w:rsid w:val="005B04A0"/>
    <w:rsid w:val="005E727B"/>
    <w:rsid w:val="00605B14"/>
    <w:rsid w:val="006327E4"/>
    <w:rsid w:val="006857EE"/>
    <w:rsid w:val="006A083F"/>
    <w:rsid w:val="006F57DC"/>
    <w:rsid w:val="0074694C"/>
    <w:rsid w:val="00780985"/>
    <w:rsid w:val="007A2603"/>
    <w:rsid w:val="007D4748"/>
    <w:rsid w:val="00864F09"/>
    <w:rsid w:val="008B16F0"/>
    <w:rsid w:val="009241E3"/>
    <w:rsid w:val="00964980"/>
    <w:rsid w:val="009C6E70"/>
    <w:rsid w:val="00A14559"/>
    <w:rsid w:val="00A329E6"/>
    <w:rsid w:val="00A34AEA"/>
    <w:rsid w:val="00A91555"/>
    <w:rsid w:val="00AE075C"/>
    <w:rsid w:val="00AF73FE"/>
    <w:rsid w:val="00B62F4B"/>
    <w:rsid w:val="00C4278D"/>
    <w:rsid w:val="00CF7010"/>
    <w:rsid w:val="00D723F6"/>
    <w:rsid w:val="00DC3040"/>
    <w:rsid w:val="00E33C6D"/>
    <w:rsid w:val="00E73312"/>
    <w:rsid w:val="00F46577"/>
    <w:rsid w:val="00FF3B77"/>
    <w:rsid w:val="00FF70CA"/>
    <w:rsid w:val="4CCF5BF5"/>
    <w:rsid w:val="5D775CF3"/>
    <w:rsid w:val="7351733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29E6"/>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qFormat/>
    <w:rsid w:val="00A329E6"/>
    <w:pPr>
      <w:keepNext/>
      <w:keepLines/>
      <w:widowControl/>
      <w:adjustRightInd w:val="0"/>
      <w:snapToGrid w:val="0"/>
      <w:spacing w:after="200" w:line="700" w:lineRule="exact"/>
      <w:jc w:val="center"/>
      <w:outlineLvl w:val="0"/>
    </w:pPr>
    <w:rPr>
      <w:rFonts w:ascii="Calibri" w:eastAsia="方正小标宋_GBK" w:hAnsi="Calibri" w:cs="Times New Roman"/>
      <w:kern w:val="44"/>
      <w:sz w:val="44"/>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A329E6"/>
    <w:pPr>
      <w:ind w:leftChars="200" w:left="420"/>
    </w:pPr>
  </w:style>
  <w:style w:type="paragraph" w:styleId="a4">
    <w:name w:val="footer"/>
    <w:basedOn w:val="a"/>
    <w:link w:val="Char0"/>
    <w:rsid w:val="00A329E6"/>
    <w:pPr>
      <w:tabs>
        <w:tab w:val="center" w:pos="4153"/>
        <w:tab w:val="right" w:pos="8306"/>
      </w:tabs>
      <w:snapToGrid w:val="0"/>
      <w:jc w:val="left"/>
    </w:pPr>
    <w:rPr>
      <w:sz w:val="18"/>
    </w:rPr>
  </w:style>
  <w:style w:type="paragraph" w:styleId="2">
    <w:name w:val="Body Text First Indent 2"/>
    <w:basedOn w:val="a3"/>
    <w:link w:val="2Char"/>
    <w:rsid w:val="00A329E6"/>
    <w:pPr>
      <w:ind w:firstLineChars="200" w:firstLine="420"/>
    </w:pPr>
  </w:style>
  <w:style w:type="character" w:customStyle="1" w:styleId="Char0">
    <w:name w:val="页脚 Char"/>
    <w:basedOn w:val="a0"/>
    <w:link w:val="a4"/>
    <w:rsid w:val="00A329E6"/>
    <w:rPr>
      <w:rFonts w:ascii="Tahoma" w:eastAsia="微软雅黑" w:hAnsi="Tahoma" w:cs="Times New Roman" w:hint="default"/>
      <w:sz w:val="18"/>
      <w:szCs w:val="18"/>
    </w:rPr>
  </w:style>
  <w:style w:type="character" w:customStyle="1" w:styleId="1Char">
    <w:name w:val="标题 1 Char"/>
    <w:basedOn w:val="a0"/>
    <w:link w:val="1"/>
    <w:rsid w:val="00A329E6"/>
    <w:rPr>
      <w:rFonts w:ascii="Calibri" w:eastAsia="方正小标宋_GBK" w:hAnsi="Calibri" w:cs="Calibri" w:hint="default"/>
      <w:kern w:val="44"/>
      <w:sz w:val="44"/>
      <w:szCs w:val="21"/>
    </w:rPr>
  </w:style>
  <w:style w:type="character" w:customStyle="1" w:styleId="2Char">
    <w:name w:val="正文首行缩进 2 Char"/>
    <w:basedOn w:val="Char"/>
    <w:link w:val="2"/>
    <w:rsid w:val="00A329E6"/>
    <w:rPr>
      <w:rFonts w:ascii="Tahoma" w:eastAsia="微软雅黑" w:hAnsi="Tahoma" w:cs="Times New Roman" w:hint="default"/>
      <w:sz w:val="22"/>
      <w:szCs w:val="22"/>
    </w:rPr>
  </w:style>
  <w:style w:type="character" w:customStyle="1" w:styleId="Char">
    <w:name w:val="正文文本缩进 Char"/>
    <w:basedOn w:val="a0"/>
    <w:link w:val="a3"/>
    <w:rsid w:val="00A329E6"/>
    <w:rPr>
      <w:rFonts w:ascii="Tahoma" w:eastAsia="微软雅黑" w:hAnsi="Tahoma" w:cs="Times New Roman" w:hint="default"/>
      <w:sz w:val="22"/>
      <w:szCs w:val="22"/>
    </w:rPr>
  </w:style>
  <w:style w:type="paragraph" w:styleId="a5">
    <w:name w:val="List Paragraph"/>
    <w:basedOn w:val="a"/>
    <w:uiPriority w:val="99"/>
    <w:unhideWhenUsed/>
    <w:qFormat/>
    <w:rsid w:val="00E33C6D"/>
    <w:pPr>
      <w:widowControl/>
      <w:adjustRightInd w:val="0"/>
      <w:snapToGrid w:val="0"/>
      <w:spacing w:after="200"/>
      <w:ind w:firstLineChars="200" w:firstLine="420"/>
      <w:jc w:val="left"/>
    </w:pPr>
    <w:rPr>
      <w:rFonts w:ascii="Tahoma" w:eastAsia="微软雅黑" w:hAnsi="Tahoma"/>
      <w:kern w:val="0"/>
      <w:sz w:val="22"/>
      <w:szCs w:val="22"/>
    </w:rPr>
  </w:style>
  <w:style w:type="paragraph" w:styleId="a6">
    <w:name w:val="header"/>
    <w:basedOn w:val="a"/>
    <w:link w:val="Char1"/>
    <w:rsid w:val="00CF7010"/>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rsid w:val="00CF7010"/>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355</TotalTime>
  <Pages>11</Pages>
  <Words>897</Words>
  <Characters>5113</Characters>
  <Application>Microsoft Office Word</Application>
  <DocSecurity>0</DocSecurity>
  <Lines>42</Lines>
  <Paragraphs>11</Paragraphs>
  <ScaleCrop>false</ScaleCrop>
  <Company/>
  <LinksUpToDate>false</LinksUpToDate>
  <CharactersWithSpaces>5999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c:creator>
  <cp:lastModifiedBy>Administrator</cp:lastModifiedBy>
  <cp:revision>45</cp:revision>
  <dcterms:created xsi:type="dcterms:W3CDTF">2024-08-13T02:04:00Z</dcterms:created>
  <dcterms:modified xsi:type="dcterms:W3CDTF">2024-08-19T07:56:00Z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855CB242306241448203DF025D765756_11</vt:lpwstr>
  </property>
</Properties>
</file>