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sz w:val="44"/>
          <w:szCs w:val="44"/>
          <w:highlight w:val="none"/>
        </w:rPr>
      </w:pPr>
    </w:p>
    <w:p>
      <w:pPr>
        <w:jc w:val="both"/>
        <w:rPr>
          <w:rFonts w:ascii="黑体" w:hAnsi="黑体" w:eastAsia="黑体" w:cs="Times New Roman"/>
          <w:sz w:val="44"/>
          <w:szCs w:val="44"/>
          <w:highlight w:val="none"/>
        </w:rPr>
      </w:pPr>
    </w:p>
    <w:p>
      <w:pPr>
        <w:tabs>
          <w:tab w:val="left" w:pos="7560"/>
          <w:tab w:val="left" w:pos="7770"/>
          <w:tab w:val="left" w:pos="8086"/>
          <w:tab w:val="left" w:pos="8397"/>
        </w:tabs>
        <w:spacing w:line="360" w:lineRule="auto"/>
        <w:ind w:left="439" w:leftChars="209" w:firstLine="0" w:firstLineChars="0"/>
        <w:jc w:val="center"/>
        <w:rPr>
          <w:rFonts w:hint="eastAsia" w:ascii="仿宋" w:hAnsi="仿宋" w:eastAsia="仿宋" w:cs="仿宋"/>
          <w:b/>
          <w:bCs w:val="0"/>
          <w:kern w:val="2"/>
          <w:sz w:val="44"/>
          <w:szCs w:val="44"/>
          <w:highlight w:val="none"/>
          <w:lang w:eastAsia="zh-CN"/>
        </w:rPr>
      </w:pPr>
      <w:r>
        <w:rPr>
          <w:rFonts w:hint="eastAsia" w:ascii="仿宋" w:hAnsi="仿宋" w:eastAsia="仿宋" w:cs="仿宋"/>
          <w:b/>
          <w:bCs w:val="0"/>
          <w:kern w:val="2"/>
          <w:sz w:val="44"/>
          <w:szCs w:val="44"/>
          <w:highlight w:val="none"/>
          <w:lang w:val="en-US" w:eastAsia="zh-CN" w:bidi="ar-SA"/>
        </w:rPr>
        <w:t>2021年度中方县农村户用卫生厕所改（新）建项目</w:t>
      </w:r>
      <w:r>
        <w:rPr>
          <w:rFonts w:hint="eastAsia" w:ascii="仿宋" w:hAnsi="仿宋" w:eastAsia="仿宋" w:cs="仿宋"/>
          <w:b/>
          <w:bCs w:val="0"/>
          <w:kern w:val="2"/>
          <w:sz w:val="44"/>
          <w:szCs w:val="44"/>
          <w:highlight w:val="none"/>
        </w:rPr>
        <w:t>绩效评价报告</w:t>
      </w:r>
    </w:p>
    <w:p>
      <w:pPr>
        <w:spacing w:line="480" w:lineRule="auto"/>
        <w:jc w:val="center"/>
        <w:rPr>
          <w:rFonts w:ascii="Times New Roman" w:hAnsi="Times New Roman" w:eastAsia="方正小标宋_GBK" w:cs="Times New Roman"/>
          <w:sz w:val="44"/>
          <w:szCs w:val="44"/>
          <w:highlight w:val="none"/>
        </w:rPr>
      </w:pPr>
    </w:p>
    <w:p>
      <w:pPr>
        <w:spacing w:line="600" w:lineRule="exact"/>
        <w:jc w:val="center"/>
        <w:rPr>
          <w:rFonts w:ascii="Times New Roman" w:hAnsi="Times New Roman" w:eastAsia="方正小标宋_GBK" w:cs="Times New Roman"/>
          <w:sz w:val="44"/>
          <w:szCs w:val="44"/>
          <w:highlight w:val="none"/>
        </w:rPr>
      </w:pPr>
    </w:p>
    <w:p>
      <w:pPr>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评价项目类型：</w:t>
      </w:r>
      <w:r>
        <w:rPr>
          <w:rFonts w:hint="eastAsia" w:ascii="仿宋_GB2312" w:hAnsi="仿宋_GB2312" w:eastAsia="仿宋_GB2312" w:cs="仿宋_GB2312"/>
          <w:color w:val="000000"/>
          <w:sz w:val="32"/>
          <w:szCs w:val="32"/>
          <w:u w:val="single"/>
        </w:rPr>
        <w:t>项目实施过程评价</w:t>
      </w:r>
      <w:r>
        <w:rPr>
          <w:rFonts w:hint="eastAsia" w:ascii="仿宋_GB2312" w:hAnsi="仿宋_GB2312" w:eastAsia="仿宋_GB2312" w:cs="仿宋_GB2312"/>
          <w:color w:val="000000"/>
          <w:sz w:val="32"/>
          <w:szCs w:val="32"/>
          <w:u w:val="single"/>
          <w:lang w:eastAsia="zh-CN"/>
        </w:rPr>
        <w:t>□</w:t>
      </w:r>
      <w:r>
        <w:rPr>
          <w:rFonts w:hint="eastAsia" w:ascii="仿宋_GB2312" w:hAnsi="仿宋_GB2312" w:eastAsia="仿宋_GB2312" w:cs="仿宋_GB2312"/>
          <w:color w:val="000000"/>
          <w:sz w:val="32"/>
          <w:szCs w:val="32"/>
          <w:u w:val="single"/>
        </w:rPr>
        <w:t xml:space="preserve">  项目完成结果评价</w:t>
      </w:r>
      <w:r>
        <w:rPr>
          <w:rFonts w:hint="eastAsia" w:ascii="仿宋_GB2312" w:hAnsi="仿宋_GB2312" w:eastAsia="仿宋_GB2312" w:cs="仿宋_GB2312"/>
          <w:color w:val="000000"/>
          <w:sz w:val="32"/>
          <w:szCs w:val="32"/>
          <w:u w:val="single"/>
        </w:rPr>
        <w:sym w:font="Wingdings" w:char="00FE"/>
      </w:r>
      <w:r>
        <w:rPr>
          <w:rFonts w:hint="eastAsia" w:ascii="仿宋_GB2312" w:hAnsi="仿宋_GB2312" w:eastAsia="仿宋_GB2312" w:cs="仿宋_GB2312"/>
          <w:color w:val="000000"/>
          <w:sz w:val="32"/>
          <w:szCs w:val="32"/>
          <w:u w:val="single"/>
          <w:lang w:val="en-US" w:eastAsia="zh-CN"/>
        </w:rPr>
        <w:t xml:space="preserve">  </w:t>
      </w:r>
      <w:bookmarkStart w:id="23" w:name="_GoBack"/>
      <w:bookmarkEnd w:id="23"/>
      <w:r>
        <w:rPr>
          <w:rFonts w:hint="eastAsia" w:ascii="仿宋_GB2312" w:hAnsi="仿宋_GB2312" w:eastAsia="仿宋_GB2312" w:cs="仿宋_GB2312"/>
          <w:color w:val="000000"/>
          <w:sz w:val="32"/>
          <w:szCs w:val="32"/>
          <w:u w:val="single"/>
          <w:lang w:val="en-US" w:eastAsia="zh-CN"/>
        </w:rPr>
        <w:t xml:space="preserve"> </w:t>
      </w:r>
    </w:p>
    <w:p>
      <w:pPr>
        <w:pStyle w:val="2"/>
        <w:rPr>
          <w:rFonts w:hint="eastAsia" w:ascii="仿宋" w:hAnsi="仿宋" w:eastAsia="仿宋" w:cs="仿宋"/>
          <w:sz w:val="32"/>
          <w:szCs w:val="32"/>
          <w:lang w:val="en-US" w:eastAsia="zh-CN"/>
        </w:rPr>
      </w:pPr>
    </w:p>
    <w:p>
      <w:pPr>
        <w:tabs>
          <w:tab w:val="left" w:pos="7560"/>
          <w:tab w:val="left" w:pos="7770"/>
          <w:tab w:val="left" w:pos="8086"/>
          <w:tab w:val="left" w:pos="8397"/>
        </w:tabs>
        <w:spacing w:line="360" w:lineRule="auto"/>
        <w:ind w:left="2240" w:hanging="2240" w:hangingChars="700"/>
        <w:jc w:val="left"/>
        <w:rPr>
          <w:rFonts w:hint="eastAsia" w:ascii="Times New Roman" w:hAnsi="Times New Roman" w:eastAsia="仿宋_GB2312" w:cs="Times New Roman"/>
          <w:sz w:val="32"/>
          <w:szCs w:val="32"/>
          <w:highlight w:val="none"/>
          <w:u w:val="single"/>
          <w:lang w:val="en-US" w:eastAsia="zh-CN"/>
        </w:rPr>
      </w:pPr>
      <w:bookmarkStart w:id="0" w:name="_Toc17437"/>
      <w:r>
        <w:rPr>
          <w:rFonts w:hint="eastAsia" w:ascii="仿宋_GB2312" w:hAnsi="仿宋_GB2312" w:eastAsia="仿宋_GB2312" w:cs="仿宋_GB2312"/>
          <w:color w:val="000000"/>
          <w:sz w:val="32"/>
          <w:szCs w:val="32"/>
        </w:rPr>
        <w:t>评价项目名称：</w:t>
      </w:r>
      <w:bookmarkEnd w:id="0"/>
      <w:r>
        <w:rPr>
          <w:rFonts w:hint="eastAsia" w:ascii="Times New Roman" w:hAnsi="Times New Roman" w:eastAsia="仿宋_GB2312" w:cs="Times New Roman"/>
          <w:sz w:val="32"/>
          <w:szCs w:val="32"/>
          <w:highlight w:val="none"/>
          <w:u w:val="single"/>
        </w:rPr>
        <w:t>2021年</w:t>
      </w:r>
      <w:r>
        <w:rPr>
          <w:rFonts w:hint="eastAsia" w:ascii="Times New Roman" w:hAnsi="Times New Roman" w:eastAsia="仿宋_GB2312" w:cs="Times New Roman"/>
          <w:sz w:val="32"/>
          <w:szCs w:val="32"/>
          <w:highlight w:val="none"/>
          <w:u w:val="single"/>
          <w:lang w:eastAsia="zh-CN"/>
        </w:rPr>
        <w:t>度</w:t>
      </w:r>
      <w:r>
        <w:rPr>
          <w:rFonts w:hint="eastAsia" w:ascii="Times New Roman" w:hAnsi="Times New Roman" w:eastAsia="仿宋_GB2312" w:cs="Times New Roman"/>
          <w:sz w:val="32"/>
          <w:szCs w:val="32"/>
          <w:highlight w:val="none"/>
          <w:u w:val="single"/>
        </w:rPr>
        <w:t>中方县农村户用卫生厕所改（新）建项目绩效评价报告</w:t>
      </w:r>
      <w:r>
        <w:rPr>
          <w:rFonts w:hint="eastAsia" w:ascii="Times New Roman" w:hAnsi="Times New Roman" w:eastAsia="仿宋_GB2312" w:cs="Times New Roman"/>
          <w:sz w:val="32"/>
          <w:szCs w:val="32"/>
          <w:highlight w:val="none"/>
          <w:u w:val="single"/>
          <w:lang w:val="en-US" w:eastAsia="zh-CN"/>
        </w:rPr>
        <w:t xml:space="preserve">  </w:t>
      </w:r>
    </w:p>
    <w:p>
      <w:pPr>
        <w:pStyle w:val="2"/>
        <w:rPr>
          <w:rFonts w:hint="eastAsia" w:ascii="仿宋" w:hAnsi="仿宋" w:eastAsia="仿宋" w:cs="仿宋"/>
          <w:sz w:val="32"/>
          <w:szCs w:val="32"/>
          <w:lang w:val="en-US" w:eastAsia="zh-CN"/>
        </w:rPr>
      </w:pPr>
    </w:p>
    <w:p>
      <w:pPr>
        <w:tabs>
          <w:tab w:val="left" w:pos="8086"/>
        </w:tabs>
        <w:spacing w:line="360" w:lineRule="auto"/>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评价项目单位：</w:t>
      </w:r>
      <w:r>
        <w:rPr>
          <w:rFonts w:hint="eastAsia" w:ascii="仿宋_GB2312" w:hAnsi="仿宋_GB2312" w:eastAsia="仿宋_GB2312" w:cs="仿宋_GB2312"/>
          <w:color w:val="000000"/>
          <w:sz w:val="32"/>
          <w:szCs w:val="32"/>
          <w:u w:val="single"/>
        </w:rPr>
        <w:t xml:space="preserve">        </w:t>
      </w:r>
      <w:r>
        <w:rPr>
          <w:rFonts w:hint="eastAsia" w:ascii="Times New Roman" w:hAnsi="Times New Roman" w:eastAsia="仿宋_GB2312" w:cs="Times New Roman"/>
          <w:sz w:val="32"/>
          <w:szCs w:val="32"/>
          <w:highlight w:val="none"/>
          <w:u w:val="single"/>
          <w:lang w:val="en-US" w:eastAsia="zh-CN"/>
        </w:rPr>
        <w:t>中方</w:t>
      </w:r>
      <w:r>
        <w:rPr>
          <w:rFonts w:hint="eastAsia" w:ascii="Times New Roman" w:hAnsi="Times New Roman" w:eastAsia="仿宋_GB2312" w:cs="Times New Roman"/>
          <w:sz w:val="32"/>
          <w:szCs w:val="32"/>
          <w:highlight w:val="none"/>
          <w:u w:val="single"/>
        </w:rPr>
        <w:t>县</w:t>
      </w:r>
      <w:r>
        <w:rPr>
          <w:rFonts w:hint="eastAsia" w:ascii="Times New Roman" w:hAnsi="Times New Roman" w:eastAsia="仿宋_GB2312" w:cs="Times New Roman"/>
          <w:sz w:val="32"/>
          <w:szCs w:val="32"/>
          <w:highlight w:val="none"/>
          <w:u w:val="single"/>
          <w:lang w:eastAsia="zh-CN"/>
        </w:rPr>
        <w:t>农业农村</w:t>
      </w:r>
      <w:r>
        <w:rPr>
          <w:rFonts w:hint="eastAsia" w:ascii="Times New Roman" w:hAnsi="Times New Roman" w:eastAsia="仿宋_GB2312" w:cs="Times New Roman"/>
          <w:sz w:val="32"/>
          <w:szCs w:val="32"/>
          <w:highlight w:val="none"/>
          <w:u w:val="single"/>
        </w:rPr>
        <w:t>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p>
    <w:p>
      <w:pPr>
        <w:spacing w:line="600" w:lineRule="exact"/>
        <w:jc w:val="left"/>
        <w:rPr>
          <w:rFonts w:ascii="仿宋_GB2312" w:hAnsi="仿宋_GB2312" w:eastAsia="仿宋_GB2312" w:cs="仿宋_GB2312"/>
          <w:color w:val="000000"/>
          <w:sz w:val="32"/>
          <w:szCs w:val="32"/>
          <w:u w:val="single"/>
        </w:rPr>
      </w:pPr>
    </w:p>
    <w:p>
      <w:pPr>
        <w:spacing w:line="600" w:lineRule="exact"/>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项 目 金 额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highlight w:val="none"/>
          <w:u w:val="single"/>
          <w:lang w:val="en-US" w:eastAsia="zh-CN"/>
        </w:rPr>
        <w:t>350.25</w:t>
      </w:r>
      <w:r>
        <w:rPr>
          <w:rFonts w:hint="eastAsia" w:ascii="仿宋_GB2312" w:hAnsi="仿宋_GB2312" w:eastAsia="仿宋_GB2312" w:cs="仿宋_GB2312"/>
          <w:color w:val="000000"/>
          <w:sz w:val="32"/>
          <w:szCs w:val="32"/>
          <w:u w:val="single"/>
        </w:rPr>
        <w:t xml:space="preserve">万元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p>
    <w:p>
      <w:pPr>
        <w:spacing w:line="600" w:lineRule="exact"/>
        <w:ind w:left="2560" w:hanging="2560" w:hangingChars="800"/>
        <w:jc w:val="left"/>
        <w:outlineLvl w:val="9"/>
        <w:rPr>
          <w:rFonts w:ascii="仿宋_GB2312" w:hAnsi="仿宋_GB2312" w:eastAsia="仿宋_GB2312" w:cs="仿宋_GB2312"/>
          <w:color w:val="000000"/>
          <w:sz w:val="32"/>
          <w:szCs w:val="32"/>
          <w:u w:val="single"/>
        </w:rPr>
      </w:pPr>
    </w:p>
    <w:p>
      <w:pPr>
        <w:spacing w:line="600" w:lineRule="exact"/>
        <w:jc w:val="left"/>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组 织 单 位 ：</w:t>
      </w:r>
      <w:r>
        <w:rPr>
          <w:rFonts w:hint="eastAsia" w:ascii="仿宋_GB2312" w:hAnsi="仿宋_GB2312" w:eastAsia="仿宋_GB2312" w:cs="仿宋_GB2312"/>
          <w:color w:val="000000"/>
          <w:sz w:val="32"/>
          <w:szCs w:val="32"/>
          <w:u w:val="single"/>
        </w:rPr>
        <w:t xml:space="preserve">        中方县财政局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0"/>
          <w:szCs w:val="30"/>
          <w:u w:val="single"/>
          <w:lang w:val="en-US" w:eastAsia="zh-CN"/>
        </w:rPr>
        <w:t xml:space="preserve">    </w:t>
      </w:r>
    </w:p>
    <w:p>
      <w:pPr>
        <w:pStyle w:val="2"/>
        <w:ind w:left="0" w:leftChars="0" w:firstLine="0" w:firstLineChars="0"/>
        <w:rPr>
          <w:rFonts w:hint="eastAsia" w:ascii="仿宋" w:hAnsi="仿宋" w:eastAsia="仿宋" w:cs="仿宋"/>
          <w:sz w:val="32"/>
          <w:szCs w:val="32"/>
        </w:rPr>
      </w:pPr>
    </w:p>
    <w:p>
      <w:pPr>
        <w:spacing w:line="600" w:lineRule="exact"/>
        <w:ind w:left="2240" w:hanging="2240" w:hangingChars="700"/>
        <w:jc w:val="left"/>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实 施 机 构 ：</w:t>
      </w:r>
      <w:r>
        <w:rPr>
          <w:rFonts w:hint="eastAsia" w:ascii="仿宋_GB2312" w:hAnsi="仿宋_GB2312" w:eastAsia="仿宋_GB2312" w:cs="仿宋_GB2312"/>
          <w:color w:val="000000"/>
          <w:sz w:val="32"/>
          <w:szCs w:val="32"/>
          <w:u w:val="single"/>
        </w:rPr>
        <w:t>湖南天平正大会计师事务所（特殊普通合伙）</w:t>
      </w:r>
      <w:r>
        <w:rPr>
          <w:rFonts w:hint="eastAsia" w:ascii="仿宋_GB2312" w:hAnsi="仿宋_GB2312" w:eastAsia="仿宋_GB2312" w:cs="仿宋_GB2312"/>
          <w:color w:val="000000"/>
          <w:sz w:val="32"/>
          <w:szCs w:val="32"/>
          <w:u w:val="single"/>
          <w:lang w:val="en-US" w:eastAsia="zh-CN"/>
        </w:rPr>
        <w:t xml:space="preserve">  </w:t>
      </w:r>
    </w:p>
    <w:p>
      <w:pPr>
        <w:spacing w:line="600" w:lineRule="exact"/>
        <w:ind w:left="2234" w:leftChars="1064" w:firstLine="0" w:firstLineChars="0"/>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u w:val="single"/>
        </w:rPr>
        <w:t xml:space="preserve">怀化分所 </w:t>
      </w:r>
    </w:p>
    <w:p>
      <w:pPr>
        <w:pStyle w:val="2"/>
      </w:pPr>
    </w:p>
    <w:p>
      <w:pPr>
        <w:spacing w:line="600" w:lineRule="exact"/>
        <w:ind w:left="2240" w:hanging="2240" w:hangingChars="700"/>
        <w:jc w:val="left"/>
        <w:rPr>
          <w:rFonts w:ascii="仿宋_GB2312" w:hAnsi="仿宋_GB2312" w:eastAsia="仿宋_GB2312" w:cs="仿宋_GB2312"/>
          <w:color w:val="000000"/>
          <w:sz w:val="32"/>
          <w:szCs w:val="32"/>
          <w:u w:val="single"/>
        </w:rPr>
      </w:pPr>
    </w:p>
    <w:p>
      <w:pPr>
        <w:pStyle w:val="2"/>
        <w:jc w:val="center"/>
        <w:rPr>
          <w:rFonts w:hint="eastAsia" w:ascii="仿宋_GB2312" w:hAnsi="仿宋_GB2312" w:eastAsia="仿宋_GB2312" w:cs="仿宋_GB2312"/>
          <w:color w:val="000000"/>
          <w:sz w:val="32"/>
          <w:szCs w:val="32"/>
        </w:rPr>
        <w:sectPr>
          <w:headerReference r:id="rId3" w:type="default"/>
          <w:footerReference r:id="rId4" w:type="default"/>
          <w:pgSz w:w="11906" w:h="16838"/>
          <w:pgMar w:top="1701" w:right="1417" w:bottom="1440" w:left="1587" w:header="851" w:footer="992" w:gutter="0"/>
          <w:pgNumType w:start="2"/>
          <w:cols w:space="425" w:num="1"/>
          <w:docGrid w:type="lines" w:linePitch="312" w:charSpace="0"/>
        </w:sectPr>
      </w:pPr>
      <w:r>
        <w:rPr>
          <w:rFonts w:hint="eastAsia" w:ascii="仿宋_GB2312" w:hAnsi="仿宋_GB2312" w:eastAsia="仿宋_GB2312" w:cs="仿宋_GB2312"/>
          <w:color w:val="000000"/>
          <w:sz w:val="32"/>
          <w:szCs w:val="32"/>
          <w:lang w:val="en-US" w:eastAsia="zh-CN"/>
        </w:rPr>
        <w:t>报告</w:t>
      </w:r>
      <w:r>
        <w:rPr>
          <w:rFonts w:hint="eastAsia" w:ascii="仿宋_GB2312" w:hAnsi="仿宋_GB2312" w:eastAsia="仿宋_GB2312" w:cs="仿宋_GB2312"/>
          <w:color w:val="000000"/>
          <w:sz w:val="32"/>
          <w:szCs w:val="32"/>
        </w:rPr>
        <w:t>日期：2022年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p>
    <w:sdt>
      <w:sdtPr>
        <w:rPr>
          <w:rFonts w:ascii="宋体" w:hAnsi="宋体" w:eastAsia="宋体" w:cstheme="minorBidi"/>
          <w:kern w:val="2"/>
          <w:sz w:val="21"/>
          <w:szCs w:val="24"/>
          <w:lang w:val="en-US" w:eastAsia="zh-CN" w:bidi="ar-SA"/>
        </w:rPr>
        <w:id w:val="147459318"/>
        <w15:color w:val="DBDBDB"/>
        <w:docPartObj>
          <w:docPartGallery w:val="Table of Contents"/>
          <w:docPartUnique/>
        </w:docPartObj>
      </w:sdtPr>
      <w:sdtEndPr>
        <w:rPr>
          <w:rFonts w:hint="eastAsia" w:ascii="仿宋_GB2312" w:hAnsi="仿宋_GB2312" w:eastAsia="仿宋_GB2312" w:cs="仿宋_GB2312"/>
          <w:b/>
          <w:color w:val="000000"/>
          <w:kern w:val="2"/>
          <w:sz w:val="26"/>
          <w:szCs w:val="26"/>
          <w:lang w:val="en-US" w:eastAsia="zh-CN" w:bidi="ar-SA"/>
        </w:rPr>
      </w:sdtEndPr>
      <w:sdtContent>
        <w:p>
          <w:pPr>
            <w:keepNext w:val="0"/>
            <w:keepLines w:val="0"/>
            <w:pageBreakBefore w:val="0"/>
            <w:tabs>
              <w:tab w:val="right" w:leader="dot" w:pos="8725"/>
            </w:tabs>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ascii="宋体" w:hAnsi="宋体" w:eastAsia="宋体" w:cstheme="minorBidi"/>
              <w:kern w:val="2"/>
              <w:sz w:val="21"/>
              <w:szCs w:val="24"/>
              <w:lang w:val="en-US" w:eastAsia="zh-CN" w:bidi="ar-SA"/>
            </w:rPr>
          </w:pPr>
        </w:p>
        <w:p>
          <w:pPr>
            <w:keepNext w:val="0"/>
            <w:keepLines w:val="0"/>
            <w:pageBreakBefore w:val="0"/>
            <w:tabs>
              <w:tab w:val="right" w:leader="dot" w:pos="8725"/>
            </w:tabs>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仿宋" w:hAnsi="仿宋" w:eastAsia="仿宋" w:cs="仿宋"/>
              <w:sz w:val="44"/>
              <w:szCs w:val="44"/>
            </w:rPr>
          </w:pPr>
          <w:r>
            <w:rPr>
              <w:rFonts w:hint="eastAsia" w:ascii="仿宋" w:hAnsi="仿宋" w:eastAsia="仿宋" w:cs="仿宋"/>
              <w:b/>
              <w:bCs/>
              <w:sz w:val="44"/>
              <w:szCs w:val="44"/>
            </w:rPr>
            <w:t>目</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录</w:t>
          </w:r>
        </w:p>
        <w:p>
          <w:pPr>
            <w:pStyle w:val="23"/>
            <w:keepNext w:val="0"/>
            <w:keepLines w:val="0"/>
            <w:pageBreakBefore w:val="0"/>
            <w:tabs>
              <w:tab w:val="right" w:leader="dot" w:pos="8725"/>
              <w:tab w:val="right" w:leader="dot" w:pos="8902"/>
            </w:tabs>
            <w:kinsoku/>
            <w:wordWrap/>
            <w:overflowPunct/>
            <w:topLinePunct w:val="0"/>
            <w:autoSpaceDE/>
            <w:autoSpaceDN/>
            <w:bidi w:val="0"/>
            <w:adjustRightInd/>
            <w:snapToGrid/>
            <w:textAlignment w:val="auto"/>
            <w:rPr>
              <w:b/>
              <w:sz w:val="26"/>
              <w:szCs w:val="26"/>
            </w:rPr>
          </w:pPr>
          <w:r>
            <w:rPr>
              <w:rFonts w:hint="eastAsia" w:ascii="仿宋_GB2312" w:hAnsi="仿宋_GB2312" w:eastAsia="仿宋_GB2312" w:cs="仿宋_GB2312"/>
              <w:color w:val="000000"/>
              <w:sz w:val="26"/>
              <w:szCs w:val="26"/>
            </w:rPr>
            <w:fldChar w:fldCharType="begin"/>
          </w:r>
          <w:r>
            <w:rPr>
              <w:rFonts w:hint="eastAsia" w:ascii="仿宋_GB2312" w:hAnsi="仿宋_GB2312" w:eastAsia="仿宋_GB2312" w:cs="仿宋_GB2312"/>
              <w:color w:val="000000"/>
              <w:sz w:val="26"/>
              <w:szCs w:val="26"/>
            </w:rPr>
            <w:instrText xml:space="preserve">TOC \o "1-2" \h \u </w:instrText>
          </w:r>
          <w:r>
            <w:rPr>
              <w:rFonts w:hint="eastAsia" w:ascii="仿宋_GB2312" w:hAnsi="仿宋_GB2312" w:eastAsia="仿宋_GB2312" w:cs="仿宋_GB2312"/>
              <w:color w:val="000000"/>
              <w:sz w:val="26"/>
              <w:szCs w:val="26"/>
            </w:rPr>
            <w:fldChar w:fldCharType="separate"/>
          </w:r>
        </w:p>
        <w:p>
          <w:pPr>
            <w:pStyle w:val="23"/>
            <w:keepNext w:val="0"/>
            <w:keepLines w:val="0"/>
            <w:pageBreakBefore w:val="0"/>
            <w:tabs>
              <w:tab w:val="right" w:leader="dot" w:pos="8725"/>
              <w:tab w:val="right" w:leader="dot" w:pos="8902"/>
            </w:tabs>
            <w:kinsoku/>
            <w:wordWrap/>
            <w:overflowPunct/>
            <w:topLinePunct w:val="0"/>
            <w:autoSpaceDE/>
            <w:autoSpaceDN/>
            <w:bidi w:val="0"/>
            <w:adjustRightInd/>
            <w:snapToGrid/>
            <w:textAlignment w:val="auto"/>
            <w:rPr>
              <w:b w:val="0"/>
              <w:bCs/>
              <w:sz w:val="26"/>
              <w:szCs w:val="26"/>
            </w:rPr>
          </w:pPr>
          <w:r>
            <w:rPr>
              <w:rFonts w:hint="eastAsia" w:ascii="仿宋_GB2312" w:hAnsi="仿宋_GB2312" w:eastAsia="仿宋_GB2312" w:cs="仿宋_GB2312"/>
              <w:b w:val="0"/>
              <w:bCs/>
              <w:color w:val="000000"/>
              <w:sz w:val="26"/>
              <w:szCs w:val="26"/>
            </w:rPr>
            <w:fldChar w:fldCharType="begin"/>
          </w:r>
          <w:r>
            <w:rPr>
              <w:rFonts w:hint="eastAsia" w:ascii="仿宋_GB2312" w:hAnsi="仿宋_GB2312" w:eastAsia="仿宋_GB2312" w:cs="仿宋_GB2312"/>
              <w:b w:val="0"/>
              <w:bCs/>
              <w:sz w:val="26"/>
              <w:szCs w:val="26"/>
            </w:rPr>
            <w:instrText xml:space="preserve"> HYPERLINK \l _Toc24949 </w:instrText>
          </w:r>
          <w:r>
            <w:rPr>
              <w:rFonts w:hint="eastAsia" w:ascii="仿宋_GB2312" w:hAnsi="仿宋_GB2312" w:eastAsia="仿宋_GB2312" w:cs="仿宋_GB2312"/>
              <w:b w:val="0"/>
              <w:bCs/>
              <w:sz w:val="26"/>
              <w:szCs w:val="26"/>
            </w:rPr>
            <w:fldChar w:fldCharType="separate"/>
          </w:r>
          <w:r>
            <w:rPr>
              <w:rFonts w:ascii="黑体" w:hAnsi="黑体" w:eastAsia="黑体" w:cs="黑体"/>
              <w:b w:val="0"/>
              <w:bCs/>
              <w:sz w:val="26"/>
              <w:szCs w:val="26"/>
              <w:highlight w:val="none"/>
              <w:shd w:val="clear" w:color="auto" w:fill="FFFFFF"/>
            </w:rPr>
            <w:t>一、项目基本情况</w:t>
          </w:r>
          <w:r>
            <w:rPr>
              <w:b w:val="0"/>
              <w:bCs/>
              <w:sz w:val="26"/>
              <w:szCs w:val="26"/>
            </w:rPr>
            <w:tab/>
          </w:r>
          <w:r>
            <w:rPr>
              <w:b w:val="0"/>
              <w:bCs/>
              <w:sz w:val="26"/>
              <w:szCs w:val="26"/>
            </w:rPr>
            <w:fldChar w:fldCharType="begin"/>
          </w:r>
          <w:r>
            <w:rPr>
              <w:b w:val="0"/>
              <w:bCs/>
              <w:sz w:val="26"/>
              <w:szCs w:val="26"/>
            </w:rPr>
            <w:instrText xml:space="preserve"> PAGEREF _Toc24949 \h </w:instrText>
          </w:r>
          <w:r>
            <w:rPr>
              <w:b w:val="0"/>
              <w:bCs/>
              <w:sz w:val="26"/>
              <w:szCs w:val="26"/>
            </w:rPr>
            <w:fldChar w:fldCharType="separate"/>
          </w:r>
          <w:r>
            <w:rPr>
              <w:b w:val="0"/>
              <w:bCs/>
              <w:sz w:val="26"/>
              <w:szCs w:val="26"/>
            </w:rPr>
            <w:t>2</w:t>
          </w:r>
          <w:r>
            <w:rPr>
              <w:b w:val="0"/>
              <w:bCs/>
              <w:sz w:val="26"/>
              <w:szCs w:val="26"/>
            </w:rPr>
            <w:fldChar w:fldCharType="end"/>
          </w:r>
          <w:r>
            <w:rPr>
              <w:rFonts w:hint="eastAsia" w:ascii="仿宋_GB2312" w:hAnsi="仿宋_GB2312" w:eastAsia="仿宋_GB2312" w:cs="仿宋_GB2312"/>
              <w:b w:val="0"/>
              <w:bCs/>
              <w:color w:val="000000"/>
              <w:sz w:val="26"/>
              <w:szCs w:val="26"/>
            </w:rPr>
            <w:fldChar w:fldCharType="end"/>
          </w:r>
        </w:p>
        <w:p>
          <w:pPr>
            <w:pStyle w:val="24"/>
            <w:keepNext w:val="0"/>
            <w:keepLines w:val="0"/>
            <w:pageBreakBefore w:val="0"/>
            <w:tabs>
              <w:tab w:val="right" w:leader="dot" w:pos="8725"/>
              <w:tab w:val="right" w:leader="dot" w:pos="8902"/>
            </w:tabs>
            <w:kinsoku/>
            <w:wordWrap/>
            <w:overflowPunct/>
            <w:topLinePunct w:val="0"/>
            <w:autoSpaceDE/>
            <w:autoSpaceDN/>
            <w:bidi w:val="0"/>
            <w:adjustRightInd/>
            <w:snapToGrid/>
            <w:textAlignment w:val="auto"/>
            <w:rPr>
              <w:b w:val="0"/>
              <w:bCs/>
              <w:sz w:val="26"/>
              <w:szCs w:val="26"/>
            </w:rPr>
          </w:pPr>
          <w:r>
            <w:rPr>
              <w:rFonts w:hint="eastAsia" w:ascii="仿宋_GB2312" w:hAnsi="仿宋_GB2312" w:eastAsia="仿宋_GB2312" w:cs="仿宋_GB2312"/>
              <w:b w:val="0"/>
              <w:bCs/>
              <w:color w:val="000000"/>
              <w:sz w:val="26"/>
              <w:szCs w:val="26"/>
            </w:rPr>
            <w:fldChar w:fldCharType="begin"/>
          </w:r>
          <w:r>
            <w:rPr>
              <w:rFonts w:hint="eastAsia" w:ascii="仿宋_GB2312" w:hAnsi="仿宋_GB2312" w:eastAsia="仿宋_GB2312" w:cs="仿宋_GB2312"/>
              <w:b w:val="0"/>
              <w:bCs/>
              <w:sz w:val="26"/>
              <w:szCs w:val="26"/>
            </w:rPr>
            <w:instrText xml:space="preserve"> HYPERLINK \l _Toc17542 </w:instrText>
          </w:r>
          <w:r>
            <w:rPr>
              <w:rFonts w:hint="eastAsia" w:ascii="仿宋_GB2312" w:hAnsi="仿宋_GB2312" w:eastAsia="仿宋_GB2312" w:cs="仿宋_GB2312"/>
              <w:b w:val="0"/>
              <w:bCs/>
              <w:sz w:val="26"/>
              <w:szCs w:val="26"/>
            </w:rPr>
            <w:fldChar w:fldCharType="separate"/>
          </w:r>
          <w:r>
            <w:rPr>
              <w:rFonts w:hint="eastAsia" w:ascii="楷体" w:hAnsi="楷体" w:eastAsia="楷体" w:cs="楷体"/>
              <w:b w:val="0"/>
              <w:bCs/>
              <w:sz w:val="26"/>
              <w:szCs w:val="26"/>
              <w:highlight w:val="none"/>
              <w:shd w:val="clear" w:color="auto" w:fill="FFFFFF"/>
            </w:rPr>
            <w:t>（一）项目单位基本概况</w:t>
          </w:r>
          <w:r>
            <w:rPr>
              <w:b w:val="0"/>
              <w:bCs/>
              <w:sz w:val="26"/>
              <w:szCs w:val="26"/>
            </w:rPr>
            <w:tab/>
          </w:r>
          <w:r>
            <w:rPr>
              <w:b w:val="0"/>
              <w:bCs/>
              <w:sz w:val="26"/>
              <w:szCs w:val="26"/>
            </w:rPr>
            <w:fldChar w:fldCharType="begin"/>
          </w:r>
          <w:r>
            <w:rPr>
              <w:b w:val="0"/>
              <w:bCs/>
              <w:sz w:val="26"/>
              <w:szCs w:val="26"/>
            </w:rPr>
            <w:instrText xml:space="preserve"> PAGEREF _Toc17542 \h </w:instrText>
          </w:r>
          <w:r>
            <w:rPr>
              <w:b w:val="0"/>
              <w:bCs/>
              <w:sz w:val="26"/>
              <w:szCs w:val="26"/>
            </w:rPr>
            <w:fldChar w:fldCharType="separate"/>
          </w:r>
          <w:r>
            <w:rPr>
              <w:b w:val="0"/>
              <w:bCs/>
              <w:sz w:val="26"/>
              <w:szCs w:val="26"/>
            </w:rPr>
            <w:t>2</w:t>
          </w:r>
          <w:r>
            <w:rPr>
              <w:b w:val="0"/>
              <w:bCs/>
              <w:sz w:val="26"/>
              <w:szCs w:val="26"/>
            </w:rPr>
            <w:fldChar w:fldCharType="end"/>
          </w:r>
          <w:r>
            <w:rPr>
              <w:rFonts w:hint="eastAsia" w:ascii="仿宋_GB2312" w:hAnsi="仿宋_GB2312" w:eastAsia="仿宋_GB2312" w:cs="仿宋_GB2312"/>
              <w:b w:val="0"/>
              <w:bCs/>
              <w:color w:val="000000"/>
              <w:sz w:val="26"/>
              <w:szCs w:val="26"/>
            </w:rPr>
            <w:fldChar w:fldCharType="end"/>
          </w:r>
        </w:p>
        <w:p>
          <w:pPr>
            <w:pStyle w:val="24"/>
            <w:keepNext w:val="0"/>
            <w:keepLines w:val="0"/>
            <w:pageBreakBefore w:val="0"/>
            <w:tabs>
              <w:tab w:val="right" w:leader="dot" w:pos="8725"/>
              <w:tab w:val="right" w:leader="dot" w:pos="8902"/>
            </w:tabs>
            <w:kinsoku/>
            <w:wordWrap/>
            <w:overflowPunct/>
            <w:topLinePunct w:val="0"/>
            <w:autoSpaceDE/>
            <w:autoSpaceDN/>
            <w:bidi w:val="0"/>
            <w:adjustRightInd/>
            <w:snapToGrid/>
            <w:textAlignment w:val="auto"/>
            <w:rPr>
              <w:b w:val="0"/>
              <w:bCs/>
              <w:sz w:val="26"/>
              <w:szCs w:val="26"/>
            </w:rPr>
          </w:pPr>
          <w:r>
            <w:rPr>
              <w:rFonts w:hint="eastAsia" w:ascii="仿宋_GB2312" w:hAnsi="仿宋_GB2312" w:eastAsia="仿宋_GB2312" w:cs="仿宋_GB2312"/>
              <w:b w:val="0"/>
              <w:bCs/>
              <w:color w:val="000000"/>
              <w:sz w:val="26"/>
              <w:szCs w:val="26"/>
            </w:rPr>
            <w:fldChar w:fldCharType="begin"/>
          </w:r>
          <w:r>
            <w:rPr>
              <w:rFonts w:hint="eastAsia" w:ascii="仿宋_GB2312" w:hAnsi="仿宋_GB2312" w:eastAsia="仿宋_GB2312" w:cs="仿宋_GB2312"/>
              <w:b w:val="0"/>
              <w:bCs/>
              <w:sz w:val="26"/>
              <w:szCs w:val="26"/>
            </w:rPr>
            <w:instrText xml:space="preserve"> HYPERLINK \l _Toc1171 </w:instrText>
          </w:r>
          <w:r>
            <w:rPr>
              <w:rFonts w:hint="eastAsia" w:ascii="仿宋_GB2312" w:hAnsi="仿宋_GB2312" w:eastAsia="仿宋_GB2312" w:cs="仿宋_GB2312"/>
              <w:b w:val="0"/>
              <w:bCs/>
              <w:sz w:val="26"/>
              <w:szCs w:val="26"/>
            </w:rPr>
            <w:fldChar w:fldCharType="separate"/>
          </w:r>
          <w:r>
            <w:rPr>
              <w:rFonts w:hint="eastAsia" w:ascii="楷体" w:hAnsi="楷体" w:eastAsia="楷体" w:cs="楷体"/>
              <w:b w:val="0"/>
              <w:bCs/>
              <w:sz w:val="26"/>
              <w:szCs w:val="26"/>
              <w:highlight w:val="none"/>
              <w:shd w:val="clear" w:color="auto" w:fill="FFFFFF"/>
            </w:rPr>
            <w:t>（二）项目概况</w:t>
          </w:r>
          <w:r>
            <w:rPr>
              <w:b w:val="0"/>
              <w:bCs/>
              <w:sz w:val="26"/>
              <w:szCs w:val="26"/>
            </w:rPr>
            <w:tab/>
          </w:r>
          <w:r>
            <w:rPr>
              <w:b w:val="0"/>
              <w:bCs/>
              <w:sz w:val="26"/>
              <w:szCs w:val="26"/>
            </w:rPr>
            <w:fldChar w:fldCharType="begin"/>
          </w:r>
          <w:r>
            <w:rPr>
              <w:b w:val="0"/>
              <w:bCs/>
              <w:sz w:val="26"/>
              <w:szCs w:val="26"/>
            </w:rPr>
            <w:instrText xml:space="preserve"> PAGEREF _Toc1171 \h </w:instrText>
          </w:r>
          <w:r>
            <w:rPr>
              <w:b w:val="0"/>
              <w:bCs/>
              <w:sz w:val="26"/>
              <w:szCs w:val="26"/>
            </w:rPr>
            <w:fldChar w:fldCharType="separate"/>
          </w:r>
          <w:r>
            <w:rPr>
              <w:b w:val="0"/>
              <w:bCs/>
              <w:sz w:val="26"/>
              <w:szCs w:val="26"/>
            </w:rPr>
            <w:t>3</w:t>
          </w:r>
          <w:r>
            <w:rPr>
              <w:b w:val="0"/>
              <w:bCs/>
              <w:sz w:val="26"/>
              <w:szCs w:val="26"/>
            </w:rPr>
            <w:fldChar w:fldCharType="end"/>
          </w:r>
          <w:r>
            <w:rPr>
              <w:rFonts w:hint="eastAsia" w:ascii="仿宋_GB2312" w:hAnsi="仿宋_GB2312" w:eastAsia="仿宋_GB2312" w:cs="仿宋_GB2312"/>
              <w:b w:val="0"/>
              <w:bCs/>
              <w:color w:val="000000"/>
              <w:sz w:val="26"/>
              <w:szCs w:val="26"/>
            </w:rPr>
            <w:fldChar w:fldCharType="end"/>
          </w:r>
        </w:p>
        <w:p>
          <w:pPr>
            <w:pStyle w:val="24"/>
            <w:keepNext w:val="0"/>
            <w:keepLines w:val="0"/>
            <w:pageBreakBefore w:val="0"/>
            <w:tabs>
              <w:tab w:val="right" w:leader="dot" w:pos="8725"/>
              <w:tab w:val="right" w:leader="dot" w:pos="8902"/>
            </w:tabs>
            <w:kinsoku/>
            <w:wordWrap/>
            <w:overflowPunct/>
            <w:topLinePunct w:val="0"/>
            <w:autoSpaceDE/>
            <w:autoSpaceDN/>
            <w:bidi w:val="0"/>
            <w:adjustRightInd/>
            <w:snapToGrid/>
            <w:textAlignment w:val="auto"/>
            <w:rPr>
              <w:b w:val="0"/>
              <w:bCs/>
              <w:sz w:val="26"/>
              <w:szCs w:val="26"/>
            </w:rPr>
          </w:pPr>
          <w:r>
            <w:rPr>
              <w:rFonts w:hint="eastAsia" w:ascii="仿宋_GB2312" w:hAnsi="仿宋_GB2312" w:eastAsia="仿宋_GB2312" w:cs="仿宋_GB2312"/>
              <w:b w:val="0"/>
              <w:bCs/>
              <w:color w:val="000000"/>
              <w:sz w:val="26"/>
              <w:szCs w:val="26"/>
            </w:rPr>
            <w:fldChar w:fldCharType="begin"/>
          </w:r>
          <w:r>
            <w:rPr>
              <w:rFonts w:hint="eastAsia" w:ascii="仿宋_GB2312" w:hAnsi="仿宋_GB2312" w:eastAsia="仿宋_GB2312" w:cs="仿宋_GB2312"/>
              <w:b w:val="0"/>
              <w:bCs/>
              <w:sz w:val="26"/>
              <w:szCs w:val="26"/>
            </w:rPr>
            <w:instrText xml:space="preserve"> HYPERLINK \l _Toc31644 </w:instrText>
          </w:r>
          <w:r>
            <w:rPr>
              <w:rFonts w:hint="eastAsia" w:ascii="仿宋_GB2312" w:hAnsi="仿宋_GB2312" w:eastAsia="仿宋_GB2312" w:cs="仿宋_GB2312"/>
              <w:b w:val="0"/>
              <w:bCs/>
              <w:sz w:val="26"/>
              <w:szCs w:val="26"/>
            </w:rPr>
            <w:fldChar w:fldCharType="separate"/>
          </w:r>
          <w:r>
            <w:rPr>
              <w:rFonts w:hint="eastAsia" w:ascii="楷体" w:hAnsi="楷体" w:eastAsia="楷体" w:cs="楷体"/>
              <w:b w:val="0"/>
              <w:bCs/>
              <w:sz w:val="26"/>
              <w:szCs w:val="26"/>
              <w:highlight w:val="none"/>
              <w:shd w:val="clear" w:color="auto" w:fill="FFFFFF"/>
            </w:rPr>
            <w:t>（三）项目绩效目标</w:t>
          </w:r>
          <w:r>
            <w:rPr>
              <w:b w:val="0"/>
              <w:bCs/>
              <w:sz w:val="26"/>
              <w:szCs w:val="26"/>
            </w:rPr>
            <w:tab/>
          </w:r>
          <w:r>
            <w:rPr>
              <w:b w:val="0"/>
              <w:bCs/>
              <w:sz w:val="26"/>
              <w:szCs w:val="26"/>
            </w:rPr>
            <w:fldChar w:fldCharType="begin"/>
          </w:r>
          <w:r>
            <w:rPr>
              <w:b w:val="0"/>
              <w:bCs/>
              <w:sz w:val="26"/>
              <w:szCs w:val="26"/>
            </w:rPr>
            <w:instrText xml:space="preserve"> PAGEREF _Toc31644 \h </w:instrText>
          </w:r>
          <w:r>
            <w:rPr>
              <w:b w:val="0"/>
              <w:bCs/>
              <w:sz w:val="26"/>
              <w:szCs w:val="26"/>
            </w:rPr>
            <w:fldChar w:fldCharType="separate"/>
          </w:r>
          <w:r>
            <w:rPr>
              <w:b w:val="0"/>
              <w:bCs/>
              <w:sz w:val="26"/>
              <w:szCs w:val="26"/>
            </w:rPr>
            <w:t>4</w:t>
          </w:r>
          <w:r>
            <w:rPr>
              <w:b w:val="0"/>
              <w:bCs/>
              <w:sz w:val="26"/>
              <w:szCs w:val="26"/>
            </w:rPr>
            <w:fldChar w:fldCharType="end"/>
          </w:r>
          <w:r>
            <w:rPr>
              <w:rFonts w:hint="eastAsia" w:ascii="仿宋_GB2312" w:hAnsi="仿宋_GB2312" w:eastAsia="仿宋_GB2312" w:cs="仿宋_GB2312"/>
              <w:b w:val="0"/>
              <w:bCs/>
              <w:color w:val="000000"/>
              <w:sz w:val="26"/>
              <w:szCs w:val="26"/>
            </w:rPr>
            <w:fldChar w:fldCharType="end"/>
          </w:r>
        </w:p>
        <w:p>
          <w:pPr>
            <w:pStyle w:val="24"/>
            <w:keepNext w:val="0"/>
            <w:keepLines w:val="0"/>
            <w:pageBreakBefore w:val="0"/>
            <w:tabs>
              <w:tab w:val="right" w:leader="dot" w:pos="8725"/>
              <w:tab w:val="right" w:leader="dot" w:pos="8902"/>
            </w:tabs>
            <w:kinsoku/>
            <w:wordWrap/>
            <w:overflowPunct/>
            <w:topLinePunct w:val="0"/>
            <w:autoSpaceDE/>
            <w:autoSpaceDN/>
            <w:bidi w:val="0"/>
            <w:adjustRightInd/>
            <w:snapToGrid/>
            <w:textAlignment w:val="auto"/>
            <w:rPr>
              <w:b w:val="0"/>
              <w:bCs/>
              <w:sz w:val="26"/>
              <w:szCs w:val="26"/>
            </w:rPr>
          </w:pPr>
          <w:r>
            <w:rPr>
              <w:rFonts w:hint="eastAsia" w:ascii="仿宋_GB2312" w:hAnsi="仿宋_GB2312" w:eastAsia="仿宋_GB2312" w:cs="仿宋_GB2312"/>
              <w:b w:val="0"/>
              <w:bCs/>
              <w:color w:val="000000"/>
              <w:sz w:val="26"/>
              <w:szCs w:val="26"/>
            </w:rPr>
            <w:fldChar w:fldCharType="begin"/>
          </w:r>
          <w:r>
            <w:rPr>
              <w:rFonts w:hint="eastAsia" w:ascii="仿宋_GB2312" w:hAnsi="仿宋_GB2312" w:eastAsia="仿宋_GB2312" w:cs="仿宋_GB2312"/>
              <w:b w:val="0"/>
              <w:bCs/>
              <w:sz w:val="26"/>
              <w:szCs w:val="26"/>
            </w:rPr>
            <w:instrText xml:space="preserve"> HYPERLINK \l _Toc22562 </w:instrText>
          </w:r>
          <w:r>
            <w:rPr>
              <w:rFonts w:hint="eastAsia" w:ascii="仿宋_GB2312" w:hAnsi="仿宋_GB2312" w:eastAsia="仿宋_GB2312" w:cs="仿宋_GB2312"/>
              <w:b w:val="0"/>
              <w:bCs/>
              <w:sz w:val="26"/>
              <w:szCs w:val="26"/>
            </w:rPr>
            <w:fldChar w:fldCharType="separate"/>
          </w:r>
          <w:r>
            <w:rPr>
              <w:rFonts w:hint="eastAsia" w:ascii="楷体" w:hAnsi="楷体" w:eastAsia="楷体" w:cs="楷体"/>
              <w:b w:val="0"/>
              <w:bCs/>
              <w:sz w:val="26"/>
              <w:szCs w:val="26"/>
              <w:highlight w:val="none"/>
              <w:shd w:val="clear" w:color="auto" w:fill="FFFFFF"/>
            </w:rPr>
            <w:t>（四）项目资金使用情况</w:t>
          </w:r>
          <w:r>
            <w:rPr>
              <w:b w:val="0"/>
              <w:bCs/>
              <w:sz w:val="26"/>
              <w:szCs w:val="26"/>
            </w:rPr>
            <w:tab/>
          </w:r>
          <w:r>
            <w:rPr>
              <w:b w:val="0"/>
              <w:bCs/>
              <w:sz w:val="26"/>
              <w:szCs w:val="26"/>
            </w:rPr>
            <w:fldChar w:fldCharType="begin"/>
          </w:r>
          <w:r>
            <w:rPr>
              <w:b w:val="0"/>
              <w:bCs/>
              <w:sz w:val="26"/>
              <w:szCs w:val="26"/>
            </w:rPr>
            <w:instrText xml:space="preserve"> PAGEREF _Toc22562 \h </w:instrText>
          </w:r>
          <w:r>
            <w:rPr>
              <w:b w:val="0"/>
              <w:bCs/>
              <w:sz w:val="26"/>
              <w:szCs w:val="26"/>
            </w:rPr>
            <w:fldChar w:fldCharType="separate"/>
          </w:r>
          <w:r>
            <w:rPr>
              <w:b w:val="0"/>
              <w:bCs/>
              <w:sz w:val="26"/>
              <w:szCs w:val="26"/>
            </w:rPr>
            <w:t>5</w:t>
          </w:r>
          <w:r>
            <w:rPr>
              <w:b w:val="0"/>
              <w:bCs/>
              <w:sz w:val="26"/>
              <w:szCs w:val="26"/>
            </w:rPr>
            <w:fldChar w:fldCharType="end"/>
          </w:r>
          <w:r>
            <w:rPr>
              <w:rFonts w:hint="eastAsia" w:ascii="仿宋_GB2312" w:hAnsi="仿宋_GB2312" w:eastAsia="仿宋_GB2312" w:cs="仿宋_GB2312"/>
              <w:b w:val="0"/>
              <w:bCs/>
              <w:color w:val="000000"/>
              <w:sz w:val="26"/>
              <w:szCs w:val="26"/>
            </w:rPr>
            <w:fldChar w:fldCharType="end"/>
          </w:r>
        </w:p>
        <w:p>
          <w:pPr>
            <w:pStyle w:val="23"/>
            <w:keepNext w:val="0"/>
            <w:keepLines w:val="0"/>
            <w:pageBreakBefore w:val="0"/>
            <w:tabs>
              <w:tab w:val="right" w:leader="dot" w:pos="8725"/>
              <w:tab w:val="right" w:leader="dot" w:pos="8902"/>
            </w:tabs>
            <w:kinsoku/>
            <w:wordWrap/>
            <w:overflowPunct/>
            <w:topLinePunct w:val="0"/>
            <w:autoSpaceDE/>
            <w:autoSpaceDN/>
            <w:bidi w:val="0"/>
            <w:adjustRightInd/>
            <w:snapToGrid/>
            <w:textAlignment w:val="auto"/>
            <w:rPr>
              <w:b w:val="0"/>
              <w:bCs/>
              <w:sz w:val="26"/>
              <w:szCs w:val="26"/>
            </w:rPr>
          </w:pPr>
          <w:r>
            <w:rPr>
              <w:rFonts w:hint="eastAsia" w:ascii="仿宋_GB2312" w:hAnsi="仿宋_GB2312" w:eastAsia="仿宋_GB2312" w:cs="仿宋_GB2312"/>
              <w:b w:val="0"/>
              <w:bCs/>
              <w:color w:val="000000"/>
              <w:sz w:val="26"/>
              <w:szCs w:val="26"/>
            </w:rPr>
            <w:fldChar w:fldCharType="begin"/>
          </w:r>
          <w:r>
            <w:rPr>
              <w:rFonts w:hint="eastAsia" w:ascii="仿宋_GB2312" w:hAnsi="仿宋_GB2312" w:eastAsia="仿宋_GB2312" w:cs="仿宋_GB2312"/>
              <w:b w:val="0"/>
              <w:bCs/>
              <w:sz w:val="26"/>
              <w:szCs w:val="26"/>
            </w:rPr>
            <w:instrText xml:space="preserve"> HYPERLINK \l _Toc2082 </w:instrText>
          </w:r>
          <w:r>
            <w:rPr>
              <w:rFonts w:hint="eastAsia" w:ascii="仿宋_GB2312" w:hAnsi="仿宋_GB2312" w:eastAsia="仿宋_GB2312" w:cs="仿宋_GB2312"/>
              <w:b w:val="0"/>
              <w:bCs/>
              <w:sz w:val="26"/>
              <w:szCs w:val="26"/>
            </w:rPr>
            <w:fldChar w:fldCharType="separate"/>
          </w:r>
          <w:r>
            <w:rPr>
              <w:rFonts w:hint="eastAsia" w:ascii="黑体" w:hAnsi="黑体" w:eastAsia="黑体" w:cs="黑体"/>
              <w:b w:val="0"/>
              <w:bCs/>
              <w:sz w:val="26"/>
              <w:szCs w:val="26"/>
              <w:highlight w:val="none"/>
              <w:shd w:val="clear" w:color="auto" w:fill="FFFFFF"/>
            </w:rPr>
            <w:t>二、绩效评价工作开展情况</w:t>
          </w:r>
          <w:r>
            <w:rPr>
              <w:b w:val="0"/>
              <w:bCs/>
              <w:sz w:val="26"/>
              <w:szCs w:val="26"/>
            </w:rPr>
            <w:tab/>
          </w:r>
          <w:r>
            <w:rPr>
              <w:b w:val="0"/>
              <w:bCs/>
              <w:sz w:val="26"/>
              <w:szCs w:val="26"/>
            </w:rPr>
            <w:fldChar w:fldCharType="begin"/>
          </w:r>
          <w:r>
            <w:rPr>
              <w:b w:val="0"/>
              <w:bCs/>
              <w:sz w:val="26"/>
              <w:szCs w:val="26"/>
            </w:rPr>
            <w:instrText xml:space="preserve"> PAGEREF _Toc2082 \h </w:instrText>
          </w:r>
          <w:r>
            <w:rPr>
              <w:b w:val="0"/>
              <w:bCs/>
              <w:sz w:val="26"/>
              <w:szCs w:val="26"/>
            </w:rPr>
            <w:fldChar w:fldCharType="separate"/>
          </w:r>
          <w:r>
            <w:rPr>
              <w:b w:val="0"/>
              <w:bCs/>
              <w:sz w:val="26"/>
              <w:szCs w:val="26"/>
            </w:rPr>
            <w:t>5</w:t>
          </w:r>
          <w:r>
            <w:rPr>
              <w:b w:val="0"/>
              <w:bCs/>
              <w:sz w:val="26"/>
              <w:szCs w:val="26"/>
            </w:rPr>
            <w:fldChar w:fldCharType="end"/>
          </w:r>
          <w:r>
            <w:rPr>
              <w:rFonts w:hint="eastAsia" w:ascii="仿宋_GB2312" w:hAnsi="仿宋_GB2312" w:eastAsia="仿宋_GB2312" w:cs="仿宋_GB2312"/>
              <w:b w:val="0"/>
              <w:bCs/>
              <w:color w:val="000000"/>
              <w:sz w:val="26"/>
              <w:szCs w:val="26"/>
            </w:rPr>
            <w:fldChar w:fldCharType="end"/>
          </w:r>
        </w:p>
        <w:p>
          <w:pPr>
            <w:pStyle w:val="23"/>
            <w:keepNext w:val="0"/>
            <w:keepLines w:val="0"/>
            <w:pageBreakBefore w:val="0"/>
            <w:tabs>
              <w:tab w:val="right" w:leader="dot" w:pos="8725"/>
              <w:tab w:val="right" w:leader="dot" w:pos="8902"/>
            </w:tabs>
            <w:kinsoku/>
            <w:wordWrap/>
            <w:overflowPunct/>
            <w:topLinePunct w:val="0"/>
            <w:autoSpaceDE/>
            <w:autoSpaceDN/>
            <w:bidi w:val="0"/>
            <w:adjustRightInd/>
            <w:snapToGrid/>
            <w:textAlignment w:val="auto"/>
            <w:rPr>
              <w:b w:val="0"/>
              <w:bCs/>
              <w:sz w:val="26"/>
              <w:szCs w:val="26"/>
            </w:rPr>
          </w:pPr>
          <w:r>
            <w:rPr>
              <w:rFonts w:hint="eastAsia" w:ascii="仿宋_GB2312" w:hAnsi="仿宋_GB2312" w:eastAsia="仿宋_GB2312" w:cs="仿宋_GB2312"/>
              <w:b w:val="0"/>
              <w:bCs/>
              <w:color w:val="000000"/>
              <w:sz w:val="26"/>
              <w:szCs w:val="26"/>
            </w:rPr>
            <w:fldChar w:fldCharType="begin"/>
          </w:r>
          <w:r>
            <w:rPr>
              <w:rFonts w:hint="eastAsia" w:ascii="仿宋_GB2312" w:hAnsi="仿宋_GB2312" w:eastAsia="仿宋_GB2312" w:cs="仿宋_GB2312"/>
              <w:b w:val="0"/>
              <w:bCs/>
              <w:sz w:val="26"/>
              <w:szCs w:val="26"/>
            </w:rPr>
            <w:instrText xml:space="preserve"> HYPERLINK \l _Toc18464 </w:instrText>
          </w:r>
          <w:r>
            <w:rPr>
              <w:rFonts w:hint="eastAsia" w:ascii="仿宋_GB2312" w:hAnsi="仿宋_GB2312" w:eastAsia="仿宋_GB2312" w:cs="仿宋_GB2312"/>
              <w:b w:val="0"/>
              <w:bCs/>
              <w:sz w:val="26"/>
              <w:szCs w:val="26"/>
            </w:rPr>
            <w:fldChar w:fldCharType="separate"/>
          </w:r>
          <w:r>
            <w:rPr>
              <w:rFonts w:hint="eastAsia" w:ascii="黑体" w:hAnsi="黑体" w:eastAsia="黑体" w:cs="黑体"/>
              <w:b w:val="0"/>
              <w:bCs/>
              <w:sz w:val="26"/>
              <w:szCs w:val="26"/>
              <w:shd w:val="clear" w:fill="FFFFFF"/>
            </w:rPr>
            <w:t xml:space="preserve">三、 </w:t>
          </w:r>
          <w:r>
            <w:rPr>
              <w:rFonts w:hint="eastAsia" w:ascii="黑体" w:hAnsi="黑体" w:eastAsia="黑体" w:cs="黑体"/>
              <w:b w:val="0"/>
              <w:bCs/>
              <w:sz w:val="26"/>
              <w:szCs w:val="26"/>
              <w:highlight w:val="none"/>
              <w:shd w:val="clear" w:color="auto" w:fill="FFFFFF"/>
            </w:rPr>
            <w:t>专项资金主要绩效</w:t>
          </w:r>
          <w:r>
            <w:rPr>
              <w:b w:val="0"/>
              <w:bCs/>
              <w:sz w:val="26"/>
              <w:szCs w:val="26"/>
            </w:rPr>
            <w:tab/>
          </w:r>
          <w:r>
            <w:rPr>
              <w:b w:val="0"/>
              <w:bCs/>
              <w:sz w:val="26"/>
              <w:szCs w:val="26"/>
            </w:rPr>
            <w:fldChar w:fldCharType="begin"/>
          </w:r>
          <w:r>
            <w:rPr>
              <w:b w:val="0"/>
              <w:bCs/>
              <w:sz w:val="26"/>
              <w:szCs w:val="26"/>
            </w:rPr>
            <w:instrText xml:space="preserve"> PAGEREF _Toc18464 \h </w:instrText>
          </w:r>
          <w:r>
            <w:rPr>
              <w:b w:val="0"/>
              <w:bCs/>
              <w:sz w:val="26"/>
              <w:szCs w:val="26"/>
            </w:rPr>
            <w:fldChar w:fldCharType="separate"/>
          </w:r>
          <w:r>
            <w:rPr>
              <w:b w:val="0"/>
              <w:bCs/>
              <w:sz w:val="26"/>
              <w:szCs w:val="26"/>
            </w:rPr>
            <w:t>6</w:t>
          </w:r>
          <w:r>
            <w:rPr>
              <w:b w:val="0"/>
              <w:bCs/>
              <w:sz w:val="26"/>
              <w:szCs w:val="26"/>
            </w:rPr>
            <w:fldChar w:fldCharType="end"/>
          </w:r>
          <w:r>
            <w:rPr>
              <w:rFonts w:hint="eastAsia" w:ascii="仿宋_GB2312" w:hAnsi="仿宋_GB2312" w:eastAsia="仿宋_GB2312" w:cs="仿宋_GB2312"/>
              <w:b w:val="0"/>
              <w:bCs/>
              <w:color w:val="000000"/>
              <w:sz w:val="26"/>
              <w:szCs w:val="26"/>
            </w:rPr>
            <w:fldChar w:fldCharType="end"/>
          </w:r>
        </w:p>
        <w:p>
          <w:pPr>
            <w:pStyle w:val="23"/>
            <w:keepNext w:val="0"/>
            <w:keepLines w:val="0"/>
            <w:pageBreakBefore w:val="0"/>
            <w:tabs>
              <w:tab w:val="right" w:leader="dot" w:pos="8725"/>
              <w:tab w:val="right" w:leader="dot" w:pos="8902"/>
            </w:tabs>
            <w:kinsoku/>
            <w:wordWrap/>
            <w:overflowPunct/>
            <w:topLinePunct w:val="0"/>
            <w:autoSpaceDE/>
            <w:autoSpaceDN/>
            <w:bidi w:val="0"/>
            <w:adjustRightInd/>
            <w:snapToGrid/>
            <w:textAlignment w:val="auto"/>
            <w:rPr>
              <w:b w:val="0"/>
              <w:bCs/>
              <w:sz w:val="26"/>
              <w:szCs w:val="26"/>
            </w:rPr>
          </w:pPr>
          <w:r>
            <w:rPr>
              <w:rFonts w:hint="eastAsia" w:ascii="仿宋_GB2312" w:hAnsi="仿宋_GB2312" w:eastAsia="仿宋_GB2312" w:cs="仿宋_GB2312"/>
              <w:b w:val="0"/>
              <w:bCs/>
              <w:color w:val="000000"/>
              <w:sz w:val="26"/>
              <w:szCs w:val="26"/>
            </w:rPr>
            <w:fldChar w:fldCharType="begin"/>
          </w:r>
          <w:r>
            <w:rPr>
              <w:rFonts w:hint="eastAsia" w:ascii="仿宋_GB2312" w:hAnsi="仿宋_GB2312" w:eastAsia="仿宋_GB2312" w:cs="仿宋_GB2312"/>
              <w:b w:val="0"/>
              <w:bCs/>
              <w:sz w:val="26"/>
              <w:szCs w:val="26"/>
            </w:rPr>
            <w:instrText xml:space="preserve"> HYPERLINK \l _Toc30233 </w:instrText>
          </w:r>
          <w:r>
            <w:rPr>
              <w:rFonts w:hint="eastAsia" w:ascii="仿宋_GB2312" w:hAnsi="仿宋_GB2312" w:eastAsia="仿宋_GB2312" w:cs="仿宋_GB2312"/>
              <w:b w:val="0"/>
              <w:bCs/>
              <w:sz w:val="26"/>
              <w:szCs w:val="26"/>
            </w:rPr>
            <w:fldChar w:fldCharType="separate"/>
          </w:r>
          <w:r>
            <w:rPr>
              <w:rFonts w:hint="eastAsia" w:ascii="黑体" w:hAnsi="黑体" w:eastAsia="黑体" w:cs="黑体"/>
              <w:b w:val="0"/>
              <w:bCs/>
              <w:sz w:val="26"/>
              <w:szCs w:val="26"/>
              <w:highlight w:val="none"/>
            </w:rPr>
            <w:t>四、指标分析及绩效评价结论</w:t>
          </w:r>
          <w:r>
            <w:rPr>
              <w:b w:val="0"/>
              <w:bCs/>
              <w:sz w:val="26"/>
              <w:szCs w:val="26"/>
            </w:rPr>
            <w:tab/>
          </w:r>
          <w:r>
            <w:rPr>
              <w:b w:val="0"/>
              <w:bCs/>
              <w:sz w:val="26"/>
              <w:szCs w:val="26"/>
            </w:rPr>
            <w:fldChar w:fldCharType="begin"/>
          </w:r>
          <w:r>
            <w:rPr>
              <w:b w:val="0"/>
              <w:bCs/>
              <w:sz w:val="26"/>
              <w:szCs w:val="26"/>
            </w:rPr>
            <w:instrText xml:space="preserve"> PAGEREF _Toc30233 \h </w:instrText>
          </w:r>
          <w:r>
            <w:rPr>
              <w:b w:val="0"/>
              <w:bCs/>
              <w:sz w:val="26"/>
              <w:szCs w:val="26"/>
            </w:rPr>
            <w:fldChar w:fldCharType="separate"/>
          </w:r>
          <w:r>
            <w:rPr>
              <w:b w:val="0"/>
              <w:bCs/>
              <w:sz w:val="26"/>
              <w:szCs w:val="26"/>
            </w:rPr>
            <w:t>6</w:t>
          </w:r>
          <w:r>
            <w:rPr>
              <w:b w:val="0"/>
              <w:bCs/>
              <w:sz w:val="26"/>
              <w:szCs w:val="26"/>
            </w:rPr>
            <w:fldChar w:fldCharType="end"/>
          </w:r>
          <w:r>
            <w:rPr>
              <w:rFonts w:hint="eastAsia" w:ascii="仿宋_GB2312" w:hAnsi="仿宋_GB2312" w:eastAsia="仿宋_GB2312" w:cs="仿宋_GB2312"/>
              <w:b w:val="0"/>
              <w:bCs/>
              <w:color w:val="000000"/>
              <w:sz w:val="26"/>
              <w:szCs w:val="26"/>
            </w:rPr>
            <w:fldChar w:fldCharType="end"/>
          </w:r>
        </w:p>
        <w:p>
          <w:pPr>
            <w:pStyle w:val="24"/>
            <w:keepNext w:val="0"/>
            <w:keepLines w:val="0"/>
            <w:pageBreakBefore w:val="0"/>
            <w:tabs>
              <w:tab w:val="right" w:leader="dot" w:pos="8725"/>
              <w:tab w:val="right" w:leader="dot" w:pos="8902"/>
            </w:tabs>
            <w:kinsoku/>
            <w:wordWrap/>
            <w:overflowPunct/>
            <w:topLinePunct w:val="0"/>
            <w:autoSpaceDE/>
            <w:autoSpaceDN/>
            <w:bidi w:val="0"/>
            <w:adjustRightInd/>
            <w:snapToGrid/>
            <w:textAlignment w:val="auto"/>
            <w:rPr>
              <w:b w:val="0"/>
              <w:bCs/>
              <w:sz w:val="26"/>
              <w:szCs w:val="26"/>
            </w:rPr>
          </w:pPr>
          <w:r>
            <w:rPr>
              <w:rFonts w:hint="eastAsia" w:ascii="仿宋_GB2312" w:hAnsi="仿宋_GB2312" w:eastAsia="仿宋_GB2312" w:cs="仿宋_GB2312"/>
              <w:b w:val="0"/>
              <w:bCs/>
              <w:color w:val="000000"/>
              <w:sz w:val="26"/>
              <w:szCs w:val="26"/>
            </w:rPr>
            <w:fldChar w:fldCharType="begin"/>
          </w:r>
          <w:r>
            <w:rPr>
              <w:rFonts w:hint="eastAsia" w:ascii="仿宋_GB2312" w:hAnsi="仿宋_GB2312" w:eastAsia="仿宋_GB2312" w:cs="仿宋_GB2312"/>
              <w:b w:val="0"/>
              <w:bCs/>
              <w:sz w:val="26"/>
              <w:szCs w:val="26"/>
            </w:rPr>
            <w:instrText xml:space="preserve"> HYPERLINK \l _Toc18564 </w:instrText>
          </w:r>
          <w:r>
            <w:rPr>
              <w:rFonts w:hint="eastAsia" w:ascii="仿宋_GB2312" w:hAnsi="仿宋_GB2312" w:eastAsia="仿宋_GB2312" w:cs="仿宋_GB2312"/>
              <w:b w:val="0"/>
              <w:bCs/>
              <w:sz w:val="26"/>
              <w:szCs w:val="26"/>
            </w:rPr>
            <w:fldChar w:fldCharType="separate"/>
          </w:r>
          <w:r>
            <w:rPr>
              <w:rFonts w:hint="eastAsia" w:ascii="楷体" w:hAnsi="楷体" w:eastAsia="楷体" w:cs="楷体"/>
              <w:b w:val="0"/>
              <w:bCs/>
              <w:sz w:val="26"/>
              <w:szCs w:val="26"/>
              <w:highlight w:val="none"/>
            </w:rPr>
            <w:t>（一）指标分析</w:t>
          </w:r>
          <w:r>
            <w:rPr>
              <w:b w:val="0"/>
              <w:bCs/>
              <w:sz w:val="26"/>
              <w:szCs w:val="26"/>
            </w:rPr>
            <w:tab/>
          </w:r>
          <w:r>
            <w:rPr>
              <w:b w:val="0"/>
              <w:bCs/>
              <w:sz w:val="26"/>
              <w:szCs w:val="26"/>
            </w:rPr>
            <w:fldChar w:fldCharType="begin"/>
          </w:r>
          <w:r>
            <w:rPr>
              <w:b w:val="0"/>
              <w:bCs/>
              <w:sz w:val="26"/>
              <w:szCs w:val="26"/>
            </w:rPr>
            <w:instrText xml:space="preserve"> PAGEREF _Toc18564 \h </w:instrText>
          </w:r>
          <w:r>
            <w:rPr>
              <w:b w:val="0"/>
              <w:bCs/>
              <w:sz w:val="26"/>
              <w:szCs w:val="26"/>
            </w:rPr>
            <w:fldChar w:fldCharType="separate"/>
          </w:r>
          <w:r>
            <w:rPr>
              <w:b w:val="0"/>
              <w:bCs/>
              <w:sz w:val="26"/>
              <w:szCs w:val="26"/>
            </w:rPr>
            <w:t>6</w:t>
          </w:r>
          <w:r>
            <w:rPr>
              <w:b w:val="0"/>
              <w:bCs/>
              <w:sz w:val="26"/>
              <w:szCs w:val="26"/>
            </w:rPr>
            <w:fldChar w:fldCharType="end"/>
          </w:r>
          <w:r>
            <w:rPr>
              <w:rFonts w:hint="eastAsia" w:ascii="仿宋_GB2312" w:hAnsi="仿宋_GB2312" w:eastAsia="仿宋_GB2312" w:cs="仿宋_GB2312"/>
              <w:b w:val="0"/>
              <w:bCs/>
              <w:color w:val="000000"/>
              <w:sz w:val="26"/>
              <w:szCs w:val="26"/>
            </w:rPr>
            <w:fldChar w:fldCharType="end"/>
          </w:r>
        </w:p>
        <w:p>
          <w:pPr>
            <w:pStyle w:val="24"/>
            <w:keepNext w:val="0"/>
            <w:keepLines w:val="0"/>
            <w:pageBreakBefore w:val="0"/>
            <w:tabs>
              <w:tab w:val="right" w:leader="dot" w:pos="8725"/>
              <w:tab w:val="right" w:leader="dot" w:pos="8902"/>
            </w:tabs>
            <w:kinsoku/>
            <w:wordWrap/>
            <w:overflowPunct/>
            <w:topLinePunct w:val="0"/>
            <w:autoSpaceDE/>
            <w:autoSpaceDN/>
            <w:bidi w:val="0"/>
            <w:adjustRightInd/>
            <w:snapToGrid/>
            <w:textAlignment w:val="auto"/>
            <w:rPr>
              <w:b w:val="0"/>
              <w:bCs/>
              <w:sz w:val="26"/>
              <w:szCs w:val="26"/>
            </w:rPr>
          </w:pPr>
          <w:r>
            <w:rPr>
              <w:rFonts w:hint="eastAsia" w:ascii="仿宋_GB2312" w:hAnsi="仿宋_GB2312" w:eastAsia="仿宋_GB2312" w:cs="仿宋_GB2312"/>
              <w:b w:val="0"/>
              <w:bCs/>
              <w:color w:val="000000"/>
              <w:sz w:val="26"/>
              <w:szCs w:val="26"/>
            </w:rPr>
            <w:fldChar w:fldCharType="begin"/>
          </w:r>
          <w:r>
            <w:rPr>
              <w:rFonts w:hint="eastAsia" w:ascii="仿宋_GB2312" w:hAnsi="仿宋_GB2312" w:eastAsia="仿宋_GB2312" w:cs="仿宋_GB2312"/>
              <w:b w:val="0"/>
              <w:bCs/>
              <w:sz w:val="26"/>
              <w:szCs w:val="26"/>
            </w:rPr>
            <w:instrText xml:space="preserve"> HYPERLINK \l _Toc9452 </w:instrText>
          </w:r>
          <w:r>
            <w:rPr>
              <w:rFonts w:hint="eastAsia" w:ascii="仿宋_GB2312" w:hAnsi="仿宋_GB2312" w:eastAsia="仿宋_GB2312" w:cs="仿宋_GB2312"/>
              <w:b w:val="0"/>
              <w:bCs/>
              <w:sz w:val="26"/>
              <w:szCs w:val="26"/>
            </w:rPr>
            <w:fldChar w:fldCharType="separate"/>
          </w:r>
          <w:r>
            <w:rPr>
              <w:rFonts w:hint="eastAsia" w:ascii="楷体" w:hAnsi="楷体" w:eastAsia="楷体" w:cs="楷体"/>
              <w:b w:val="0"/>
              <w:bCs/>
              <w:sz w:val="26"/>
              <w:szCs w:val="26"/>
              <w:highlight w:val="none"/>
            </w:rPr>
            <w:t>（二）</w:t>
          </w:r>
          <w:r>
            <w:rPr>
              <w:rFonts w:hint="eastAsia" w:ascii="楷体" w:hAnsi="楷体" w:eastAsia="楷体" w:cs="楷体"/>
              <w:b w:val="0"/>
              <w:bCs/>
              <w:sz w:val="26"/>
              <w:szCs w:val="26"/>
              <w:highlight w:val="none"/>
              <w:shd w:val="clear" w:color="auto" w:fill="FFFFFF"/>
            </w:rPr>
            <w:t>评价结论</w:t>
          </w:r>
          <w:r>
            <w:rPr>
              <w:b w:val="0"/>
              <w:bCs/>
              <w:sz w:val="26"/>
              <w:szCs w:val="26"/>
            </w:rPr>
            <w:tab/>
          </w:r>
          <w:r>
            <w:rPr>
              <w:b w:val="0"/>
              <w:bCs/>
              <w:sz w:val="26"/>
              <w:szCs w:val="26"/>
            </w:rPr>
            <w:fldChar w:fldCharType="begin"/>
          </w:r>
          <w:r>
            <w:rPr>
              <w:b w:val="0"/>
              <w:bCs/>
              <w:sz w:val="26"/>
              <w:szCs w:val="26"/>
            </w:rPr>
            <w:instrText xml:space="preserve"> PAGEREF _Toc9452 \h </w:instrText>
          </w:r>
          <w:r>
            <w:rPr>
              <w:b w:val="0"/>
              <w:bCs/>
              <w:sz w:val="26"/>
              <w:szCs w:val="26"/>
            </w:rPr>
            <w:fldChar w:fldCharType="separate"/>
          </w:r>
          <w:r>
            <w:rPr>
              <w:b w:val="0"/>
              <w:bCs/>
              <w:sz w:val="26"/>
              <w:szCs w:val="26"/>
            </w:rPr>
            <w:t>7</w:t>
          </w:r>
          <w:r>
            <w:rPr>
              <w:b w:val="0"/>
              <w:bCs/>
              <w:sz w:val="26"/>
              <w:szCs w:val="26"/>
            </w:rPr>
            <w:fldChar w:fldCharType="end"/>
          </w:r>
          <w:r>
            <w:rPr>
              <w:rFonts w:hint="eastAsia" w:ascii="仿宋_GB2312" w:hAnsi="仿宋_GB2312" w:eastAsia="仿宋_GB2312" w:cs="仿宋_GB2312"/>
              <w:b w:val="0"/>
              <w:bCs/>
              <w:color w:val="000000"/>
              <w:sz w:val="26"/>
              <w:szCs w:val="26"/>
            </w:rPr>
            <w:fldChar w:fldCharType="end"/>
          </w:r>
        </w:p>
        <w:p>
          <w:pPr>
            <w:pStyle w:val="23"/>
            <w:keepNext w:val="0"/>
            <w:keepLines w:val="0"/>
            <w:pageBreakBefore w:val="0"/>
            <w:tabs>
              <w:tab w:val="right" w:leader="dot" w:pos="8725"/>
              <w:tab w:val="right" w:leader="dot" w:pos="8902"/>
            </w:tabs>
            <w:kinsoku/>
            <w:wordWrap/>
            <w:overflowPunct/>
            <w:topLinePunct w:val="0"/>
            <w:autoSpaceDE/>
            <w:autoSpaceDN/>
            <w:bidi w:val="0"/>
            <w:adjustRightInd/>
            <w:snapToGrid/>
            <w:textAlignment w:val="auto"/>
            <w:rPr>
              <w:rFonts w:hint="eastAsia" w:ascii="仿宋_GB2312" w:hAnsi="仿宋_GB2312" w:eastAsia="仿宋_GB2312" w:cs="仿宋_GB2312"/>
              <w:b w:val="0"/>
              <w:bCs/>
              <w:color w:val="000000"/>
              <w:sz w:val="26"/>
              <w:szCs w:val="26"/>
            </w:rPr>
          </w:pPr>
          <w:r>
            <w:rPr>
              <w:rFonts w:hint="eastAsia" w:ascii="仿宋_GB2312" w:hAnsi="仿宋_GB2312" w:eastAsia="仿宋_GB2312" w:cs="仿宋_GB2312"/>
              <w:b w:val="0"/>
              <w:bCs/>
              <w:color w:val="000000"/>
              <w:sz w:val="26"/>
              <w:szCs w:val="26"/>
            </w:rPr>
            <w:fldChar w:fldCharType="begin"/>
          </w:r>
          <w:r>
            <w:rPr>
              <w:rFonts w:hint="eastAsia" w:ascii="仿宋_GB2312" w:hAnsi="仿宋_GB2312" w:eastAsia="仿宋_GB2312" w:cs="仿宋_GB2312"/>
              <w:b w:val="0"/>
              <w:bCs/>
              <w:sz w:val="26"/>
              <w:szCs w:val="26"/>
            </w:rPr>
            <w:instrText xml:space="preserve"> HYPERLINK \l _Toc14879 </w:instrText>
          </w:r>
          <w:r>
            <w:rPr>
              <w:rFonts w:hint="eastAsia" w:ascii="仿宋_GB2312" w:hAnsi="仿宋_GB2312" w:eastAsia="仿宋_GB2312" w:cs="仿宋_GB2312"/>
              <w:b w:val="0"/>
              <w:bCs/>
              <w:sz w:val="26"/>
              <w:szCs w:val="26"/>
            </w:rPr>
            <w:fldChar w:fldCharType="separate"/>
          </w:r>
          <w:r>
            <w:rPr>
              <w:rFonts w:hint="eastAsia" w:ascii="黑体" w:hAnsi="黑体" w:eastAsia="黑体" w:cs="黑体"/>
              <w:b w:val="0"/>
              <w:bCs/>
              <w:sz w:val="26"/>
              <w:szCs w:val="26"/>
              <w:highlight w:val="none"/>
              <w:shd w:val="clear" w:color="auto" w:fill="FFFFFF"/>
            </w:rPr>
            <w:t>五、存在的问题</w:t>
          </w:r>
          <w:r>
            <w:rPr>
              <w:b w:val="0"/>
              <w:bCs/>
              <w:sz w:val="26"/>
              <w:szCs w:val="26"/>
            </w:rPr>
            <w:tab/>
          </w:r>
          <w:r>
            <w:rPr>
              <w:b w:val="0"/>
              <w:bCs/>
              <w:sz w:val="26"/>
              <w:szCs w:val="26"/>
            </w:rPr>
            <w:fldChar w:fldCharType="begin"/>
          </w:r>
          <w:r>
            <w:rPr>
              <w:b w:val="0"/>
              <w:bCs/>
              <w:sz w:val="26"/>
              <w:szCs w:val="26"/>
            </w:rPr>
            <w:instrText xml:space="preserve"> PAGEREF _Toc14879 \h </w:instrText>
          </w:r>
          <w:r>
            <w:rPr>
              <w:b w:val="0"/>
              <w:bCs/>
              <w:sz w:val="26"/>
              <w:szCs w:val="26"/>
            </w:rPr>
            <w:fldChar w:fldCharType="separate"/>
          </w:r>
          <w:r>
            <w:rPr>
              <w:b w:val="0"/>
              <w:bCs/>
              <w:sz w:val="26"/>
              <w:szCs w:val="26"/>
            </w:rPr>
            <w:t>8</w:t>
          </w:r>
          <w:r>
            <w:rPr>
              <w:b w:val="0"/>
              <w:bCs/>
              <w:sz w:val="26"/>
              <w:szCs w:val="26"/>
            </w:rPr>
            <w:fldChar w:fldCharType="end"/>
          </w:r>
          <w:r>
            <w:rPr>
              <w:rFonts w:hint="eastAsia" w:ascii="仿宋_GB2312" w:hAnsi="仿宋_GB2312" w:eastAsia="仿宋_GB2312" w:cs="仿宋_GB2312"/>
              <w:b w:val="0"/>
              <w:bCs/>
              <w:color w:val="000000"/>
              <w:sz w:val="26"/>
              <w:szCs w:val="26"/>
            </w:rPr>
            <w:fldChar w:fldCharType="end"/>
          </w:r>
        </w:p>
        <w:p>
          <w:pPr>
            <w:pStyle w:val="23"/>
            <w:keepNext w:val="0"/>
            <w:keepLines w:val="0"/>
            <w:pageBreakBefore w:val="0"/>
            <w:tabs>
              <w:tab w:val="right" w:leader="dot" w:pos="8725"/>
              <w:tab w:val="right" w:leader="dot" w:pos="8902"/>
            </w:tabs>
            <w:kinsoku/>
            <w:wordWrap/>
            <w:overflowPunct/>
            <w:topLinePunct w:val="0"/>
            <w:autoSpaceDE/>
            <w:autoSpaceDN/>
            <w:bidi w:val="0"/>
            <w:adjustRightInd/>
            <w:snapToGrid/>
            <w:textAlignment w:val="auto"/>
            <w:rPr>
              <w:rFonts w:hint="eastAsia" w:ascii="仿宋_GB2312" w:hAnsi="仿宋_GB2312" w:eastAsia="仿宋_GB2312" w:cs="仿宋_GB2312"/>
              <w:b/>
              <w:color w:val="000000"/>
              <w:sz w:val="26"/>
              <w:szCs w:val="26"/>
            </w:rPr>
          </w:pPr>
          <w:r>
            <w:rPr>
              <w:rFonts w:hint="eastAsia" w:ascii="仿宋_GB2312" w:hAnsi="仿宋_GB2312" w:eastAsia="仿宋_GB2312" w:cs="仿宋_GB2312"/>
              <w:b w:val="0"/>
              <w:bCs/>
              <w:color w:val="000000"/>
              <w:sz w:val="26"/>
              <w:szCs w:val="26"/>
            </w:rPr>
            <w:fldChar w:fldCharType="begin"/>
          </w:r>
          <w:r>
            <w:rPr>
              <w:rFonts w:hint="eastAsia" w:ascii="仿宋_GB2312" w:hAnsi="仿宋_GB2312" w:eastAsia="仿宋_GB2312" w:cs="仿宋_GB2312"/>
              <w:b w:val="0"/>
              <w:bCs/>
              <w:sz w:val="26"/>
              <w:szCs w:val="26"/>
            </w:rPr>
            <w:instrText xml:space="preserve"> HYPERLINK \l _Toc1009 </w:instrText>
          </w:r>
          <w:r>
            <w:rPr>
              <w:rFonts w:hint="eastAsia" w:ascii="仿宋_GB2312" w:hAnsi="仿宋_GB2312" w:eastAsia="仿宋_GB2312" w:cs="仿宋_GB2312"/>
              <w:b w:val="0"/>
              <w:bCs/>
              <w:sz w:val="26"/>
              <w:szCs w:val="26"/>
            </w:rPr>
            <w:fldChar w:fldCharType="separate"/>
          </w:r>
          <w:r>
            <w:rPr>
              <w:rFonts w:hint="eastAsia" w:ascii="黑体" w:hAnsi="黑体" w:eastAsia="黑体" w:cs="黑体"/>
              <w:b w:val="0"/>
              <w:bCs/>
              <w:sz w:val="26"/>
              <w:szCs w:val="26"/>
              <w:shd w:val="clear" w:fill="FFFFFF"/>
            </w:rPr>
            <w:t xml:space="preserve">六、 </w:t>
          </w:r>
          <w:r>
            <w:rPr>
              <w:rFonts w:hint="eastAsia" w:ascii="黑体" w:hAnsi="黑体" w:eastAsia="黑体" w:cs="黑体"/>
              <w:b w:val="0"/>
              <w:bCs/>
              <w:sz w:val="26"/>
              <w:szCs w:val="26"/>
              <w:highlight w:val="none"/>
              <w:shd w:val="clear" w:color="auto" w:fill="FFFFFF"/>
            </w:rPr>
            <w:t>有关建议</w:t>
          </w:r>
          <w:r>
            <w:rPr>
              <w:b w:val="0"/>
              <w:bCs/>
              <w:sz w:val="26"/>
              <w:szCs w:val="26"/>
            </w:rPr>
            <w:tab/>
          </w:r>
          <w:r>
            <w:rPr>
              <w:b w:val="0"/>
              <w:bCs/>
              <w:sz w:val="26"/>
              <w:szCs w:val="26"/>
            </w:rPr>
            <w:fldChar w:fldCharType="begin"/>
          </w:r>
          <w:r>
            <w:rPr>
              <w:b w:val="0"/>
              <w:bCs/>
              <w:sz w:val="26"/>
              <w:szCs w:val="26"/>
            </w:rPr>
            <w:instrText xml:space="preserve"> PAGEREF _Toc1009 \h </w:instrText>
          </w:r>
          <w:r>
            <w:rPr>
              <w:b w:val="0"/>
              <w:bCs/>
              <w:sz w:val="26"/>
              <w:szCs w:val="26"/>
            </w:rPr>
            <w:fldChar w:fldCharType="separate"/>
          </w:r>
          <w:r>
            <w:rPr>
              <w:b w:val="0"/>
              <w:bCs/>
              <w:sz w:val="26"/>
              <w:szCs w:val="26"/>
            </w:rPr>
            <w:t>8</w:t>
          </w:r>
          <w:r>
            <w:rPr>
              <w:b w:val="0"/>
              <w:bCs/>
              <w:sz w:val="26"/>
              <w:szCs w:val="26"/>
            </w:rPr>
            <w:fldChar w:fldCharType="end"/>
          </w:r>
          <w:r>
            <w:rPr>
              <w:rFonts w:hint="eastAsia" w:ascii="仿宋_GB2312" w:hAnsi="仿宋_GB2312" w:eastAsia="仿宋_GB2312" w:cs="仿宋_GB2312"/>
              <w:b w:val="0"/>
              <w:bCs/>
              <w:color w:val="000000"/>
              <w:sz w:val="26"/>
              <w:szCs w:val="26"/>
            </w:rPr>
            <w:fldChar w:fldCharType="end"/>
          </w:r>
        </w:p>
        <w:p>
          <w:pPr>
            <w:pStyle w:val="23"/>
            <w:keepNext w:val="0"/>
            <w:keepLines w:val="0"/>
            <w:pageBreakBefore w:val="0"/>
            <w:tabs>
              <w:tab w:val="right" w:leader="dot" w:pos="8725"/>
              <w:tab w:val="right" w:leader="dot" w:pos="8902"/>
            </w:tabs>
            <w:kinsoku/>
            <w:wordWrap/>
            <w:overflowPunct/>
            <w:topLinePunct w:val="0"/>
            <w:autoSpaceDE/>
            <w:autoSpaceDN/>
            <w:bidi w:val="0"/>
            <w:adjustRightInd/>
            <w:snapToGrid/>
            <w:textAlignment w:val="auto"/>
            <w:rPr>
              <w:rFonts w:hint="eastAsia" w:ascii="黑体" w:hAnsi="黑体" w:eastAsia="黑体" w:cs="黑体"/>
              <w:sz w:val="26"/>
              <w:szCs w:val="26"/>
            </w:rPr>
          </w:pPr>
          <w:r>
            <w:rPr>
              <w:rFonts w:hint="eastAsia" w:ascii="黑体" w:hAnsi="黑体" w:eastAsia="黑体" w:cs="黑体"/>
              <w:color w:val="000000"/>
              <w:sz w:val="26"/>
              <w:szCs w:val="26"/>
            </w:rPr>
            <w:fldChar w:fldCharType="begin"/>
          </w:r>
          <w:r>
            <w:rPr>
              <w:rFonts w:hint="eastAsia" w:ascii="黑体" w:hAnsi="黑体" w:eastAsia="黑体" w:cs="黑体"/>
              <w:sz w:val="26"/>
              <w:szCs w:val="26"/>
            </w:rPr>
            <w:instrText xml:space="preserve"> HYPERLINK \l _Toc4035 </w:instrText>
          </w:r>
          <w:r>
            <w:rPr>
              <w:rFonts w:hint="eastAsia" w:ascii="黑体" w:hAnsi="黑体" w:eastAsia="黑体" w:cs="黑体"/>
              <w:sz w:val="26"/>
              <w:szCs w:val="26"/>
            </w:rPr>
            <w:fldChar w:fldCharType="separate"/>
          </w:r>
          <w:r>
            <w:rPr>
              <w:rFonts w:hint="eastAsia" w:ascii="黑体" w:hAnsi="黑体" w:eastAsia="黑体" w:cs="黑体"/>
              <w:sz w:val="26"/>
              <w:szCs w:val="26"/>
              <w:lang w:eastAsia="zh-CN"/>
            </w:rPr>
            <w:t>附件</w:t>
          </w:r>
          <w:r>
            <w:rPr>
              <w:rFonts w:hint="eastAsia" w:ascii="黑体" w:hAnsi="黑体" w:eastAsia="黑体" w:cs="黑体"/>
              <w:b w:val="0"/>
              <w:bCs w:val="0"/>
              <w:sz w:val="26"/>
              <w:szCs w:val="26"/>
              <w:highlight w:val="none"/>
            </w:rPr>
            <w:t>1</w:t>
          </w:r>
          <w:r>
            <w:rPr>
              <w:rFonts w:hint="eastAsia" w:ascii="黑体" w:hAnsi="黑体" w:eastAsia="黑体" w:cs="黑体"/>
              <w:b w:val="0"/>
              <w:bCs w:val="0"/>
              <w:sz w:val="26"/>
              <w:szCs w:val="26"/>
              <w:highlight w:val="none"/>
              <w:lang w:val="en-US" w:eastAsia="zh-CN"/>
            </w:rPr>
            <w:t xml:space="preserve"> </w:t>
          </w:r>
          <w:r>
            <w:rPr>
              <w:rFonts w:hint="eastAsia" w:ascii="黑体" w:hAnsi="黑体" w:eastAsia="黑体" w:cs="黑体"/>
              <w:b w:val="0"/>
              <w:bCs w:val="0"/>
              <w:sz w:val="26"/>
              <w:szCs w:val="26"/>
              <w:highlight w:val="none"/>
            </w:rPr>
            <w:t>2021年度专项资金绩效评价指标评分表</w:t>
          </w:r>
          <w:r>
            <w:rPr>
              <w:b w:val="0"/>
              <w:bCs/>
              <w:sz w:val="26"/>
              <w:szCs w:val="26"/>
            </w:rPr>
            <w:tab/>
          </w:r>
          <w:r>
            <w:rPr>
              <w:rFonts w:hint="eastAsia" w:ascii="黑体" w:hAnsi="黑体" w:eastAsia="黑体" w:cs="黑体"/>
              <w:sz w:val="26"/>
              <w:szCs w:val="26"/>
            </w:rPr>
            <w:fldChar w:fldCharType="begin"/>
          </w:r>
          <w:r>
            <w:rPr>
              <w:rFonts w:hint="eastAsia" w:ascii="黑体" w:hAnsi="黑体" w:eastAsia="黑体" w:cs="黑体"/>
              <w:sz w:val="26"/>
              <w:szCs w:val="26"/>
            </w:rPr>
            <w:instrText xml:space="preserve"> PAGEREF _Toc4035 \h </w:instrText>
          </w:r>
          <w:r>
            <w:rPr>
              <w:rFonts w:hint="eastAsia" w:ascii="黑体" w:hAnsi="黑体" w:eastAsia="黑体" w:cs="黑体"/>
              <w:sz w:val="26"/>
              <w:szCs w:val="26"/>
            </w:rPr>
            <w:fldChar w:fldCharType="separate"/>
          </w:r>
          <w:r>
            <w:rPr>
              <w:rFonts w:hint="eastAsia" w:ascii="黑体" w:hAnsi="黑体" w:eastAsia="黑体" w:cs="黑体"/>
              <w:sz w:val="26"/>
              <w:szCs w:val="26"/>
            </w:rPr>
            <w:t>10</w:t>
          </w:r>
          <w:r>
            <w:rPr>
              <w:rFonts w:hint="eastAsia" w:ascii="黑体" w:hAnsi="黑体" w:eastAsia="黑体" w:cs="黑体"/>
              <w:sz w:val="26"/>
              <w:szCs w:val="26"/>
            </w:rPr>
            <w:fldChar w:fldCharType="end"/>
          </w:r>
          <w:r>
            <w:rPr>
              <w:rFonts w:hint="eastAsia" w:ascii="黑体" w:hAnsi="黑体" w:eastAsia="黑体" w:cs="黑体"/>
              <w:color w:val="000000"/>
              <w:sz w:val="26"/>
              <w:szCs w:val="26"/>
            </w:rPr>
            <w:fldChar w:fldCharType="end"/>
          </w:r>
        </w:p>
        <w:p>
          <w:pPr>
            <w:pStyle w:val="2"/>
            <w:keepNext w:val="0"/>
            <w:keepLines w:val="0"/>
            <w:pageBreakBefore w:val="0"/>
            <w:tabs>
              <w:tab w:val="right" w:leader="dot" w:pos="8725"/>
            </w:tabs>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z w:val="26"/>
              <w:szCs w:val="26"/>
            </w:rPr>
          </w:pPr>
          <w:r>
            <w:rPr>
              <w:rFonts w:hint="eastAsia" w:ascii="仿宋_GB2312" w:hAnsi="仿宋_GB2312" w:eastAsia="仿宋_GB2312" w:cs="仿宋_GB2312"/>
              <w:b/>
              <w:color w:val="000000"/>
              <w:sz w:val="26"/>
              <w:szCs w:val="26"/>
            </w:rPr>
            <w:fldChar w:fldCharType="end"/>
          </w:r>
        </w:p>
      </w:sdtContent>
    </w:sdt>
    <w:p>
      <w:pPr>
        <w:widowControl/>
        <w:jc w:val="center"/>
        <w:rPr>
          <w:rFonts w:hint="eastAsia" w:ascii="仿宋" w:hAnsi="仿宋" w:eastAsia="仿宋" w:cs="仿宋"/>
          <w:sz w:val="26"/>
          <w:szCs w:val="26"/>
          <w:lang w:val="en-US" w:eastAsia="zh-CN"/>
        </w:rPr>
        <w:sectPr>
          <w:footerReference r:id="rId5" w:type="default"/>
          <w:pgSz w:w="11906" w:h="16838"/>
          <w:pgMar w:top="1701" w:right="1417" w:bottom="1440" w:left="1587" w:header="851" w:footer="992" w:gutter="0"/>
          <w:pgNumType w:start="1"/>
          <w:cols w:space="425" w:num="1"/>
          <w:docGrid w:type="lines" w:linePitch="312" w:charSpace="0"/>
        </w:sectPr>
      </w:pPr>
    </w:p>
    <w:p>
      <w:pPr>
        <w:keepNext w:val="0"/>
        <w:keepLines/>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 w:cs="Times New Roman"/>
          <w:sz w:val="30"/>
          <w:szCs w:val="30"/>
          <w:lang w:eastAsia="zh-CN"/>
        </w:rPr>
      </w:pPr>
      <w:r>
        <w:rPr>
          <w:rFonts w:hint="default" w:ascii="Times New Roman" w:hAnsi="Times New Roman" w:eastAsia="仿宋" w:cs="Times New Roman"/>
          <w:sz w:val="30"/>
          <w:szCs w:val="30"/>
          <w:lang w:val="en-US" w:eastAsia="zh-CN"/>
        </w:rPr>
        <w:t>湘天平怀分会</w:t>
      </w:r>
      <w:r>
        <w:rPr>
          <w:rFonts w:hint="default" w:ascii="Times New Roman" w:hAnsi="Times New Roman" w:eastAsia="仿宋" w:cs="Times New Roman"/>
          <w:sz w:val="30"/>
          <w:szCs w:val="30"/>
          <w:lang w:eastAsia="zh-CN"/>
        </w:rPr>
        <w:t>审字〔</w:t>
      </w:r>
      <w:r>
        <w:rPr>
          <w:rFonts w:hint="default" w:ascii="Times New Roman" w:hAnsi="Times New Roman" w:eastAsia="仿宋" w:cs="Times New Roman"/>
          <w:sz w:val="30"/>
          <w:szCs w:val="30"/>
          <w:lang w:val="en-US" w:eastAsia="zh-CN"/>
        </w:rPr>
        <w:t>2022</w:t>
      </w:r>
      <w:r>
        <w:rPr>
          <w:rFonts w:hint="default" w:ascii="Times New Roman" w:hAnsi="Times New Roman" w:eastAsia="仿宋" w:cs="Times New Roman"/>
          <w:sz w:val="30"/>
          <w:szCs w:val="30"/>
          <w:lang w:eastAsia="zh-CN"/>
        </w:rPr>
        <w:t>〕第</w:t>
      </w:r>
      <w:r>
        <w:rPr>
          <w:rFonts w:hint="default" w:ascii="Times New Roman" w:hAnsi="Times New Roman" w:eastAsia="仿宋" w:cs="Times New Roman"/>
          <w:sz w:val="30"/>
          <w:szCs w:val="30"/>
          <w:lang w:val="en-US" w:eastAsia="zh-CN"/>
        </w:rPr>
        <w:t>043</w:t>
      </w:r>
      <w:r>
        <w:rPr>
          <w:rFonts w:hint="default" w:ascii="Times New Roman" w:hAnsi="Times New Roman" w:eastAsia="仿宋" w:cs="Times New Roman"/>
          <w:sz w:val="30"/>
          <w:szCs w:val="30"/>
          <w:lang w:eastAsia="zh-CN"/>
        </w:rPr>
        <w:t>号</w:t>
      </w:r>
    </w:p>
    <w:p>
      <w:pPr>
        <w:widowControl/>
        <w:jc w:val="center"/>
        <w:rPr>
          <w:rFonts w:hint="default" w:ascii="Times New Roman" w:hAnsi="Times New Roman" w:eastAsia="仿宋" w:cs="Times New Roman"/>
          <w:sz w:val="30"/>
          <w:szCs w:val="30"/>
          <w:lang w:eastAsia="zh-CN"/>
        </w:rPr>
      </w:pPr>
    </w:p>
    <w:p>
      <w:pPr>
        <w:pStyle w:val="15"/>
        <w:rPr>
          <w:rFonts w:hint="default" w:ascii="Times New Roman" w:hAnsi="Times New Roman" w:cs="Times New Roman"/>
          <w:lang w:eastAsia="zh-CN"/>
        </w:rPr>
      </w:pPr>
    </w:p>
    <w:p>
      <w:pPr>
        <w:keepNext w:val="0"/>
        <w:keepLines/>
        <w:pageBreakBefore w:val="0"/>
        <w:widowControl/>
        <w:tabs>
          <w:tab w:val="left" w:pos="7560"/>
          <w:tab w:val="left" w:pos="7770"/>
          <w:tab w:val="left" w:pos="8086"/>
          <w:tab w:val="left" w:pos="8397"/>
        </w:tabs>
        <w:kinsoku/>
        <w:wordWrap/>
        <w:overflowPunct/>
        <w:topLinePunct w:val="0"/>
        <w:autoSpaceDE/>
        <w:autoSpaceDN/>
        <w:bidi w:val="0"/>
        <w:adjustRightInd/>
        <w:snapToGrid/>
        <w:spacing w:line="360" w:lineRule="auto"/>
        <w:ind w:left="439" w:leftChars="209" w:firstLine="0" w:firstLineChars="0"/>
        <w:jc w:val="center"/>
        <w:textAlignment w:val="auto"/>
        <w:outlineLvl w:val="0"/>
        <w:rPr>
          <w:rFonts w:hint="default" w:ascii="Times New Roman" w:hAnsi="Times New Roman" w:eastAsia="黑体" w:cs="Times New Roman"/>
          <w:b/>
          <w:bCs w:val="0"/>
          <w:kern w:val="2"/>
          <w:sz w:val="44"/>
          <w:szCs w:val="44"/>
          <w:highlight w:val="none"/>
          <w:lang w:val="en-US" w:eastAsia="zh-CN" w:bidi="ar-SA"/>
        </w:rPr>
      </w:pPr>
      <w:bookmarkStart w:id="1" w:name="_Toc24743"/>
      <w:r>
        <w:rPr>
          <w:rFonts w:hint="default" w:ascii="Times New Roman" w:hAnsi="Times New Roman" w:eastAsia="黑体" w:cs="Times New Roman"/>
          <w:b/>
          <w:bCs w:val="0"/>
          <w:kern w:val="2"/>
          <w:sz w:val="44"/>
          <w:szCs w:val="44"/>
          <w:highlight w:val="none"/>
          <w:lang w:val="en-US" w:eastAsia="zh-CN" w:bidi="ar-SA"/>
        </w:rPr>
        <w:t>2021年度中方县农村户用卫生厕所改</w:t>
      </w:r>
    </w:p>
    <w:p>
      <w:pPr>
        <w:keepNext w:val="0"/>
        <w:keepLines/>
        <w:pageBreakBefore w:val="0"/>
        <w:widowControl/>
        <w:tabs>
          <w:tab w:val="left" w:pos="7560"/>
          <w:tab w:val="left" w:pos="7770"/>
          <w:tab w:val="left" w:pos="8086"/>
          <w:tab w:val="left" w:pos="8397"/>
        </w:tabs>
        <w:kinsoku/>
        <w:wordWrap/>
        <w:overflowPunct/>
        <w:topLinePunct w:val="0"/>
        <w:autoSpaceDE/>
        <w:autoSpaceDN/>
        <w:bidi w:val="0"/>
        <w:adjustRightInd/>
        <w:snapToGrid/>
        <w:spacing w:line="360" w:lineRule="auto"/>
        <w:ind w:left="439" w:leftChars="209" w:firstLine="0" w:firstLineChars="0"/>
        <w:jc w:val="center"/>
        <w:textAlignment w:val="auto"/>
        <w:outlineLvl w:val="0"/>
        <w:rPr>
          <w:rFonts w:hint="default" w:ascii="Times New Roman" w:hAnsi="Times New Roman" w:eastAsia="黑体" w:cs="Times New Roman"/>
          <w:b/>
          <w:bCs w:val="0"/>
          <w:kern w:val="2"/>
          <w:sz w:val="44"/>
          <w:szCs w:val="44"/>
          <w:highlight w:val="none"/>
        </w:rPr>
      </w:pPr>
      <w:r>
        <w:rPr>
          <w:rFonts w:hint="default" w:ascii="Times New Roman" w:hAnsi="Times New Roman" w:eastAsia="黑体" w:cs="Times New Roman"/>
          <w:b/>
          <w:bCs w:val="0"/>
          <w:kern w:val="2"/>
          <w:sz w:val="44"/>
          <w:szCs w:val="44"/>
          <w:highlight w:val="none"/>
          <w:lang w:val="en-US" w:eastAsia="zh-CN" w:bidi="ar-SA"/>
        </w:rPr>
        <w:t>（新）建项目</w:t>
      </w:r>
      <w:r>
        <w:rPr>
          <w:rFonts w:hint="default" w:ascii="Times New Roman" w:hAnsi="Times New Roman" w:eastAsia="黑体" w:cs="Times New Roman"/>
          <w:b/>
          <w:bCs w:val="0"/>
          <w:kern w:val="2"/>
          <w:sz w:val="44"/>
          <w:szCs w:val="44"/>
          <w:highlight w:val="none"/>
        </w:rPr>
        <w:t>绩效评价报告</w:t>
      </w:r>
      <w:bookmarkEnd w:id="1"/>
    </w:p>
    <w:p>
      <w:pPr>
        <w:pStyle w:val="2"/>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sz w:val="32"/>
          <w:szCs w:val="32"/>
        </w:rPr>
        <w:sectPr>
          <w:footerReference r:id="rId6" w:type="default"/>
          <w:pgSz w:w="11906" w:h="16838"/>
          <w:pgMar w:top="4309" w:right="924" w:bottom="1440" w:left="1417" w:header="851" w:footer="992" w:gutter="0"/>
          <w:pgNumType w:start="1"/>
          <w:cols w:space="425" w:num="1"/>
          <w:docGrid w:type="lines" w:linePitch="312" w:charSpace="0"/>
        </w:sectPr>
      </w:pPr>
      <w:r>
        <w:rPr>
          <w:rFonts w:hint="default" w:ascii="Times New Roman" w:hAnsi="Times New Roman" w:eastAsia="仿宋" w:cs="Times New Roman"/>
          <w:sz w:val="32"/>
          <w:szCs w:val="32"/>
          <w:highlight w:val="none"/>
          <w:shd w:val="clear" w:color="auto" w:fill="FFFFFF"/>
        </w:rPr>
        <w:t>为进一步规范和加强财政资金的管理，提高财政资金使用绩效和管理水平。根据《中共中央国务院关于全面实施预算绩效管理的意见》（中发〔2018〕34号）、财政部《项目支出绩效评价管理办法》（财预〔2020〕10号）、《中共湖南省委办公厅  湖南省人民政府办公厅关于全面实施预算绩效管理的实施意见》(湘办发〔2019〕10号)、《湖南省预算支出绩效评价管理办法》(湘财绩〔2020〕7号)、《</w:t>
      </w:r>
      <w:r>
        <w:rPr>
          <w:rFonts w:hint="default" w:ascii="Times New Roman" w:hAnsi="Times New Roman" w:eastAsia="仿宋" w:cs="Times New Roman"/>
          <w:sz w:val="32"/>
          <w:szCs w:val="32"/>
          <w:highlight w:val="none"/>
          <w:shd w:val="clear" w:color="auto" w:fill="FFFFFF"/>
          <w:lang w:val="en-US" w:eastAsia="zh-CN"/>
        </w:rPr>
        <w:t>中方</w:t>
      </w:r>
      <w:r>
        <w:rPr>
          <w:rFonts w:hint="default" w:ascii="Times New Roman" w:hAnsi="Times New Roman" w:eastAsia="仿宋" w:cs="Times New Roman"/>
          <w:sz w:val="32"/>
          <w:szCs w:val="32"/>
          <w:highlight w:val="none"/>
          <w:shd w:val="clear" w:color="auto" w:fill="FFFFFF"/>
        </w:rPr>
        <w:t>县财政局关于开展2021年度专项资金绩效评价的通知》（</w:t>
      </w:r>
      <w:r>
        <w:rPr>
          <w:rFonts w:hint="default" w:ascii="Times New Roman" w:hAnsi="Times New Roman" w:eastAsia="仿宋" w:cs="Times New Roman"/>
          <w:sz w:val="32"/>
          <w:szCs w:val="32"/>
          <w:highlight w:val="none"/>
          <w:shd w:val="clear" w:color="auto" w:fill="FFFFFF"/>
          <w:lang w:val="en-US" w:eastAsia="zh-CN"/>
        </w:rPr>
        <w:t>中</w:t>
      </w:r>
      <w:r>
        <w:rPr>
          <w:rFonts w:hint="default" w:ascii="Times New Roman" w:hAnsi="Times New Roman" w:eastAsia="仿宋" w:cs="Times New Roman"/>
          <w:sz w:val="32"/>
          <w:szCs w:val="32"/>
          <w:highlight w:val="none"/>
          <w:shd w:val="clear" w:color="auto" w:fill="FFFFFF"/>
        </w:rPr>
        <w:t>财绩〔2022〕</w:t>
      </w:r>
      <w:r>
        <w:rPr>
          <w:rFonts w:hint="default" w:ascii="Times New Roman" w:hAnsi="Times New Roman" w:eastAsia="仿宋" w:cs="Times New Roman"/>
          <w:sz w:val="32"/>
          <w:szCs w:val="32"/>
          <w:highlight w:val="none"/>
          <w:shd w:val="clear" w:color="auto" w:fill="FFFFFF"/>
          <w:lang w:val="en-US" w:eastAsia="zh-CN"/>
        </w:rPr>
        <w:t>54</w:t>
      </w:r>
      <w:r>
        <w:rPr>
          <w:rFonts w:hint="default" w:ascii="Times New Roman" w:hAnsi="Times New Roman" w:eastAsia="仿宋" w:cs="Times New Roman"/>
          <w:sz w:val="32"/>
          <w:szCs w:val="32"/>
          <w:highlight w:val="none"/>
          <w:shd w:val="clear" w:color="auto" w:fill="FFFFFF"/>
        </w:rPr>
        <w:t>号）等文件及中央、省、市有关项目管理的政策规定及财务会计制度的要求，我们接受</w:t>
      </w:r>
      <w:r>
        <w:rPr>
          <w:rFonts w:hint="default" w:ascii="Times New Roman" w:hAnsi="Times New Roman" w:eastAsia="仿宋" w:cs="Times New Roman"/>
          <w:sz w:val="32"/>
          <w:szCs w:val="32"/>
          <w:highlight w:val="none"/>
          <w:shd w:val="clear" w:color="auto" w:fill="FFFFFF"/>
          <w:lang w:val="en-US" w:eastAsia="zh-CN"/>
        </w:rPr>
        <w:t>中方</w:t>
      </w:r>
      <w:r>
        <w:rPr>
          <w:rFonts w:hint="default" w:ascii="Times New Roman" w:hAnsi="Times New Roman" w:eastAsia="仿宋" w:cs="Times New Roman"/>
          <w:sz w:val="32"/>
          <w:szCs w:val="32"/>
          <w:highlight w:val="none"/>
          <w:shd w:val="clear" w:color="auto" w:fill="FFFFFF"/>
        </w:rPr>
        <w:t>县财政局的委托，本着独立、客观、公正、科学的原则，于2022年</w:t>
      </w:r>
      <w:r>
        <w:rPr>
          <w:rFonts w:hint="default" w:ascii="Times New Roman" w:hAnsi="Times New Roman" w:eastAsia="仿宋" w:cs="Times New Roman"/>
          <w:sz w:val="32"/>
          <w:szCs w:val="32"/>
          <w:highlight w:val="none"/>
          <w:shd w:val="clear" w:color="auto" w:fill="FFFFFF"/>
          <w:lang w:val="en-US" w:eastAsia="zh-CN"/>
        </w:rPr>
        <w:t>9-10</w:t>
      </w:r>
      <w:r>
        <w:rPr>
          <w:rFonts w:hint="default" w:ascii="Times New Roman" w:hAnsi="Times New Roman" w:eastAsia="仿宋" w:cs="Times New Roman"/>
          <w:sz w:val="32"/>
          <w:szCs w:val="32"/>
          <w:highlight w:val="none"/>
          <w:shd w:val="clear" w:color="auto" w:fill="FFFFFF"/>
        </w:rPr>
        <w:t>月对</w:t>
      </w:r>
      <w:r>
        <w:rPr>
          <w:rFonts w:hint="default" w:ascii="Times New Roman" w:hAnsi="Times New Roman" w:eastAsia="仿宋" w:cs="Times New Roman"/>
          <w:sz w:val="32"/>
          <w:szCs w:val="32"/>
          <w:highlight w:val="none"/>
          <w:shd w:val="clear" w:color="auto" w:fill="FFFFFF"/>
          <w:lang w:val="en-US" w:eastAsia="zh-CN"/>
        </w:rPr>
        <w:t>中方</w:t>
      </w:r>
      <w:r>
        <w:rPr>
          <w:rFonts w:hint="default" w:ascii="Times New Roman" w:hAnsi="Times New Roman" w:eastAsia="仿宋" w:cs="Times New Roman"/>
          <w:sz w:val="32"/>
          <w:szCs w:val="32"/>
          <w:highlight w:val="none"/>
          <w:shd w:val="clear" w:color="auto" w:fill="FFFFFF"/>
        </w:rPr>
        <w:t>县</w:t>
      </w:r>
      <w:r>
        <w:rPr>
          <w:rFonts w:hint="default" w:ascii="Times New Roman" w:hAnsi="Times New Roman" w:eastAsia="仿宋" w:cs="Times New Roman"/>
          <w:sz w:val="32"/>
          <w:szCs w:val="32"/>
          <w:highlight w:val="none"/>
          <w:shd w:val="clear" w:color="auto" w:fill="FFFFFF"/>
          <w:lang w:eastAsia="zh-CN"/>
        </w:rPr>
        <w:t>农业农村</w:t>
      </w:r>
      <w:r>
        <w:rPr>
          <w:rFonts w:hint="default" w:ascii="Times New Roman" w:hAnsi="Times New Roman" w:eastAsia="仿宋" w:cs="Times New Roman"/>
          <w:sz w:val="32"/>
          <w:szCs w:val="32"/>
          <w:highlight w:val="none"/>
          <w:shd w:val="clear" w:color="auto" w:fill="FFFFFF"/>
        </w:rPr>
        <w:t>局2021年度</w:t>
      </w:r>
      <w:r>
        <w:rPr>
          <w:rFonts w:hint="default" w:ascii="Times New Roman" w:hAnsi="Times New Roman" w:eastAsia="仿宋" w:cs="Times New Roman"/>
          <w:sz w:val="32"/>
          <w:szCs w:val="32"/>
          <w:highlight w:val="none"/>
          <w:shd w:val="clear" w:color="auto" w:fill="FFFFFF"/>
          <w:lang w:val="en-US" w:eastAsia="zh-CN"/>
        </w:rPr>
        <w:t>中方</w:t>
      </w:r>
      <w:r>
        <w:rPr>
          <w:rFonts w:hint="default" w:ascii="Times New Roman" w:hAnsi="Times New Roman" w:eastAsia="仿宋" w:cs="Times New Roman"/>
          <w:sz w:val="32"/>
          <w:szCs w:val="32"/>
          <w:lang w:val="en-US" w:eastAsia="zh-CN"/>
        </w:rPr>
        <w:t>县农村户用卫生厕所改（新）建项目</w:t>
      </w:r>
      <w:r>
        <w:rPr>
          <w:rFonts w:hint="default" w:ascii="Times New Roman" w:hAnsi="Times New Roman" w:eastAsia="仿宋" w:cs="Times New Roman"/>
          <w:sz w:val="32"/>
          <w:szCs w:val="32"/>
        </w:rPr>
        <w:t>专项资金实施绩效评价。现将该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专项绩效评价情况报告如下：</w:t>
      </w:r>
    </w:p>
    <w:p>
      <w:pPr>
        <w:keepNext w:val="0"/>
        <w:keepLines/>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0"/>
        <w:rPr>
          <w:rFonts w:hint="default" w:ascii="Times New Roman" w:hAnsi="Times New Roman" w:eastAsia="黑体" w:cs="Times New Roman"/>
          <w:sz w:val="32"/>
          <w:szCs w:val="32"/>
          <w:highlight w:val="none"/>
        </w:rPr>
      </w:pPr>
      <w:bookmarkStart w:id="2" w:name="_Toc24949"/>
      <w:r>
        <w:rPr>
          <w:rFonts w:hint="default" w:ascii="Times New Roman" w:hAnsi="Times New Roman" w:eastAsia="黑体" w:cs="Times New Roman"/>
          <w:sz w:val="32"/>
          <w:szCs w:val="32"/>
          <w:highlight w:val="none"/>
          <w:shd w:val="clear" w:color="auto" w:fill="FFFFFF"/>
        </w:rPr>
        <w:t>一、项目基本情况</w:t>
      </w:r>
      <w:bookmarkEnd w:id="2"/>
    </w:p>
    <w:p>
      <w:pPr>
        <w:keepNext w:val="0"/>
        <w:keepLines w:val="0"/>
        <w:pageBreakBefore w:val="0"/>
        <w:widowControl/>
        <w:kinsoku/>
        <w:wordWrap/>
        <w:overflowPunct/>
        <w:topLinePunct w:val="0"/>
        <w:autoSpaceDE/>
        <w:autoSpaceDN/>
        <w:bidi w:val="0"/>
        <w:snapToGrid/>
        <w:spacing w:line="360" w:lineRule="auto"/>
        <w:ind w:firstLine="643" w:firstLineChars="200"/>
        <w:jc w:val="left"/>
        <w:textAlignment w:val="auto"/>
        <w:outlineLvl w:val="1"/>
        <w:rPr>
          <w:rFonts w:hint="default" w:ascii="Times New Roman" w:hAnsi="Times New Roman" w:eastAsia="楷体" w:cs="Times New Roman"/>
          <w:b/>
          <w:bCs/>
          <w:sz w:val="32"/>
          <w:szCs w:val="32"/>
          <w:highlight w:val="none"/>
          <w:shd w:val="clear" w:color="auto" w:fill="FFFFFF"/>
        </w:rPr>
      </w:pPr>
      <w:bookmarkStart w:id="3" w:name="_Toc17542"/>
      <w:r>
        <w:rPr>
          <w:rFonts w:hint="default" w:ascii="Times New Roman" w:hAnsi="Times New Roman" w:eastAsia="楷体" w:cs="Times New Roman"/>
          <w:b/>
          <w:bCs/>
          <w:sz w:val="32"/>
          <w:szCs w:val="32"/>
          <w:highlight w:val="none"/>
          <w:shd w:val="clear" w:color="auto" w:fill="FFFFFF"/>
        </w:rPr>
        <w:t>（一）项目单位基本概况</w:t>
      </w:r>
      <w:bookmarkEnd w:id="3"/>
    </w:p>
    <w:p>
      <w:pPr>
        <w:keepNext w:val="0"/>
        <w:keepLines w:val="0"/>
        <w:pageBreakBefore w:val="0"/>
        <w:widowControl/>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 w:cs="Times New Roman"/>
          <w:sz w:val="32"/>
          <w:szCs w:val="32"/>
          <w:highlight w:val="none"/>
          <w:shd w:val="clear" w:color="auto" w:fill="FFFFFF"/>
          <w:lang w:val="en-US" w:eastAsia="zh-CN"/>
        </w:rPr>
      </w:pPr>
      <w:r>
        <w:rPr>
          <w:rFonts w:hint="default" w:ascii="Times New Roman" w:hAnsi="Times New Roman" w:eastAsia="仿宋" w:cs="Times New Roman"/>
          <w:sz w:val="32"/>
          <w:szCs w:val="32"/>
          <w:highlight w:val="none"/>
          <w:shd w:val="clear" w:color="auto" w:fill="FFFFFF"/>
          <w:lang w:val="en-US" w:eastAsia="zh-CN"/>
        </w:rPr>
        <w:t>农业农村局为县人民政府工作部门。主要职责是：</w:t>
      </w:r>
    </w:p>
    <w:p>
      <w:pPr>
        <w:keepNext w:val="0"/>
        <w:keepLines w:val="0"/>
        <w:pageBreakBefore w:val="0"/>
        <w:widowControl/>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 w:cs="Times New Roman"/>
          <w:sz w:val="32"/>
          <w:szCs w:val="32"/>
          <w:highlight w:val="none"/>
          <w:shd w:val="clear" w:color="auto" w:fill="FFFFFF"/>
          <w:lang w:val="en-US" w:eastAsia="zh-CN"/>
        </w:rPr>
      </w:pPr>
      <w:r>
        <w:rPr>
          <w:rFonts w:hint="default" w:ascii="Times New Roman" w:hAnsi="Times New Roman" w:eastAsia="仿宋" w:cs="Times New Roman"/>
          <w:sz w:val="32"/>
          <w:szCs w:val="32"/>
          <w:highlight w:val="none"/>
          <w:shd w:val="clear" w:color="auto" w:fill="FFFFFF"/>
          <w:lang w:val="en-US" w:eastAsia="zh-CN"/>
        </w:rPr>
        <w:t>1、拟订全县农业生产发展战略、中长期发展规划并指导实施，负责农业行政执法和行政复议工作，推进农业依法行政；</w:t>
      </w:r>
    </w:p>
    <w:p>
      <w:pPr>
        <w:keepNext w:val="0"/>
        <w:keepLines w:val="0"/>
        <w:pageBreakBefore w:val="0"/>
        <w:widowControl/>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 w:cs="Times New Roman"/>
          <w:sz w:val="32"/>
          <w:szCs w:val="32"/>
          <w:highlight w:val="none"/>
          <w:shd w:val="clear" w:color="auto" w:fill="FFFFFF"/>
          <w:lang w:val="en-US" w:eastAsia="zh-CN"/>
        </w:rPr>
      </w:pPr>
      <w:r>
        <w:rPr>
          <w:rFonts w:hint="default" w:ascii="Times New Roman" w:hAnsi="Times New Roman" w:eastAsia="仿宋" w:cs="Times New Roman"/>
          <w:sz w:val="32"/>
          <w:szCs w:val="32"/>
          <w:highlight w:val="none"/>
          <w:shd w:val="clear" w:color="auto" w:fill="FFFFFF"/>
          <w:lang w:val="en-US" w:eastAsia="zh-CN"/>
        </w:rPr>
        <w:t>2、参与研究提出深化农村经济体制改革的政策建议，参与指导耕地、参与指导农业社会化服务体系、农村合作经济组织、农民专业合作社和农产品行业协会的建设与发展工作；</w:t>
      </w:r>
    </w:p>
    <w:p>
      <w:pPr>
        <w:keepNext w:val="0"/>
        <w:keepLines w:val="0"/>
        <w:pageBreakBefore w:val="0"/>
        <w:widowControl/>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 w:cs="Times New Roman"/>
          <w:sz w:val="32"/>
          <w:szCs w:val="32"/>
          <w:highlight w:val="none"/>
          <w:shd w:val="clear" w:color="auto" w:fill="FFFFFF"/>
          <w:lang w:val="en-US" w:eastAsia="zh-CN"/>
        </w:rPr>
      </w:pPr>
      <w:r>
        <w:rPr>
          <w:rFonts w:hint="default" w:ascii="Times New Roman" w:hAnsi="Times New Roman" w:eastAsia="仿宋" w:cs="Times New Roman"/>
          <w:sz w:val="32"/>
          <w:szCs w:val="32"/>
          <w:highlight w:val="none"/>
          <w:shd w:val="clear" w:color="auto" w:fill="FFFFFF"/>
          <w:lang w:val="en-US" w:eastAsia="zh-CN"/>
        </w:rPr>
        <w:t>3、指导粮食等主要农产品生产，组织落实促进粮食等主要农产品生产发展的相关政策措施，引导农业产业结构调整和产品品质的改善；</w:t>
      </w:r>
    </w:p>
    <w:p>
      <w:pPr>
        <w:keepNext w:val="0"/>
        <w:keepLines w:val="0"/>
        <w:pageBreakBefore w:val="0"/>
        <w:widowControl/>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 w:cs="Times New Roman"/>
          <w:sz w:val="32"/>
          <w:szCs w:val="32"/>
          <w:highlight w:val="none"/>
          <w:shd w:val="clear" w:color="auto" w:fill="FFFFFF"/>
          <w:lang w:val="en-US" w:eastAsia="zh-CN"/>
        </w:rPr>
      </w:pPr>
      <w:r>
        <w:rPr>
          <w:rFonts w:hint="default" w:ascii="Times New Roman" w:hAnsi="Times New Roman" w:eastAsia="仿宋" w:cs="Times New Roman"/>
          <w:sz w:val="32"/>
          <w:szCs w:val="32"/>
          <w:highlight w:val="none"/>
          <w:shd w:val="clear" w:color="auto" w:fill="FFFFFF"/>
          <w:lang w:val="en-US" w:eastAsia="zh-CN"/>
        </w:rPr>
        <w:t>4、组织拟订促进农产品加工业、农村第三产业和农业产业化发展政策、规划、计划并组织实施；</w:t>
      </w:r>
    </w:p>
    <w:p>
      <w:pPr>
        <w:keepNext w:val="0"/>
        <w:keepLines w:val="0"/>
        <w:pageBreakBefore w:val="0"/>
        <w:widowControl/>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 w:cs="Times New Roman"/>
          <w:sz w:val="32"/>
          <w:szCs w:val="32"/>
          <w:highlight w:val="none"/>
          <w:shd w:val="clear" w:color="auto" w:fill="FFFFFF"/>
          <w:lang w:val="en-US" w:eastAsia="zh-CN"/>
        </w:rPr>
      </w:pPr>
      <w:r>
        <w:rPr>
          <w:rFonts w:hint="default" w:ascii="Times New Roman" w:hAnsi="Times New Roman" w:eastAsia="仿宋" w:cs="Times New Roman"/>
          <w:sz w:val="32"/>
          <w:szCs w:val="32"/>
          <w:highlight w:val="none"/>
          <w:shd w:val="clear" w:color="auto" w:fill="FFFFFF"/>
          <w:lang w:val="en-US" w:eastAsia="zh-CN"/>
        </w:rPr>
        <w:t>5、承担提升农产品质量安全水平的责任；</w:t>
      </w:r>
    </w:p>
    <w:p>
      <w:pPr>
        <w:keepNext w:val="0"/>
        <w:keepLines w:val="0"/>
        <w:pageBreakBefore w:val="0"/>
        <w:widowControl/>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 w:cs="Times New Roman"/>
          <w:sz w:val="32"/>
          <w:szCs w:val="32"/>
          <w:highlight w:val="none"/>
          <w:shd w:val="clear" w:color="auto" w:fill="FFFFFF"/>
          <w:lang w:val="en-US" w:eastAsia="zh-CN"/>
        </w:rPr>
      </w:pPr>
      <w:r>
        <w:rPr>
          <w:rFonts w:hint="default" w:ascii="Times New Roman" w:hAnsi="Times New Roman" w:eastAsia="仿宋" w:cs="Times New Roman"/>
          <w:sz w:val="32"/>
          <w:szCs w:val="32"/>
          <w:highlight w:val="none"/>
          <w:shd w:val="clear" w:color="auto" w:fill="FFFFFF"/>
          <w:lang w:val="en-US" w:eastAsia="zh-CN"/>
        </w:rPr>
        <w:t>6、负责农业生产资料监督管理；</w:t>
      </w:r>
    </w:p>
    <w:p>
      <w:pPr>
        <w:keepNext w:val="0"/>
        <w:keepLines w:val="0"/>
        <w:pageBreakBefore w:val="0"/>
        <w:widowControl/>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 w:cs="Times New Roman"/>
          <w:sz w:val="32"/>
          <w:szCs w:val="32"/>
          <w:highlight w:val="none"/>
          <w:shd w:val="clear" w:color="auto" w:fill="FFFFFF"/>
          <w:lang w:val="en-US" w:eastAsia="zh-CN"/>
        </w:rPr>
      </w:pPr>
      <w:r>
        <w:rPr>
          <w:rFonts w:hint="default" w:ascii="Times New Roman" w:hAnsi="Times New Roman" w:eastAsia="仿宋" w:cs="Times New Roman"/>
          <w:sz w:val="32"/>
          <w:szCs w:val="32"/>
          <w:highlight w:val="none"/>
          <w:shd w:val="clear" w:color="auto" w:fill="FFFFFF"/>
          <w:lang w:val="en-US" w:eastAsia="zh-CN"/>
        </w:rPr>
        <w:t>7、负责农作物有害生物防治工作；</w:t>
      </w:r>
    </w:p>
    <w:p>
      <w:pPr>
        <w:keepNext w:val="0"/>
        <w:keepLines w:val="0"/>
        <w:pageBreakBefore w:val="0"/>
        <w:widowControl/>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 w:cs="Times New Roman"/>
          <w:sz w:val="32"/>
          <w:szCs w:val="32"/>
          <w:highlight w:val="none"/>
          <w:shd w:val="clear" w:color="auto" w:fill="FFFFFF"/>
          <w:lang w:val="en-US" w:eastAsia="zh-CN"/>
        </w:rPr>
      </w:pPr>
      <w:r>
        <w:rPr>
          <w:rFonts w:hint="default" w:ascii="Times New Roman" w:hAnsi="Times New Roman" w:eastAsia="仿宋" w:cs="Times New Roman"/>
          <w:sz w:val="32"/>
          <w:szCs w:val="32"/>
          <w:highlight w:val="none"/>
          <w:shd w:val="clear" w:color="auto" w:fill="FFFFFF"/>
          <w:lang w:val="en-US" w:eastAsia="zh-CN"/>
        </w:rPr>
        <w:t>8、承担农业防灾减灾的责任；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sz w:val="32"/>
          <w:szCs w:val="32"/>
          <w:highlight w:val="none"/>
          <w:shd w:val="clear" w:color="auto" w:fill="FFFFFF"/>
          <w:lang w:val="en-US" w:eastAsia="zh-CN"/>
        </w:rPr>
      </w:pPr>
      <w:r>
        <w:rPr>
          <w:rFonts w:hint="default" w:ascii="Times New Roman" w:hAnsi="Times New Roman" w:eastAsia="仿宋" w:cs="Times New Roman"/>
          <w:sz w:val="32"/>
          <w:szCs w:val="32"/>
          <w:highlight w:val="none"/>
          <w:shd w:val="clear" w:color="auto" w:fill="FFFFFF"/>
          <w:lang w:val="en-US" w:eastAsia="zh-CN"/>
        </w:rPr>
        <w:t>9、管理农业经济信息，监测分析农业经济运行，开展相关农业统计工作；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sz w:val="32"/>
          <w:szCs w:val="32"/>
          <w:highlight w:val="none"/>
          <w:shd w:val="clear" w:color="auto" w:fill="FFFFFF"/>
          <w:lang w:val="en-US" w:eastAsia="zh-CN"/>
        </w:rPr>
      </w:pPr>
      <w:r>
        <w:rPr>
          <w:rFonts w:hint="default" w:ascii="Times New Roman" w:hAnsi="Times New Roman" w:eastAsia="仿宋" w:cs="Times New Roman"/>
          <w:sz w:val="32"/>
          <w:szCs w:val="32"/>
          <w:highlight w:val="none"/>
          <w:shd w:val="clear" w:color="auto" w:fill="FFFFFF"/>
          <w:lang w:val="en-US" w:eastAsia="zh-CN"/>
        </w:rPr>
        <w:t>10、制定农推广规划、计划和有关政策，会同有关部门组织农业产业技术体系建设，实施科教兴农战略，组织实施农业领域的农业科技成果转化和技术推广；</w:t>
      </w:r>
    </w:p>
    <w:p>
      <w:pPr>
        <w:keepNext w:val="0"/>
        <w:keepLines w:val="0"/>
        <w:pageBreakBefore w:val="0"/>
        <w:widowControl/>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 w:cs="Times New Roman"/>
          <w:sz w:val="32"/>
          <w:szCs w:val="32"/>
          <w:highlight w:val="none"/>
          <w:shd w:val="clear" w:color="auto" w:fill="FFFFFF"/>
          <w:lang w:val="en-US" w:eastAsia="zh-CN"/>
        </w:rPr>
      </w:pPr>
      <w:r>
        <w:rPr>
          <w:rFonts w:hint="default" w:ascii="Times New Roman" w:hAnsi="Times New Roman" w:eastAsia="仿宋" w:cs="Times New Roman"/>
          <w:sz w:val="32"/>
          <w:szCs w:val="32"/>
          <w:highlight w:val="none"/>
          <w:shd w:val="clear" w:color="auto" w:fill="FFFFFF"/>
          <w:lang w:val="en-US" w:eastAsia="zh-CN"/>
        </w:rPr>
        <w:t>11、会同有相部门拟订农业农村人才队伍建设规划并组织实施，指导农业教育和农业职业技能开发工作，参与实施农村实用人才培训工程；</w:t>
      </w:r>
    </w:p>
    <w:p>
      <w:pPr>
        <w:keepNext w:val="0"/>
        <w:keepLines w:val="0"/>
        <w:pageBreakBefore w:val="0"/>
        <w:widowControl/>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 w:cs="Times New Roman"/>
          <w:sz w:val="32"/>
          <w:szCs w:val="32"/>
          <w:highlight w:val="none"/>
          <w:shd w:val="clear" w:color="auto" w:fill="FFFFFF"/>
          <w:lang w:val="en-US" w:eastAsia="zh-CN"/>
        </w:rPr>
      </w:pPr>
      <w:r>
        <w:rPr>
          <w:rFonts w:hint="default" w:ascii="Times New Roman" w:hAnsi="Times New Roman" w:eastAsia="仿宋" w:cs="Times New Roman"/>
          <w:sz w:val="32"/>
          <w:szCs w:val="32"/>
          <w:highlight w:val="none"/>
          <w:shd w:val="clear" w:color="auto" w:fill="FFFFFF"/>
          <w:lang w:val="en-US" w:eastAsia="zh-CN"/>
        </w:rPr>
        <w:t>12、组织农业资源区划工作，指导农用地、宜农湿地、草地以及农业生物物种资源的保护和管理，负责农业野生动植物保护管理工作；</w:t>
      </w:r>
    </w:p>
    <w:p>
      <w:pPr>
        <w:keepNext w:val="0"/>
        <w:keepLines w:val="0"/>
        <w:pageBreakBefore w:val="0"/>
        <w:widowControl/>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 w:cs="Times New Roman"/>
          <w:sz w:val="32"/>
          <w:szCs w:val="32"/>
          <w:highlight w:val="none"/>
          <w:shd w:val="clear" w:color="auto" w:fill="FFFFFF"/>
          <w:lang w:val="en-US" w:eastAsia="zh-CN"/>
        </w:rPr>
      </w:pPr>
      <w:r>
        <w:rPr>
          <w:rFonts w:hint="default" w:ascii="Times New Roman" w:hAnsi="Times New Roman" w:eastAsia="仿宋" w:cs="Times New Roman"/>
          <w:sz w:val="32"/>
          <w:szCs w:val="32"/>
          <w:highlight w:val="none"/>
          <w:shd w:val="clear" w:color="auto" w:fill="FFFFFF"/>
          <w:lang w:val="en-US" w:eastAsia="zh-CN"/>
        </w:rPr>
        <w:t>13、制定并实施农业生态建设规划，指导农业生物质产业（不含沼气）发展和农业节能减排，承担指导农业面源污染治理有关工作</w:t>
      </w:r>
    </w:p>
    <w:p>
      <w:pPr>
        <w:keepNext w:val="0"/>
        <w:keepLines w:val="0"/>
        <w:pageBreakBefore w:val="0"/>
        <w:widowControl/>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 w:cs="Times New Roman"/>
          <w:sz w:val="32"/>
          <w:szCs w:val="32"/>
          <w:highlight w:val="none"/>
          <w:shd w:val="clear" w:color="auto" w:fill="FFFFFF"/>
          <w:lang w:val="en-US" w:eastAsia="zh-CN"/>
        </w:rPr>
      </w:pPr>
      <w:r>
        <w:rPr>
          <w:rFonts w:hint="default" w:ascii="Times New Roman" w:hAnsi="Times New Roman" w:eastAsia="仿宋" w:cs="Times New Roman"/>
          <w:sz w:val="32"/>
          <w:szCs w:val="32"/>
          <w:highlight w:val="none"/>
          <w:shd w:val="clear" w:color="auto" w:fill="FFFFFF"/>
          <w:lang w:val="en-US" w:eastAsia="zh-CN"/>
        </w:rPr>
        <w:t>14、负责指导全县蔬菜基地建设，标准化生产、组织实施蔬菜的产地认定、质量认证、市场准入和安全检测工作；组织协调全县蔬菜项目的实施和管理；</w:t>
      </w:r>
    </w:p>
    <w:p>
      <w:pPr>
        <w:keepNext w:val="0"/>
        <w:keepLines w:val="0"/>
        <w:pageBreakBefore w:val="0"/>
        <w:widowControl/>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 w:cs="Times New Roman"/>
          <w:sz w:val="32"/>
          <w:szCs w:val="32"/>
          <w:highlight w:val="none"/>
          <w:shd w:val="clear" w:color="auto" w:fill="FFFFFF"/>
          <w:lang w:val="en-US" w:eastAsia="zh-CN"/>
        </w:rPr>
      </w:pPr>
      <w:r>
        <w:rPr>
          <w:rFonts w:hint="default" w:ascii="Times New Roman" w:hAnsi="Times New Roman" w:eastAsia="仿宋" w:cs="Times New Roman"/>
          <w:sz w:val="32"/>
          <w:szCs w:val="32"/>
          <w:highlight w:val="none"/>
          <w:shd w:val="clear" w:color="auto" w:fill="FFFFFF"/>
          <w:lang w:val="en-US" w:eastAsia="zh-CN"/>
        </w:rPr>
        <w:t>15、承办县人民政府交办的其它事项。</w:t>
      </w:r>
    </w:p>
    <w:p>
      <w:pPr>
        <w:keepNext w:val="0"/>
        <w:keepLines w:val="0"/>
        <w:pageBreakBefore w:val="0"/>
        <w:widowControl/>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 w:cs="Times New Roman"/>
          <w:sz w:val="32"/>
          <w:szCs w:val="32"/>
          <w:highlight w:val="none"/>
          <w:shd w:val="clear" w:color="auto" w:fill="FFFFFF"/>
        </w:rPr>
      </w:pPr>
      <w:r>
        <w:rPr>
          <w:rFonts w:hint="default" w:ascii="Times New Roman" w:hAnsi="Times New Roman" w:eastAsia="仿宋" w:cs="Times New Roman"/>
          <w:sz w:val="32"/>
          <w:szCs w:val="32"/>
          <w:highlight w:val="none"/>
          <w:shd w:val="clear" w:color="auto" w:fill="FFFFFF"/>
        </w:rPr>
        <w:t>全局共有机构10个，其中：行政机构1个；事业机构9个（其中含正科级事业单位1个，即县畜牧水产事务中心；含副科级事业单位3个，即县农机事务中心、县农村经营服务站、县农业综合行政执法大队）。在事业机构中局辖种植业事业机构5个：即县农业技术推广中心（副科）、县农产品质量检验检测中心、农药监督管理站、种子管理站、县蔬菜科学研究所。核定编制195人，实有在职人员217人，离退休人员82人。</w:t>
      </w:r>
    </w:p>
    <w:p>
      <w:pPr>
        <w:keepNext w:val="0"/>
        <w:keepLines w:val="0"/>
        <w:pageBreakBefore w:val="0"/>
        <w:widowControl/>
        <w:kinsoku/>
        <w:wordWrap/>
        <w:overflowPunct/>
        <w:topLinePunct w:val="0"/>
        <w:autoSpaceDE/>
        <w:autoSpaceDN/>
        <w:bidi w:val="0"/>
        <w:snapToGrid/>
        <w:spacing w:line="360" w:lineRule="auto"/>
        <w:ind w:firstLine="643" w:firstLineChars="200"/>
        <w:jc w:val="left"/>
        <w:textAlignment w:val="auto"/>
        <w:outlineLvl w:val="1"/>
        <w:rPr>
          <w:rFonts w:hint="default" w:ascii="Times New Roman" w:hAnsi="Times New Roman" w:eastAsia="楷体" w:cs="Times New Roman"/>
          <w:b/>
          <w:bCs/>
          <w:sz w:val="32"/>
          <w:szCs w:val="32"/>
          <w:highlight w:val="none"/>
          <w:shd w:val="clear" w:color="auto" w:fill="FFFFFF"/>
        </w:rPr>
      </w:pPr>
      <w:bookmarkStart w:id="4" w:name="_Toc1171"/>
      <w:r>
        <w:rPr>
          <w:rFonts w:hint="default" w:ascii="Times New Roman" w:hAnsi="Times New Roman" w:eastAsia="楷体" w:cs="Times New Roman"/>
          <w:b/>
          <w:bCs/>
          <w:sz w:val="32"/>
          <w:szCs w:val="32"/>
          <w:highlight w:val="none"/>
          <w:shd w:val="clear" w:color="auto" w:fill="FFFFFF"/>
        </w:rPr>
        <w:t>（二）项目概况</w:t>
      </w:r>
      <w:bookmarkEnd w:id="4"/>
    </w:p>
    <w:p>
      <w:pPr>
        <w:keepNext w:val="0"/>
        <w:keepLines w:val="0"/>
        <w:pageBreakBefore w:val="0"/>
        <w:tabs>
          <w:tab w:val="left" w:pos="7560"/>
          <w:tab w:val="left" w:pos="7770"/>
          <w:tab w:val="left" w:pos="8086"/>
          <w:tab w:val="left" w:pos="8397"/>
        </w:tabs>
        <w:kinsoku/>
        <w:wordWrap/>
        <w:overflowPunct/>
        <w:topLinePunct w:val="0"/>
        <w:autoSpaceDE/>
        <w:autoSpaceDN/>
        <w:bidi w:val="0"/>
        <w:snapToGrid/>
        <w:spacing w:line="360" w:lineRule="auto"/>
        <w:ind w:firstLine="640" w:firstLineChars="200"/>
        <w:jc w:val="both"/>
        <w:textAlignment w:val="auto"/>
        <w:rPr>
          <w:rFonts w:hint="default" w:ascii="Times New Roman" w:hAnsi="Times New Roman" w:eastAsia="仿宋" w:cs="Times New Roman"/>
          <w:b w:val="0"/>
          <w:bCs w:val="0"/>
          <w:kern w:val="2"/>
          <w:sz w:val="32"/>
          <w:szCs w:val="32"/>
          <w:highlight w:val="none"/>
          <w:lang w:val="en-US" w:eastAsia="zh-CN"/>
        </w:rPr>
      </w:pPr>
      <w:r>
        <w:rPr>
          <w:rFonts w:hint="default" w:ascii="Times New Roman" w:hAnsi="Times New Roman" w:eastAsia="仿宋" w:cs="Times New Roman"/>
          <w:b w:val="0"/>
          <w:bCs w:val="0"/>
          <w:kern w:val="2"/>
          <w:sz w:val="32"/>
          <w:szCs w:val="32"/>
          <w:highlight w:val="none"/>
          <w:lang w:val="en-US" w:eastAsia="zh-CN" w:bidi="ar-SA"/>
        </w:rPr>
        <w:t>农村户用卫生厕所改（新）建项目是2021年省市重点民生事实项目，对全面落实习近平总书记关于“厕所革命”的重要指示精神，</w:t>
      </w:r>
      <w:r>
        <w:rPr>
          <w:rFonts w:hint="default" w:ascii="Times New Roman" w:hAnsi="Times New Roman" w:eastAsia="仿宋" w:cs="Times New Roman"/>
          <w:b w:val="0"/>
          <w:bCs w:val="0"/>
          <w:color w:val="auto"/>
          <w:kern w:val="2"/>
          <w:sz w:val="32"/>
          <w:szCs w:val="32"/>
          <w:highlight w:val="none"/>
          <w:shd w:val="clear" w:color="auto" w:fill="auto"/>
          <w:lang w:val="en-US" w:eastAsia="zh-CN" w:bidi="ar-SA"/>
        </w:rPr>
        <w:t>“十四五”期间卫生厕所普及率达到90%以上，</w:t>
      </w:r>
      <w:r>
        <w:rPr>
          <w:rFonts w:hint="default" w:ascii="Times New Roman" w:hAnsi="Times New Roman" w:eastAsia="仿宋" w:cs="Times New Roman"/>
          <w:b w:val="0"/>
          <w:bCs w:val="0"/>
          <w:kern w:val="2"/>
          <w:sz w:val="32"/>
          <w:szCs w:val="32"/>
          <w:highlight w:val="none"/>
          <w:lang w:val="en-US" w:eastAsia="zh-CN" w:bidi="ar-SA"/>
        </w:rPr>
        <w:t>切实提升全县农村人居环境建设水平具有十分重要的意义。根据农业农村部关于到2025年农村基本普及无害化厕所的工作要求及省委办公厅、省政府办公厅《关于印发&lt;2021年全省重点民生事实项目实施意见&gt;的通知》（湘办发电[2021]18号）</w:t>
      </w:r>
      <w:r>
        <w:rPr>
          <w:rFonts w:hint="default" w:ascii="Times New Roman" w:hAnsi="Times New Roman" w:eastAsia="仿宋" w:cs="Times New Roman"/>
          <w:b w:val="0"/>
          <w:bCs w:val="0"/>
          <w:kern w:val="2"/>
          <w:sz w:val="32"/>
          <w:szCs w:val="32"/>
          <w:highlight w:val="none"/>
        </w:rPr>
        <w:t>等文件要求，</w:t>
      </w:r>
      <w:r>
        <w:rPr>
          <w:rFonts w:hint="default" w:ascii="Times New Roman" w:hAnsi="Times New Roman" w:eastAsia="仿宋" w:cs="Times New Roman"/>
          <w:b w:val="0"/>
          <w:bCs w:val="0"/>
          <w:kern w:val="2"/>
          <w:sz w:val="32"/>
          <w:szCs w:val="32"/>
          <w:highlight w:val="none"/>
          <w:lang w:val="en-US" w:eastAsia="zh-CN"/>
        </w:rPr>
        <w:t>中方</w:t>
      </w:r>
      <w:r>
        <w:rPr>
          <w:rFonts w:hint="default" w:ascii="Times New Roman" w:hAnsi="Times New Roman" w:eastAsia="仿宋" w:cs="Times New Roman"/>
          <w:b w:val="0"/>
          <w:bCs w:val="0"/>
          <w:kern w:val="2"/>
          <w:sz w:val="32"/>
          <w:szCs w:val="32"/>
          <w:highlight w:val="none"/>
        </w:rPr>
        <w:t>县</w:t>
      </w:r>
      <w:r>
        <w:rPr>
          <w:rFonts w:hint="default" w:ascii="Times New Roman" w:hAnsi="Times New Roman" w:eastAsia="仿宋" w:cs="Times New Roman"/>
          <w:b w:val="0"/>
          <w:bCs w:val="0"/>
          <w:kern w:val="2"/>
          <w:sz w:val="32"/>
          <w:szCs w:val="32"/>
          <w:highlight w:val="none"/>
          <w:lang w:eastAsia="zh-CN"/>
        </w:rPr>
        <w:t>农业农村</w:t>
      </w:r>
      <w:r>
        <w:rPr>
          <w:rFonts w:hint="default" w:ascii="Times New Roman" w:hAnsi="Times New Roman" w:eastAsia="仿宋" w:cs="Times New Roman"/>
          <w:b w:val="0"/>
          <w:bCs w:val="0"/>
          <w:kern w:val="2"/>
          <w:sz w:val="32"/>
          <w:szCs w:val="32"/>
          <w:highlight w:val="none"/>
        </w:rPr>
        <w:t>局实施了</w:t>
      </w:r>
      <w:r>
        <w:rPr>
          <w:rFonts w:hint="default" w:ascii="Times New Roman" w:hAnsi="Times New Roman" w:eastAsia="仿宋" w:cs="Times New Roman"/>
          <w:b w:val="0"/>
          <w:bCs w:val="0"/>
          <w:kern w:val="2"/>
          <w:sz w:val="32"/>
          <w:szCs w:val="32"/>
          <w:highlight w:val="none"/>
          <w:lang w:val="en-US" w:eastAsia="zh-CN"/>
        </w:rPr>
        <w:t>中方县</w:t>
      </w:r>
      <w:r>
        <w:rPr>
          <w:rFonts w:hint="default" w:ascii="Times New Roman" w:hAnsi="Times New Roman" w:eastAsia="仿宋" w:cs="Times New Roman"/>
          <w:b w:val="0"/>
          <w:bCs w:val="0"/>
          <w:kern w:val="2"/>
          <w:sz w:val="32"/>
          <w:szCs w:val="32"/>
          <w:highlight w:val="none"/>
          <w:lang w:val="en-US" w:eastAsia="zh-CN" w:bidi="ar-SA"/>
        </w:rPr>
        <w:t>农村户用卫生厕所改（新）建</w:t>
      </w:r>
      <w:r>
        <w:rPr>
          <w:rFonts w:hint="default" w:ascii="Times New Roman" w:hAnsi="Times New Roman" w:eastAsia="仿宋" w:cs="Times New Roman"/>
          <w:b w:val="0"/>
          <w:bCs w:val="0"/>
          <w:kern w:val="2"/>
          <w:sz w:val="32"/>
          <w:szCs w:val="32"/>
          <w:highlight w:val="none"/>
          <w:lang w:val="en-US" w:eastAsia="zh-CN"/>
        </w:rPr>
        <w:t>项目。</w:t>
      </w:r>
      <w:r>
        <w:rPr>
          <w:rFonts w:hint="default" w:ascii="Times New Roman" w:hAnsi="Times New Roman" w:eastAsia="仿宋" w:cs="Times New Roman"/>
          <w:b w:val="0"/>
          <w:bCs w:val="0"/>
          <w:sz w:val="32"/>
          <w:szCs w:val="32"/>
          <w:highlight w:val="none"/>
          <w:lang w:val="en-US" w:eastAsia="zh-CN"/>
        </w:rPr>
        <w:t>该</w:t>
      </w:r>
      <w:r>
        <w:rPr>
          <w:rFonts w:hint="default" w:ascii="Times New Roman" w:hAnsi="Times New Roman" w:eastAsia="仿宋" w:cs="Times New Roman"/>
          <w:b w:val="0"/>
          <w:bCs w:val="0"/>
          <w:kern w:val="2"/>
          <w:sz w:val="32"/>
          <w:szCs w:val="32"/>
          <w:highlight w:val="none"/>
          <w:lang w:val="en-US" w:eastAsia="zh-CN"/>
        </w:rPr>
        <w:t>项目</w:t>
      </w:r>
      <w:r>
        <w:rPr>
          <w:rFonts w:hint="default" w:ascii="Times New Roman" w:hAnsi="Times New Roman" w:eastAsia="仿宋" w:cs="Times New Roman"/>
          <w:b w:val="0"/>
          <w:bCs w:val="0"/>
          <w:sz w:val="32"/>
          <w:szCs w:val="32"/>
          <w:highlight w:val="none"/>
        </w:rPr>
        <w:t>计划总投资</w:t>
      </w:r>
      <w:r>
        <w:rPr>
          <w:rFonts w:hint="default" w:ascii="Times New Roman" w:hAnsi="Times New Roman" w:eastAsia="仿宋" w:cs="Times New Roman"/>
          <w:b w:val="0"/>
          <w:bCs w:val="0"/>
          <w:sz w:val="32"/>
          <w:szCs w:val="32"/>
          <w:highlight w:val="none"/>
          <w:lang w:val="en-US" w:eastAsia="zh-CN"/>
        </w:rPr>
        <w:t>600</w:t>
      </w:r>
      <w:r>
        <w:rPr>
          <w:rFonts w:hint="default" w:ascii="Times New Roman" w:hAnsi="Times New Roman" w:eastAsia="仿宋" w:cs="Times New Roman"/>
          <w:b w:val="0"/>
          <w:bCs w:val="0"/>
          <w:sz w:val="32"/>
          <w:szCs w:val="32"/>
          <w:highlight w:val="none"/>
        </w:rPr>
        <w:t>万元，</w:t>
      </w:r>
      <w:r>
        <w:rPr>
          <w:rFonts w:hint="default" w:ascii="Times New Roman" w:hAnsi="Times New Roman" w:eastAsia="仿宋" w:cs="Times New Roman"/>
          <w:b w:val="0"/>
          <w:bCs w:val="0"/>
          <w:sz w:val="32"/>
          <w:szCs w:val="32"/>
          <w:highlight w:val="none"/>
          <w:shd w:val="clear" w:color="auto" w:fill="auto"/>
        </w:rPr>
        <w:t>计划</w:t>
      </w:r>
      <w:r>
        <w:rPr>
          <w:rFonts w:hint="default" w:ascii="Times New Roman" w:hAnsi="Times New Roman" w:eastAsia="仿宋" w:cs="Times New Roman"/>
          <w:b w:val="0"/>
          <w:bCs w:val="0"/>
          <w:sz w:val="32"/>
          <w:szCs w:val="32"/>
          <w:highlight w:val="none"/>
          <w:shd w:val="clear" w:color="auto" w:fill="auto"/>
          <w:lang w:eastAsia="zh-CN"/>
        </w:rPr>
        <w:t>改（新）建厕所</w:t>
      </w:r>
      <w:r>
        <w:rPr>
          <w:rFonts w:hint="default" w:ascii="Times New Roman" w:hAnsi="Times New Roman" w:eastAsia="仿宋" w:cs="Times New Roman"/>
          <w:b w:val="0"/>
          <w:bCs w:val="0"/>
          <w:sz w:val="32"/>
          <w:szCs w:val="32"/>
          <w:highlight w:val="none"/>
          <w:shd w:val="clear" w:color="auto" w:fill="auto"/>
          <w:lang w:val="en-US" w:eastAsia="zh-CN"/>
        </w:rPr>
        <w:t>4000座，后</w:t>
      </w:r>
      <w:r>
        <w:rPr>
          <w:rFonts w:hint="default" w:ascii="Times New Roman" w:hAnsi="Times New Roman" w:eastAsia="仿宋" w:cs="Times New Roman"/>
          <w:b w:val="0"/>
          <w:bCs w:val="0"/>
          <w:kern w:val="2"/>
          <w:sz w:val="32"/>
          <w:szCs w:val="32"/>
          <w:highlight w:val="none"/>
          <w:shd w:val="clear" w:color="auto" w:fill="auto"/>
          <w:lang w:eastAsia="zh-CN"/>
        </w:rPr>
        <w:t>根据</w:t>
      </w:r>
      <w:r>
        <w:rPr>
          <w:rFonts w:hint="default" w:ascii="Times New Roman" w:hAnsi="Times New Roman" w:eastAsia="仿宋" w:cs="Times New Roman"/>
          <w:b w:val="0"/>
          <w:bCs w:val="0"/>
          <w:kern w:val="2"/>
          <w:sz w:val="32"/>
          <w:szCs w:val="32"/>
          <w:highlight w:val="none"/>
          <w:shd w:val="clear" w:color="auto" w:fill="auto"/>
          <w:lang w:val="en-US" w:eastAsia="zh-CN"/>
        </w:rPr>
        <w:t>2021年10月28日</w:t>
      </w:r>
      <w:r>
        <w:rPr>
          <w:rFonts w:hint="default" w:ascii="Times New Roman" w:hAnsi="Times New Roman" w:eastAsia="仿宋" w:cs="Times New Roman"/>
          <w:b w:val="0"/>
          <w:bCs w:val="0"/>
          <w:kern w:val="2"/>
          <w:sz w:val="32"/>
          <w:szCs w:val="32"/>
          <w:highlight w:val="none"/>
          <w:shd w:val="clear" w:color="auto" w:fill="auto"/>
          <w:lang w:eastAsia="zh-CN"/>
        </w:rPr>
        <w:t>省农业农村厅</w:t>
      </w:r>
      <w:r>
        <w:rPr>
          <w:rFonts w:hint="default" w:ascii="Times New Roman" w:hAnsi="Times New Roman" w:eastAsia="仿宋" w:cs="Times New Roman"/>
          <w:b w:val="0"/>
          <w:bCs w:val="0"/>
          <w:kern w:val="2"/>
          <w:sz w:val="32"/>
          <w:szCs w:val="32"/>
          <w:highlight w:val="none"/>
          <w:shd w:val="clear" w:color="auto" w:fill="auto"/>
          <w:lang w:val="en-US" w:eastAsia="zh-CN"/>
        </w:rPr>
        <w:t>《关于商情调整今年农村改厕民生实事任务及评估验收标准的函》将年初</w:t>
      </w:r>
      <w:r>
        <w:rPr>
          <w:rFonts w:hint="default" w:ascii="Times New Roman" w:hAnsi="Times New Roman" w:eastAsia="仿宋" w:cs="Times New Roman"/>
          <w:b w:val="0"/>
          <w:bCs w:val="0"/>
          <w:kern w:val="2"/>
          <w:sz w:val="32"/>
          <w:szCs w:val="32"/>
          <w:highlight w:val="none"/>
          <w:lang w:val="en-US" w:eastAsia="zh-CN"/>
        </w:rPr>
        <w:t>制定的任务数量调整为： 2021年任务数量2335座，2022年任务数量1665座。</w:t>
      </w:r>
    </w:p>
    <w:p>
      <w:pPr>
        <w:keepNext w:val="0"/>
        <w:keepLines w:val="0"/>
        <w:pageBreakBefore w:val="0"/>
        <w:widowControl/>
        <w:kinsoku/>
        <w:wordWrap/>
        <w:overflowPunct/>
        <w:topLinePunct w:val="0"/>
        <w:autoSpaceDE/>
        <w:autoSpaceDN/>
        <w:bidi w:val="0"/>
        <w:snapToGrid/>
        <w:spacing w:line="360" w:lineRule="auto"/>
        <w:ind w:firstLine="643" w:firstLineChars="200"/>
        <w:jc w:val="left"/>
        <w:textAlignment w:val="auto"/>
        <w:outlineLvl w:val="1"/>
        <w:rPr>
          <w:rFonts w:hint="default" w:ascii="Times New Roman" w:hAnsi="Times New Roman" w:eastAsia="楷体" w:cs="Times New Roman"/>
          <w:b/>
          <w:bCs/>
          <w:sz w:val="32"/>
          <w:szCs w:val="32"/>
          <w:highlight w:val="none"/>
          <w:shd w:val="clear" w:color="auto" w:fill="FFFFFF"/>
        </w:rPr>
      </w:pPr>
      <w:bookmarkStart w:id="5" w:name="_Toc31644"/>
      <w:r>
        <w:rPr>
          <w:rFonts w:hint="default" w:ascii="Times New Roman" w:hAnsi="Times New Roman" w:eastAsia="楷体" w:cs="Times New Roman"/>
          <w:b/>
          <w:bCs/>
          <w:sz w:val="32"/>
          <w:szCs w:val="32"/>
          <w:highlight w:val="none"/>
          <w:shd w:val="clear" w:color="auto" w:fill="FFFFFF"/>
        </w:rPr>
        <w:t>（三）项目绩效目标</w:t>
      </w:r>
      <w:bookmarkEnd w:id="5"/>
    </w:p>
    <w:p>
      <w:pPr>
        <w:pStyle w:val="7"/>
        <w:keepNext w:val="0"/>
        <w:keepLines w:val="0"/>
        <w:pageBreakBefore w:val="0"/>
        <w:kinsoku/>
        <w:wordWrap/>
        <w:overflowPunct/>
        <w:topLinePunct w:val="0"/>
        <w:autoSpaceDE/>
        <w:autoSpaceDN/>
        <w:bidi w:val="0"/>
        <w:snapToGrid/>
        <w:spacing w:line="360" w:lineRule="auto"/>
        <w:ind w:firstLine="643" w:firstLineChars="200"/>
        <w:textAlignment w:val="auto"/>
        <w:rPr>
          <w:rFonts w:hint="default" w:ascii="Times New Roman" w:hAnsi="Times New Roman" w:eastAsia="仿宋" w:cs="Times New Roman"/>
          <w:b/>
          <w:bCs/>
          <w:sz w:val="32"/>
          <w:szCs w:val="32"/>
          <w:highlight w:val="none"/>
          <w:shd w:val="clear" w:color="auto" w:fill="FFFFFF"/>
        </w:rPr>
      </w:pPr>
      <w:r>
        <w:rPr>
          <w:rFonts w:hint="default" w:ascii="Times New Roman" w:hAnsi="Times New Roman" w:eastAsia="仿宋" w:cs="Times New Roman"/>
          <w:b/>
          <w:bCs/>
          <w:sz w:val="32"/>
          <w:szCs w:val="32"/>
          <w:highlight w:val="none"/>
          <w:shd w:val="clear" w:color="auto" w:fill="FFFFFF"/>
        </w:rPr>
        <w:t>1.总体目标</w:t>
      </w:r>
    </w:p>
    <w:p>
      <w:pPr>
        <w:pStyle w:val="7"/>
        <w:keepNext w:val="0"/>
        <w:keepLines w:val="0"/>
        <w:pageBreakBefore w:val="0"/>
        <w:kinsoku/>
        <w:wordWrap/>
        <w:overflowPunct/>
        <w:topLinePunct w:val="0"/>
        <w:autoSpaceDE/>
        <w:autoSpaceDN/>
        <w:bidi w:val="0"/>
        <w:snapToGrid/>
        <w:spacing w:line="360" w:lineRule="auto"/>
        <w:ind w:firstLine="640" w:firstLineChars="200"/>
        <w:textAlignment w:val="auto"/>
        <w:rPr>
          <w:rFonts w:hint="default" w:ascii="Times New Roman" w:hAnsi="Times New Roman" w:eastAsia="仿宋" w:cs="Times New Roman"/>
          <w:sz w:val="32"/>
          <w:szCs w:val="32"/>
          <w:highlight w:val="yellow"/>
          <w:shd w:val="clear" w:color="auto" w:fill="FFFFFF"/>
          <w:lang w:val="en-US" w:eastAsia="zh-CN"/>
        </w:rPr>
      </w:pPr>
      <w:r>
        <w:rPr>
          <w:rFonts w:hint="default" w:ascii="Times New Roman" w:hAnsi="Times New Roman" w:eastAsia="仿宋" w:cs="Times New Roman"/>
          <w:b w:val="0"/>
          <w:bCs w:val="0"/>
          <w:kern w:val="2"/>
          <w:sz w:val="32"/>
          <w:szCs w:val="32"/>
          <w:highlight w:val="none"/>
          <w:lang w:val="en-US" w:eastAsia="zh-CN"/>
        </w:rPr>
        <w:t>贯彻落实习近平总书记关于“厕所革命”的重要指示精神和中央、省、市关于推进农村“厕所革命”的决策部署，提升农村卫生厕所的普及率和农村厕所粪污无害化处理及资源利用率，改善农村人居环境，切实增强农民群众的获得感和幸福感。</w:t>
      </w:r>
    </w:p>
    <w:p>
      <w:pPr>
        <w:pStyle w:val="7"/>
        <w:keepNext w:val="0"/>
        <w:keepLines w:val="0"/>
        <w:pageBreakBefore w:val="0"/>
        <w:kinsoku/>
        <w:wordWrap/>
        <w:overflowPunct/>
        <w:topLinePunct w:val="0"/>
        <w:autoSpaceDE/>
        <w:autoSpaceDN/>
        <w:bidi w:val="0"/>
        <w:snapToGrid/>
        <w:spacing w:line="360" w:lineRule="auto"/>
        <w:ind w:firstLine="643" w:firstLineChars="200"/>
        <w:textAlignment w:val="auto"/>
        <w:rPr>
          <w:rFonts w:hint="default" w:ascii="Times New Roman" w:hAnsi="Times New Roman" w:eastAsia="仿宋" w:cs="Times New Roman"/>
          <w:b/>
          <w:bCs/>
          <w:sz w:val="32"/>
          <w:szCs w:val="32"/>
          <w:highlight w:val="none"/>
          <w:shd w:val="clear" w:color="auto" w:fill="FFFFFF"/>
        </w:rPr>
      </w:pPr>
      <w:r>
        <w:rPr>
          <w:rFonts w:hint="default" w:ascii="Times New Roman" w:hAnsi="Times New Roman" w:eastAsia="仿宋" w:cs="Times New Roman"/>
          <w:b/>
          <w:bCs/>
          <w:sz w:val="32"/>
          <w:szCs w:val="32"/>
          <w:highlight w:val="none"/>
          <w:shd w:val="clear" w:color="auto" w:fill="FFFFFF"/>
        </w:rPr>
        <w:t>2.本年度绩效目标</w:t>
      </w:r>
    </w:p>
    <w:p>
      <w:pPr>
        <w:keepNext w:val="0"/>
        <w:keepLines w:val="0"/>
        <w:pageBreakBefore w:val="0"/>
        <w:kinsoku/>
        <w:wordWrap/>
        <w:overflowPunct/>
        <w:topLinePunct w:val="0"/>
        <w:autoSpaceDE/>
        <w:autoSpaceDN/>
        <w:bidi w:val="0"/>
        <w:adjustRightInd w:val="0"/>
        <w:snapToGrid/>
        <w:spacing w:line="360" w:lineRule="auto"/>
        <w:ind w:firstLine="640" w:firstLineChars="200"/>
        <w:textAlignment w:val="auto"/>
        <w:rPr>
          <w:rFonts w:hint="default" w:ascii="Times New Roman" w:hAnsi="Times New Roman" w:eastAsia="仿宋" w:cs="Times New Roman"/>
          <w:b w:val="0"/>
          <w:bCs w:val="0"/>
          <w:kern w:val="2"/>
          <w:sz w:val="32"/>
          <w:szCs w:val="32"/>
          <w:highlight w:val="none"/>
          <w:lang w:val="en-US" w:eastAsia="zh-CN"/>
        </w:rPr>
      </w:pPr>
      <w:r>
        <w:rPr>
          <w:rFonts w:hint="default" w:ascii="Times New Roman" w:hAnsi="Times New Roman" w:eastAsia="仿宋" w:cs="Times New Roman"/>
          <w:b w:val="0"/>
          <w:bCs w:val="0"/>
          <w:kern w:val="2"/>
          <w:sz w:val="32"/>
          <w:szCs w:val="32"/>
          <w:highlight w:val="none"/>
          <w:lang w:val="en-US" w:eastAsia="zh-CN"/>
        </w:rPr>
        <w:t>2021年中方县</w:t>
      </w:r>
      <w:r>
        <w:rPr>
          <w:rFonts w:hint="default" w:ascii="Times New Roman" w:hAnsi="Times New Roman" w:eastAsia="仿宋" w:cs="Times New Roman"/>
          <w:b w:val="0"/>
          <w:bCs w:val="0"/>
          <w:kern w:val="2"/>
          <w:sz w:val="32"/>
          <w:szCs w:val="32"/>
          <w:highlight w:val="none"/>
          <w:lang w:val="en-US" w:eastAsia="zh-CN" w:bidi="ar-SA"/>
        </w:rPr>
        <w:t>农村户用卫生厕所改（新）建</w:t>
      </w:r>
      <w:r>
        <w:rPr>
          <w:rFonts w:hint="default" w:ascii="Times New Roman" w:hAnsi="Times New Roman" w:eastAsia="仿宋" w:cs="Times New Roman"/>
          <w:b w:val="0"/>
          <w:bCs w:val="0"/>
          <w:kern w:val="2"/>
          <w:sz w:val="32"/>
          <w:szCs w:val="32"/>
          <w:highlight w:val="none"/>
          <w:lang w:val="en-US" w:eastAsia="zh-CN"/>
        </w:rPr>
        <w:t>项目计划于本年11月10日前</w:t>
      </w:r>
      <w:r>
        <w:rPr>
          <w:rFonts w:hint="default" w:ascii="Times New Roman" w:hAnsi="Times New Roman" w:eastAsia="仿宋" w:cs="Times New Roman"/>
          <w:b w:val="0"/>
          <w:bCs w:val="0"/>
          <w:sz w:val="32"/>
          <w:szCs w:val="32"/>
          <w:highlight w:val="none"/>
          <w:lang w:val="en-US" w:eastAsia="zh-CN"/>
        </w:rPr>
        <w:t>完成改（新）建4000座</w:t>
      </w:r>
      <w:r>
        <w:rPr>
          <w:rFonts w:hint="default" w:ascii="Times New Roman" w:hAnsi="Times New Roman" w:eastAsia="仿宋" w:cs="Times New Roman"/>
          <w:b w:val="0"/>
          <w:bCs w:val="0"/>
          <w:sz w:val="32"/>
          <w:szCs w:val="32"/>
          <w:highlight w:val="none"/>
          <w:shd w:val="clear" w:color="auto" w:fill="auto"/>
          <w:lang w:val="en-US" w:eastAsia="zh-CN"/>
        </w:rPr>
        <w:t>，后</w:t>
      </w:r>
      <w:r>
        <w:rPr>
          <w:rFonts w:hint="default" w:ascii="Times New Roman" w:hAnsi="Times New Roman" w:eastAsia="仿宋" w:cs="Times New Roman"/>
          <w:b w:val="0"/>
          <w:bCs w:val="0"/>
          <w:kern w:val="2"/>
          <w:sz w:val="32"/>
          <w:szCs w:val="32"/>
          <w:highlight w:val="none"/>
          <w:shd w:val="clear" w:color="auto" w:fill="auto"/>
          <w:lang w:eastAsia="zh-CN"/>
        </w:rPr>
        <w:t>根据</w:t>
      </w:r>
      <w:r>
        <w:rPr>
          <w:rFonts w:hint="default" w:ascii="Times New Roman" w:hAnsi="Times New Roman" w:eastAsia="仿宋" w:cs="Times New Roman"/>
          <w:b w:val="0"/>
          <w:bCs w:val="0"/>
          <w:kern w:val="2"/>
          <w:sz w:val="32"/>
          <w:szCs w:val="32"/>
          <w:highlight w:val="none"/>
          <w:shd w:val="clear" w:color="auto" w:fill="auto"/>
          <w:lang w:val="en-US" w:eastAsia="zh-CN"/>
        </w:rPr>
        <w:t>2021年10月28日</w:t>
      </w:r>
      <w:r>
        <w:rPr>
          <w:rFonts w:hint="default" w:ascii="Times New Roman" w:hAnsi="Times New Roman" w:eastAsia="仿宋" w:cs="Times New Roman"/>
          <w:b w:val="0"/>
          <w:bCs w:val="0"/>
          <w:kern w:val="2"/>
          <w:sz w:val="32"/>
          <w:szCs w:val="32"/>
          <w:highlight w:val="none"/>
          <w:shd w:val="clear" w:color="auto" w:fill="auto"/>
          <w:lang w:eastAsia="zh-CN"/>
        </w:rPr>
        <w:t>省农业农村厅</w:t>
      </w:r>
      <w:r>
        <w:rPr>
          <w:rFonts w:hint="default" w:ascii="Times New Roman" w:hAnsi="Times New Roman" w:eastAsia="仿宋" w:cs="Times New Roman"/>
          <w:b w:val="0"/>
          <w:bCs w:val="0"/>
          <w:kern w:val="2"/>
          <w:sz w:val="32"/>
          <w:szCs w:val="32"/>
          <w:highlight w:val="none"/>
          <w:shd w:val="clear" w:color="auto" w:fill="auto"/>
          <w:lang w:val="en-US" w:eastAsia="zh-CN"/>
        </w:rPr>
        <w:t>《关于商情调整今年农村改厕民生实事任务及评估验收标准的函》将 2021年完成任务量调整为2335座</w:t>
      </w:r>
      <w:r>
        <w:rPr>
          <w:rFonts w:hint="default" w:ascii="Times New Roman" w:hAnsi="Times New Roman" w:eastAsia="仿宋" w:cs="Times New Roman"/>
          <w:b w:val="0"/>
          <w:bCs w:val="0"/>
          <w:kern w:val="2"/>
          <w:sz w:val="32"/>
          <w:szCs w:val="32"/>
          <w:highlight w:val="none"/>
          <w:lang w:val="en-US" w:eastAsia="zh-CN"/>
        </w:rPr>
        <w:t>。</w:t>
      </w:r>
    </w:p>
    <w:p>
      <w:pPr>
        <w:pStyle w:val="2"/>
        <w:rPr>
          <w:rFonts w:hint="default" w:ascii="Times New Roman" w:hAnsi="Times New Roman" w:cs="Times New Roman"/>
          <w:lang w:val="en-US" w:eastAsia="zh-CN"/>
        </w:rPr>
      </w:pPr>
    </w:p>
    <w:p>
      <w:pPr>
        <w:pStyle w:val="7"/>
        <w:keepNext w:val="0"/>
        <w:keepLines w:val="0"/>
        <w:pageBreakBefore w:val="0"/>
        <w:kinsoku/>
        <w:wordWrap/>
        <w:overflowPunct/>
        <w:topLinePunct w:val="0"/>
        <w:autoSpaceDE/>
        <w:autoSpaceDN/>
        <w:bidi w:val="0"/>
        <w:snapToGrid/>
        <w:spacing w:line="360" w:lineRule="auto"/>
        <w:ind w:firstLine="643" w:firstLineChars="200"/>
        <w:textAlignment w:val="auto"/>
        <w:outlineLvl w:val="1"/>
        <w:rPr>
          <w:rFonts w:hint="default" w:ascii="Times New Roman" w:hAnsi="Times New Roman" w:eastAsia="楷体" w:cs="Times New Roman"/>
          <w:b/>
          <w:bCs/>
          <w:sz w:val="32"/>
          <w:szCs w:val="32"/>
          <w:highlight w:val="none"/>
          <w:shd w:val="clear" w:color="auto" w:fill="FFFFFF"/>
        </w:rPr>
      </w:pPr>
      <w:bookmarkStart w:id="6" w:name="_Toc22562"/>
      <w:r>
        <w:rPr>
          <w:rFonts w:hint="default" w:ascii="Times New Roman" w:hAnsi="Times New Roman" w:eastAsia="楷体" w:cs="Times New Roman"/>
          <w:b/>
          <w:bCs/>
          <w:sz w:val="32"/>
          <w:szCs w:val="32"/>
          <w:highlight w:val="none"/>
          <w:shd w:val="clear" w:color="auto" w:fill="FFFFFF"/>
        </w:rPr>
        <w:t>（四）项目资金使用情况</w:t>
      </w:r>
      <w:bookmarkEnd w:id="6"/>
    </w:p>
    <w:p>
      <w:pPr>
        <w:pStyle w:val="7"/>
        <w:keepNext w:val="0"/>
        <w:keepLines w:val="0"/>
        <w:pageBreakBefore w:val="0"/>
        <w:kinsoku/>
        <w:wordWrap/>
        <w:overflowPunct/>
        <w:topLinePunct w:val="0"/>
        <w:autoSpaceDE/>
        <w:autoSpaceDN/>
        <w:bidi w:val="0"/>
        <w:snapToGrid/>
        <w:spacing w:line="360" w:lineRule="auto"/>
        <w:ind w:firstLine="640" w:firstLineChars="200"/>
        <w:textAlignment w:val="auto"/>
        <w:rPr>
          <w:rFonts w:hint="default" w:ascii="Times New Roman" w:hAnsi="Times New Roman" w:eastAsia="仿宋" w:cs="Times New Roman"/>
          <w:sz w:val="32"/>
          <w:szCs w:val="32"/>
          <w:highlight w:val="none"/>
          <w:shd w:val="clear" w:color="FFFFFF" w:fill="D9D9D9"/>
          <w:lang w:val="en-US" w:eastAsia="zh-CN"/>
        </w:rPr>
      </w:pPr>
      <w:r>
        <w:rPr>
          <w:rFonts w:hint="default" w:ascii="Times New Roman" w:hAnsi="Times New Roman" w:eastAsia="仿宋" w:cs="Times New Roman"/>
          <w:b w:val="0"/>
          <w:bCs w:val="0"/>
          <w:kern w:val="2"/>
          <w:sz w:val="32"/>
          <w:szCs w:val="32"/>
          <w:highlight w:val="none"/>
          <w:lang w:val="en-US" w:eastAsia="zh-CN"/>
        </w:rPr>
        <w:t>2021年中方县</w:t>
      </w:r>
      <w:r>
        <w:rPr>
          <w:rFonts w:hint="default" w:ascii="Times New Roman" w:hAnsi="Times New Roman" w:eastAsia="仿宋" w:cs="Times New Roman"/>
          <w:b w:val="0"/>
          <w:bCs w:val="0"/>
          <w:kern w:val="2"/>
          <w:sz w:val="32"/>
          <w:szCs w:val="32"/>
          <w:highlight w:val="none"/>
          <w:lang w:val="en-US" w:eastAsia="zh-CN" w:bidi="ar-SA"/>
        </w:rPr>
        <w:t>农村户用卫生厕所改（新）建</w:t>
      </w:r>
      <w:r>
        <w:rPr>
          <w:rFonts w:hint="default" w:ascii="Times New Roman" w:hAnsi="Times New Roman" w:eastAsia="仿宋" w:cs="Times New Roman"/>
          <w:b w:val="0"/>
          <w:bCs w:val="0"/>
          <w:kern w:val="2"/>
          <w:sz w:val="32"/>
          <w:szCs w:val="32"/>
          <w:highlight w:val="none"/>
          <w:lang w:val="en-US" w:eastAsia="zh-CN"/>
        </w:rPr>
        <w:t>项目</w:t>
      </w:r>
      <w:r>
        <w:rPr>
          <w:rFonts w:hint="default" w:ascii="Times New Roman" w:hAnsi="Times New Roman" w:eastAsia="仿宋" w:cs="Times New Roman"/>
          <w:sz w:val="32"/>
          <w:szCs w:val="32"/>
          <w:highlight w:val="none"/>
          <w:shd w:val="clear" w:color="auto" w:fill="FFFFFF"/>
        </w:rPr>
        <w:t>计划</w:t>
      </w:r>
      <w:r>
        <w:rPr>
          <w:rFonts w:hint="default" w:ascii="Times New Roman" w:hAnsi="Times New Roman" w:eastAsia="仿宋" w:cs="Times New Roman"/>
          <w:sz w:val="32"/>
          <w:szCs w:val="32"/>
          <w:highlight w:val="none"/>
          <w:shd w:val="clear" w:color="auto" w:fill="FFFFFF"/>
          <w:lang w:eastAsia="zh-CN"/>
        </w:rPr>
        <w:t>在全县</w:t>
      </w:r>
      <w:r>
        <w:rPr>
          <w:rFonts w:hint="default" w:ascii="Times New Roman" w:hAnsi="Times New Roman" w:eastAsia="仿宋" w:cs="Times New Roman"/>
          <w:sz w:val="32"/>
          <w:szCs w:val="32"/>
          <w:highlight w:val="none"/>
          <w:shd w:val="clear" w:color="auto" w:fill="FFFFFF"/>
          <w:lang w:val="en-US" w:eastAsia="zh-CN"/>
        </w:rPr>
        <w:t>12个乡镇130个行政村实施改（新</w:t>
      </w:r>
      <w:r>
        <w:rPr>
          <w:rFonts w:hint="default" w:ascii="Times New Roman" w:hAnsi="Times New Roman" w:eastAsia="仿宋" w:cs="Times New Roman"/>
          <w:sz w:val="32"/>
          <w:szCs w:val="32"/>
          <w:highlight w:val="none"/>
          <w:shd w:val="clear" w:color="auto" w:fill="auto"/>
          <w:lang w:val="en-US" w:eastAsia="zh-CN"/>
        </w:rPr>
        <w:t>）农村户用厕所2335座，项目建设资金由县财政按每户1500元给予项目补助资金，农户自筹500元或投工投</w:t>
      </w:r>
      <w:r>
        <w:rPr>
          <w:rFonts w:hint="default" w:ascii="Times New Roman" w:hAnsi="Times New Roman" w:eastAsia="仿宋" w:cs="Times New Roman"/>
          <w:sz w:val="32"/>
          <w:szCs w:val="32"/>
          <w:highlight w:val="none"/>
          <w:shd w:val="clear" w:color="auto" w:fill="FFFFFF"/>
          <w:lang w:val="en-US" w:eastAsia="zh-CN"/>
        </w:rPr>
        <w:t>劳。2021年初项目预算600万元（按省厅下达任务量指标4000座×1500元/座进行预算），2021</w:t>
      </w:r>
      <w:r>
        <w:rPr>
          <w:rFonts w:hint="default" w:ascii="Times New Roman" w:hAnsi="Times New Roman" w:eastAsia="仿宋" w:cs="Times New Roman"/>
          <w:sz w:val="32"/>
          <w:szCs w:val="32"/>
          <w:highlight w:val="none"/>
          <w:shd w:val="clear" w:color="auto" w:fill="auto"/>
          <w:lang w:val="en-US" w:eastAsia="zh-CN"/>
        </w:rPr>
        <w:t>年</w:t>
      </w:r>
      <w:r>
        <w:rPr>
          <w:rFonts w:hint="default" w:ascii="Times New Roman" w:hAnsi="Times New Roman" w:eastAsia="仿宋" w:cs="Times New Roman"/>
          <w:sz w:val="32"/>
          <w:szCs w:val="32"/>
          <w:highlight w:val="none"/>
          <w:shd w:val="clear" w:color="auto" w:fill="auto"/>
          <w:lang w:eastAsia="zh-CN"/>
        </w:rPr>
        <w:t>已</w:t>
      </w:r>
      <w:r>
        <w:rPr>
          <w:rFonts w:hint="default" w:ascii="Times New Roman" w:hAnsi="Times New Roman" w:eastAsia="仿宋" w:cs="Times New Roman"/>
          <w:sz w:val="32"/>
          <w:szCs w:val="32"/>
          <w:highlight w:val="none"/>
          <w:shd w:val="clear" w:color="auto" w:fill="auto"/>
        </w:rPr>
        <w:t>获得</w:t>
      </w:r>
      <w:r>
        <w:rPr>
          <w:rFonts w:hint="default" w:ascii="Times New Roman" w:hAnsi="Times New Roman" w:eastAsia="仿宋" w:cs="Times New Roman"/>
          <w:sz w:val="32"/>
          <w:szCs w:val="32"/>
          <w:highlight w:val="none"/>
          <w:shd w:val="clear" w:color="auto" w:fill="auto"/>
          <w:lang w:eastAsia="zh-CN"/>
        </w:rPr>
        <w:t>财政</w:t>
      </w:r>
      <w:r>
        <w:rPr>
          <w:rFonts w:hint="default" w:ascii="Times New Roman" w:hAnsi="Times New Roman" w:eastAsia="仿宋" w:cs="Times New Roman"/>
          <w:sz w:val="32"/>
          <w:szCs w:val="32"/>
          <w:highlight w:val="none"/>
          <w:shd w:val="clear" w:color="auto" w:fill="auto"/>
        </w:rPr>
        <w:t>资金</w:t>
      </w:r>
      <w:r>
        <w:rPr>
          <w:rFonts w:hint="default" w:ascii="Times New Roman" w:hAnsi="Times New Roman" w:eastAsia="仿宋" w:cs="Times New Roman"/>
          <w:sz w:val="32"/>
          <w:szCs w:val="32"/>
          <w:highlight w:val="none"/>
          <w:shd w:val="clear" w:color="auto" w:fill="auto"/>
          <w:lang w:val="en-US" w:eastAsia="zh-CN"/>
        </w:rPr>
        <w:t>487.62万元，项目资金到位率81.27%。根据调减后的项目目标和到位资金计算，2021年度预算资金350.25万元全部到位，另137.37万元为提前下达2022年的项目资金，2021年度项目资金到位率100%。</w:t>
      </w:r>
      <w:r>
        <w:rPr>
          <w:rFonts w:hint="default" w:ascii="Times New Roman" w:hAnsi="Times New Roman" w:eastAsia="仿宋" w:cs="Times New Roman"/>
          <w:sz w:val="32"/>
          <w:szCs w:val="32"/>
          <w:highlight w:val="none"/>
          <w:shd w:val="clear" w:color="auto" w:fill="auto"/>
        </w:rPr>
        <w:t>2021</w:t>
      </w:r>
      <w:r>
        <w:rPr>
          <w:rFonts w:hint="default" w:ascii="Times New Roman" w:hAnsi="Times New Roman" w:eastAsia="仿宋" w:cs="Times New Roman"/>
          <w:sz w:val="32"/>
          <w:szCs w:val="32"/>
          <w:highlight w:val="none"/>
          <w:shd w:val="clear" w:color="auto" w:fill="auto"/>
          <w:lang w:eastAsia="zh-CN"/>
        </w:rPr>
        <w:t>年</w:t>
      </w:r>
      <w:r>
        <w:rPr>
          <w:rFonts w:hint="default" w:ascii="Times New Roman" w:hAnsi="Times New Roman" w:eastAsia="仿宋" w:cs="Times New Roman"/>
          <w:sz w:val="32"/>
          <w:szCs w:val="32"/>
          <w:highlight w:val="none"/>
          <w:shd w:val="clear" w:color="auto" w:fill="auto"/>
          <w:lang w:val="en-US" w:eastAsia="zh-CN"/>
        </w:rPr>
        <w:t>实际</w:t>
      </w:r>
      <w:r>
        <w:rPr>
          <w:rFonts w:hint="default" w:ascii="Times New Roman" w:hAnsi="Times New Roman" w:eastAsia="仿宋" w:cs="Times New Roman"/>
          <w:sz w:val="32"/>
          <w:szCs w:val="32"/>
          <w:highlight w:val="none"/>
          <w:shd w:val="clear" w:color="auto" w:fill="auto"/>
        </w:rPr>
        <w:t>支付资金</w:t>
      </w:r>
      <w:r>
        <w:rPr>
          <w:rFonts w:hint="default" w:ascii="Times New Roman" w:hAnsi="Times New Roman" w:eastAsia="仿宋" w:cs="Times New Roman"/>
          <w:sz w:val="32"/>
          <w:szCs w:val="32"/>
          <w:highlight w:val="none"/>
          <w:shd w:val="clear" w:color="auto" w:fill="auto"/>
          <w:lang w:val="en-US" w:eastAsia="zh-CN"/>
        </w:rPr>
        <w:t>385.82</w:t>
      </w:r>
      <w:r>
        <w:rPr>
          <w:rFonts w:hint="default" w:ascii="Times New Roman" w:hAnsi="Times New Roman" w:eastAsia="仿宋" w:cs="Times New Roman"/>
          <w:sz w:val="32"/>
          <w:szCs w:val="32"/>
          <w:highlight w:val="none"/>
          <w:shd w:val="clear" w:color="auto" w:fill="auto"/>
        </w:rPr>
        <w:t>万元</w:t>
      </w:r>
      <w:r>
        <w:rPr>
          <w:rFonts w:hint="default" w:ascii="Times New Roman" w:hAnsi="Times New Roman" w:eastAsia="仿宋" w:cs="Times New Roman"/>
          <w:sz w:val="32"/>
          <w:szCs w:val="32"/>
          <w:highlight w:val="none"/>
          <w:shd w:val="clear" w:color="auto" w:fill="auto"/>
          <w:lang w:eastAsia="zh-CN"/>
        </w:rPr>
        <w:t>，根据到位资金</w:t>
      </w:r>
      <w:r>
        <w:rPr>
          <w:rFonts w:hint="default" w:ascii="Times New Roman" w:hAnsi="Times New Roman" w:eastAsia="仿宋" w:cs="Times New Roman"/>
          <w:sz w:val="32"/>
          <w:szCs w:val="32"/>
          <w:highlight w:val="none"/>
          <w:shd w:val="clear" w:color="auto" w:fill="auto"/>
          <w:lang w:val="en-US" w:eastAsia="zh-CN"/>
        </w:rPr>
        <w:t>487.62万元计算，资金执行率为79.12%。</w:t>
      </w:r>
    </w:p>
    <w:p>
      <w:pPr>
        <w:keepNext w:val="0"/>
        <w:keepLines w:val="0"/>
        <w:pageBreakBefore w:val="0"/>
        <w:kinsoku/>
        <w:wordWrap/>
        <w:overflowPunct/>
        <w:topLinePunct w:val="0"/>
        <w:autoSpaceDE/>
        <w:autoSpaceDN/>
        <w:bidi w:val="0"/>
        <w:snapToGrid/>
        <w:spacing w:line="360" w:lineRule="auto"/>
        <w:ind w:firstLine="640" w:firstLineChars="200"/>
        <w:textAlignment w:val="auto"/>
        <w:outlineLvl w:val="0"/>
        <w:rPr>
          <w:rFonts w:hint="default" w:ascii="Times New Roman" w:hAnsi="Times New Roman" w:eastAsia="黑体" w:cs="Times New Roman"/>
          <w:sz w:val="32"/>
          <w:szCs w:val="32"/>
          <w:highlight w:val="none"/>
          <w:shd w:val="clear" w:color="auto" w:fill="FFFFFF"/>
        </w:rPr>
      </w:pPr>
      <w:bookmarkStart w:id="7" w:name="_Toc2082"/>
      <w:r>
        <w:rPr>
          <w:rFonts w:hint="default" w:ascii="Times New Roman" w:hAnsi="Times New Roman" w:eastAsia="黑体" w:cs="Times New Roman"/>
          <w:sz w:val="32"/>
          <w:szCs w:val="32"/>
          <w:highlight w:val="none"/>
          <w:shd w:val="clear" w:color="auto" w:fill="FFFFFF"/>
        </w:rPr>
        <w:t>二、绩效评价工作开展情况</w:t>
      </w:r>
      <w:bookmarkEnd w:id="7"/>
    </w:p>
    <w:p>
      <w:pPr>
        <w:keepNext w:val="0"/>
        <w:keepLines w:val="0"/>
        <w:pageBreakBefore w:val="0"/>
        <w:kinsoku/>
        <w:wordWrap/>
        <w:overflowPunct/>
        <w:topLinePunct w:val="0"/>
        <w:autoSpaceDE/>
        <w:autoSpaceDN/>
        <w:bidi w:val="0"/>
        <w:snapToGrid/>
        <w:spacing w:line="360" w:lineRule="auto"/>
        <w:ind w:firstLine="640" w:firstLineChars="200"/>
        <w:textAlignment w:val="auto"/>
        <w:rPr>
          <w:rFonts w:hint="default" w:ascii="Times New Roman" w:hAnsi="Times New Roman" w:eastAsia="仿宋" w:cs="Times New Roman"/>
          <w:sz w:val="32"/>
          <w:szCs w:val="32"/>
          <w:highlight w:val="none"/>
          <w:shd w:val="clear" w:color="auto" w:fill="FFFFFF"/>
        </w:rPr>
      </w:pPr>
      <w:r>
        <w:rPr>
          <w:rFonts w:hint="default" w:ascii="Times New Roman" w:hAnsi="Times New Roman" w:eastAsia="仿宋" w:cs="Times New Roman"/>
          <w:sz w:val="32"/>
          <w:szCs w:val="32"/>
          <w:highlight w:val="none"/>
          <w:shd w:val="clear" w:color="auto" w:fill="FFFFFF"/>
        </w:rPr>
        <w:t>评价组严格按照县财政局的要求，于2022年</w:t>
      </w:r>
      <w:r>
        <w:rPr>
          <w:rFonts w:hint="default" w:ascii="Times New Roman" w:hAnsi="Times New Roman" w:eastAsia="仿宋" w:cs="Times New Roman"/>
          <w:sz w:val="32"/>
          <w:szCs w:val="32"/>
          <w:highlight w:val="none"/>
          <w:shd w:val="clear" w:color="auto" w:fill="FFFFFF"/>
          <w:lang w:val="en-US" w:eastAsia="zh-CN"/>
        </w:rPr>
        <w:t>9</w:t>
      </w:r>
      <w:r>
        <w:rPr>
          <w:rFonts w:hint="default" w:ascii="Times New Roman" w:hAnsi="Times New Roman" w:eastAsia="仿宋" w:cs="Times New Roman"/>
          <w:sz w:val="32"/>
          <w:szCs w:val="32"/>
          <w:highlight w:val="none"/>
          <w:shd w:val="clear" w:color="auto" w:fill="FFFFFF"/>
        </w:rPr>
        <w:t>月</w:t>
      </w:r>
      <w:r>
        <w:rPr>
          <w:rFonts w:hint="default" w:ascii="Times New Roman" w:hAnsi="Times New Roman" w:eastAsia="仿宋" w:cs="Times New Roman"/>
          <w:sz w:val="32"/>
          <w:szCs w:val="32"/>
          <w:highlight w:val="none"/>
          <w:shd w:val="clear" w:color="auto" w:fill="FFFFFF"/>
          <w:lang w:val="en-US" w:eastAsia="zh-CN"/>
        </w:rPr>
        <w:t>12</w:t>
      </w:r>
      <w:r>
        <w:rPr>
          <w:rFonts w:hint="default" w:ascii="Times New Roman" w:hAnsi="Times New Roman" w:eastAsia="仿宋" w:cs="Times New Roman"/>
          <w:sz w:val="32"/>
          <w:szCs w:val="32"/>
          <w:highlight w:val="none"/>
          <w:shd w:val="clear" w:color="auto" w:fill="FFFFFF"/>
        </w:rPr>
        <w:t>日至2022年</w:t>
      </w:r>
      <w:r>
        <w:rPr>
          <w:rFonts w:hint="default" w:ascii="Times New Roman" w:hAnsi="Times New Roman" w:eastAsia="仿宋" w:cs="Times New Roman"/>
          <w:sz w:val="32"/>
          <w:szCs w:val="32"/>
          <w:highlight w:val="none"/>
          <w:shd w:val="clear" w:color="auto" w:fill="FFFFFF"/>
          <w:lang w:val="en-US" w:eastAsia="zh-CN"/>
        </w:rPr>
        <w:t>10</w:t>
      </w:r>
      <w:r>
        <w:rPr>
          <w:rFonts w:hint="default" w:ascii="Times New Roman" w:hAnsi="Times New Roman" w:eastAsia="仿宋" w:cs="Times New Roman"/>
          <w:sz w:val="32"/>
          <w:szCs w:val="32"/>
          <w:highlight w:val="none"/>
          <w:shd w:val="clear" w:color="auto" w:fill="FFFFFF"/>
        </w:rPr>
        <w:t>月</w:t>
      </w:r>
      <w:r>
        <w:rPr>
          <w:rFonts w:hint="default" w:ascii="Times New Roman" w:hAnsi="Times New Roman" w:eastAsia="仿宋" w:cs="Times New Roman"/>
          <w:sz w:val="32"/>
          <w:szCs w:val="32"/>
          <w:highlight w:val="none"/>
          <w:shd w:val="clear" w:color="auto" w:fill="FFFFFF"/>
          <w:lang w:val="en-US" w:eastAsia="zh-CN"/>
        </w:rPr>
        <w:t>13</w:t>
      </w:r>
      <w:r>
        <w:rPr>
          <w:rFonts w:hint="default" w:ascii="Times New Roman" w:hAnsi="Times New Roman" w:eastAsia="仿宋" w:cs="Times New Roman"/>
          <w:sz w:val="32"/>
          <w:szCs w:val="32"/>
          <w:highlight w:val="none"/>
          <w:shd w:val="clear" w:color="auto" w:fill="FFFFFF"/>
        </w:rPr>
        <w:t>日根据《项目支出绩效评价管理办法》（财预〔2020〕10号）规定开展评价工作。一是前期准备阶段（</w:t>
      </w:r>
      <w:r>
        <w:rPr>
          <w:rFonts w:hint="default" w:ascii="Times New Roman" w:hAnsi="Times New Roman" w:eastAsia="仿宋" w:cs="Times New Roman"/>
          <w:sz w:val="32"/>
          <w:szCs w:val="32"/>
          <w:highlight w:val="none"/>
          <w:shd w:val="clear" w:color="auto" w:fill="FFFFFF"/>
          <w:lang w:val="en-US" w:eastAsia="zh-CN"/>
        </w:rPr>
        <w:t>9</w:t>
      </w:r>
      <w:r>
        <w:rPr>
          <w:rFonts w:hint="default" w:ascii="Times New Roman" w:hAnsi="Times New Roman" w:eastAsia="仿宋" w:cs="Times New Roman"/>
          <w:sz w:val="32"/>
          <w:szCs w:val="32"/>
          <w:highlight w:val="none"/>
          <w:shd w:val="clear" w:color="auto" w:fill="FFFFFF"/>
        </w:rPr>
        <w:t>月</w:t>
      </w:r>
      <w:r>
        <w:rPr>
          <w:rFonts w:hint="default" w:ascii="Times New Roman" w:hAnsi="Times New Roman" w:eastAsia="仿宋" w:cs="Times New Roman"/>
          <w:sz w:val="32"/>
          <w:szCs w:val="32"/>
          <w:highlight w:val="none"/>
          <w:shd w:val="clear" w:color="auto" w:fill="FFFFFF"/>
          <w:lang w:val="en-US" w:eastAsia="zh-CN"/>
        </w:rPr>
        <w:t>12</w:t>
      </w:r>
      <w:r>
        <w:rPr>
          <w:rFonts w:hint="default" w:ascii="Times New Roman" w:hAnsi="Times New Roman" w:eastAsia="仿宋" w:cs="Times New Roman"/>
          <w:sz w:val="32"/>
          <w:szCs w:val="32"/>
          <w:highlight w:val="none"/>
          <w:shd w:val="clear" w:color="auto" w:fill="FFFFFF"/>
        </w:rPr>
        <w:t>日至</w:t>
      </w:r>
      <w:r>
        <w:rPr>
          <w:rFonts w:hint="default" w:ascii="Times New Roman" w:hAnsi="Times New Roman" w:eastAsia="仿宋" w:cs="Times New Roman"/>
          <w:sz w:val="32"/>
          <w:szCs w:val="32"/>
          <w:highlight w:val="none"/>
          <w:shd w:val="clear" w:color="auto" w:fill="FFFFFF"/>
          <w:lang w:val="en-US" w:eastAsia="zh-CN"/>
        </w:rPr>
        <w:t>9</w:t>
      </w:r>
      <w:r>
        <w:rPr>
          <w:rFonts w:hint="default" w:ascii="Times New Roman" w:hAnsi="Times New Roman" w:eastAsia="仿宋" w:cs="Times New Roman"/>
          <w:sz w:val="32"/>
          <w:szCs w:val="32"/>
          <w:highlight w:val="none"/>
          <w:shd w:val="clear" w:color="auto" w:fill="FFFFFF"/>
        </w:rPr>
        <w:t>月</w:t>
      </w:r>
      <w:r>
        <w:rPr>
          <w:rFonts w:hint="default" w:ascii="Times New Roman" w:hAnsi="Times New Roman" w:eastAsia="仿宋" w:cs="Times New Roman"/>
          <w:sz w:val="32"/>
          <w:szCs w:val="32"/>
          <w:highlight w:val="none"/>
          <w:shd w:val="clear" w:color="auto" w:fill="FFFFFF"/>
          <w:lang w:val="en-US" w:eastAsia="zh-CN"/>
        </w:rPr>
        <w:t>20</w:t>
      </w:r>
      <w:r>
        <w:rPr>
          <w:rFonts w:hint="default" w:ascii="Times New Roman" w:hAnsi="Times New Roman" w:eastAsia="仿宋" w:cs="Times New Roman"/>
          <w:sz w:val="32"/>
          <w:szCs w:val="32"/>
          <w:highlight w:val="none"/>
          <w:shd w:val="clear" w:color="auto" w:fill="FFFFFF"/>
        </w:rPr>
        <w:t>日）：通过收集政策资料，了解项目基本情况，梳理评价思路，设计评价指标体系，完成《绩效评价工作方案》。二是现场评价阶段（</w:t>
      </w:r>
      <w:r>
        <w:rPr>
          <w:rFonts w:hint="default" w:ascii="Times New Roman" w:hAnsi="Times New Roman" w:eastAsia="仿宋" w:cs="Times New Roman"/>
          <w:sz w:val="32"/>
          <w:szCs w:val="32"/>
          <w:highlight w:val="none"/>
          <w:shd w:val="clear" w:color="auto" w:fill="FFFFFF"/>
          <w:lang w:val="en-US" w:eastAsia="zh-CN"/>
        </w:rPr>
        <w:t>9</w:t>
      </w:r>
      <w:r>
        <w:rPr>
          <w:rFonts w:hint="default" w:ascii="Times New Roman" w:hAnsi="Times New Roman" w:eastAsia="仿宋" w:cs="Times New Roman"/>
          <w:sz w:val="32"/>
          <w:szCs w:val="32"/>
          <w:highlight w:val="none"/>
          <w:shd w:val="clear" w:color="auto" w:fill="FFFFFF"/>
        </w:rPr>
        <w:t>月</w:t>
      </w:r>
      <w:r>
        <w:rPr>
          <w:rFonts w:hint="default" w:ascii="Times New Roman" w:hAnsi="Times New Roman" w:eastAsia="仿宋" w:cs="Times New Roman"/>
          <w:sz w:val="32"/>
          <w:szCs w:val="32"/>
          <w:highlight w:val="none"/>
          <w:shd w:val="clear" w:color="auto" w:fill="FFFFFF"/>
          <w:lang w:val="en-US" w:eastAsia="zh-CN"/>
        </w:rPr>
        <w:t>21</w:t>
      </w:r>
      <w:r>
        <w:rPr>
          <w:rFonts w:hint="default" w:ascii="Times New Roman" w:hAnsi="Times New Roman" w:eastAsia="仿宋" w:cs="Times New Roman"/>
          <w:sz w:val="32"/>
          <w:szCs w:val="32"/>
          <w:highlight w:val="none"/>
          <w:shd w:val="clear" w:color="auto" w:fill="FFFFFF"/>
        </w:rPr>
        <w:t>日至</w:t>
      </w:r>
      <w:r>
        <w:rPr>
          <w:rFonts w:hint="default" w:ascii="Times New Roman" w:hAnsi="Times New Roman" w:eastAsia="仿宋" w:cs="Times New Roman"/>
          <w:sz w:val="32"/>
          <w:szCs w:val="32"/>
          <w:highlight w:val="none"/>
          <w:shd w:val="clear" w:color="auto" w:fill="FFFFFF"/>
          <w:lang w:val="en-US" w:eastAsia="zh-CN"/>
        </w:rPr>
        <w:t>9</w:t>
      </w:r>
      <w:r>
        <w:rPr>
          <w:rFonts w:hint="default" w:ascii="Times New Roman" w:hAnsi="Times New Roman" w:eastAsia="仿宋" w:cs="Times New Roman"/>
          <w:sz w:val="32"/>
          <w:szCs w:val="32"/>
          <w:highlight w:val="none"/>
          <w:shd w:val="clear" w:color="auto" w:fill="FFFFFF"/>
        </w:rPr>
        <w:t>月</w:t>
      </w:r>
      <w:r>
        <w:rPr>
          <w:rFonts w:hint="default" w:ascii="Times New Roman" w:hAnsi="Times New Roman" w:eastAsia="仿宋" w:cs="Times New Roman"/>
          <w:sz w:val="32"/>
          <w:szCs w:val="32"/>
          <w:highlight w:val="none"/>
          <w:shd w:val="clear" w:color="auto" w:fill="FFFFFF"/>
          <w:lang w:val="en-US" w:eastAsia="zh-CN"/>
        </w:rPr>
        <w:t>28</w:t>
      </w:r>
      <w:r>
        <w:rPr>
          <w:rFonts w:hint="default" w:ascii="Times New Roman" w:hAnsi="Times New Roman" w:eastAsia="仿宋" w:cs="Times New Roman"/>
          <w:sz w:val="32"/>
          <w:szCs w:val="32"/>
          <w:highlight w:val="none"/>
          <w:shd w:val="clear" w:color="auto" w:fill="FFFFFF"/>
        </w:rPr>
        <w:t>日）：对</w:t>
      </w:r>
      <w:r>
        <w:rPr>
          <w:rFonts w:hint="default" w:ascii="Times New Roman" w:hAnsi="Times New Roman" w:eastAsia="仿宋" w:cs="Times New Roman"/>
          <w:sz w:val="32"/>
          <w:szCs w:val="32"/>
          <w:highlight w:val="none"/>
          <w:shd w:val="clear" w:color="auto" w:fill="FFFFFF"/>
          <w:lang w:val="en-US" w:eastAsia="zh-CN"/>
        </w:rPr>
        <w:t>中方</w:t>
      </w:r>
      <w:r>
        <w:rPr>
          <w:rFonts w:hint="default" w:ascii="Times New Roman" w:hAnsi="Times New Roman" w:eastAsia="仿宋" w:cs="Times New Roman"/>
          <w:sz w:val="32"/>
          <w:szCs w:val="32"/>
          <w:highlight w:val="none"/>
          <w:shd w:val="clear" w:color="auto" w:fill="FFFFFF"/>
        </w:rPr>
        <w:t>县</w:t>
      </w:r>
      <w:r>
        <w:rPr>
          <w:rFonts w:hint="default" w:ascii="Times New Roman" w:hAnsi="Times New Roman" w:eastAsia="仿宋" w:cs="Times New Roman"/>
          <w:sz w:val="32"/>
          <w:szCs w:val="32"/>
          <w:highlight w:val="none"/>
          <w:shd w:val="clear" w:color="auto" w:fill="FFFFFF"/>
          <w:lang w:eastAsia="zh-CN"/>
        </w:rPr>
        <w:t>农业农村局</w:t>
      </w:r>
      <w:r>
        <w:rPr>
          <w:rFonts w:hint="default" w:ascii="Times New Roman" w:hAnsi="Times New Roman" w:eastAsia="仿宋" w:cs="Times New Roman"/>
          <w:b w:val="0"/>
          <w:bCs w:val="0"/>
          <w:kern w:val="2"/>
          <w:sz w:val="32"/>
          <w:szCs w:val="32"/>
          <w:highlight w:val="none"/>
          <w:lang w:val="en-US" w:eastAsia="zh-CN"/>
        </w:rPr>
        <w:t>2021年中方县</w:t>
      </w:r>
      <w:r>
        <w:rPr>
          <w:rFonts w:hint="default" w:ascii="Times New Roman" w:hAnsi="Times New Roman" w:eastAsia="仿宋" w:cs="Times New Roman"/>
          <w:b w:val="0"/>
          <w:bCs w:val="0"/>
          <w:kern w:val="2"/>
          <w:sz w:val="32"/>
          <w:szCs w:val="32"/>
          <w:highlight w:val="none"/>
          <w:lang w:val="en-US" w:eastAsia="zh-CN" w:bidi="ar-SA"/>
        </w:rPr>
        <w:t>农村户用卫生厕所改（新）建</w:t>
      </w:r>
      <w:r>
        <w:rPr>
          <w:rFonts w:hint="default" w:ascii="Times New Roman" w:hAnsi="Times New Roman" w:eastAsia="仿宋" w:cs="Times New Roman"/>
          <w:sz w:val="32"/>
          <w:szCs w:val="32"/>
          <w:highlight w:val="none"/>
          <w:shd w:val="clear" w:color="auto" w:fill="FFFFFF"/>
        </w:rPr>
        <w:t>项目实施绩效情况进行现场评价，主要采取座谈调研、查阅资料、实地走访等形式。评价内容包括专项资金和项目绩效目标的设定及完成情况，专项资金的使用管理、绩效、政策环境适应情况等方面。三是报告撰写阶段（</w:t>
      </w:r>
      <w:r>
        <w:rPr>
          <w:rFonts w:hint="default" w:ascii="Times New Roman" w:hAnsi="Times New Roman" w:eastAsia="仿宋" w:cs="Times New Roman"/>
          <w:sz w:val="32"/>
          <w:szCs w:val="32"/>
          <w:highlight w:val="none"/>
          <w:shd w:val="clear" w:color="auto" w:fill="FFFFFF"/>
          <w:lang w:val="en-US" w:eastAsia="zh-CN"/>
        </w:rPr>
        <w:t>9</w:t>
      </w:r>
      <w:r>
        <w:rPr>
          <w:rFonts w:hint="default" w:ascii="Times New Roman" w:hAnsi="Times New Roman" w:eastAsia="仿宋" w:cs="Times New Roman"/>
          <w:sz w:val="32"/>
          <w:szCs w:val="32"/>
          <w:highlight w:val="none"/>
          <w:shd w:val="clear" w:color="auto" w:fill="FFFFFF"/>
        </w:rPr>
        <w:t>月</w:t>
      </w:r>
      <w:r>
        <w:rPr>
          <w:rFonts w:hint="default" w:ascii="Times New Roman" w:hAnsi="Times New Roman" w:eastAsia="仿宋" w:cs="Times New Roman"/>
          <w:sz w:val="32"/>
          <w:szCs w:val="32"/>
          <w:highlight w:val="none"/>
          <w:shd w:val="clear" w:color="auto" w:fill="FFFFFF"/>
          <w:lang w:val="en-US" w:eastAsia="zh-CN"/>
        </w:rPr>
        <w:t>29</w:t>
      </w:r>
      <w:r>
        <w:rPr>
          <w:rFonts w:hint="default" w:ascii="Times New Roman" w:hAnsi="Times New Roman" w:eastAsia="仿宋" w:cs="Times New Roman"/>
          <w:sz w:val="32"/>
          <w:szCs w:val="32"/>
          <w:highlight w:val="none"/>
          <w:shd w:val="clear" w:color="auto" w:fill="FFFFFF"/>
        </w:rPr>
        <w:t>日至</w:t>
      </w:r>
      <w:r>
        <w:rPr>
          <w:rFonts w:hint="default" w:ascii="Times New Roman" w:hAnsi="Times New Roman" w:eastAsia="仿宋" w:cs="Times New Roman"/>
          <w:sz w:val="32"/>
          <w:szCs w:val="32"/>
          <w:highlight w:val="none"/>
          <w:shd w:val="clear" w:color="auto" w:fill="FFFFFF"/>
          <w:lang w:val="en-US" w:eastAsia="zh-CN"/>
        </w:rPr>
        <w:t>10</w:t>
      </w:r>
      <w:r>
        <w:rPr>
          <w:rFonts w:hint="default" w:ascii="Times New Roman" w:hAnsi="Times New Roman" w:eastAsia="仿宋" w:cs="Times New Roman"/>
          <w:sz w:val="32"/>
          <w:szCs w:val="32"/>
          <w:highlight w:val="none"/>
          <w:shd w:val="clear" w:color="auto" w:fill="FFFFFF"/>
        </w:rPr>
        <w:t>月</w:t>
      </w:r>
      <w:r>
        <w:rPr>
          <w:rFonts w:hint="default" w:ascii="Times New Roman" w:hAnsi="Times New Roman" w:eastAsia="仿宋" w:cs="Times New Roman"/>
          <w:sz w:val="32"/>
          <w:szCs w:val="32"/>
          <w:highlight w:val="none"/>
          <w:shd w:val="clear" w:color="auto" w:fill="FFFFFF"/>
          <w:lang w:val="en-US" w:eastAsia="zh-CN"/>
        </w:rPr>
        <w:t>13</w:t>
      </w:r>
      <w:r>
        <w:rPr>
          <w:rFonts w:hint="default" w:ascii="Times New Roman" w:hAnsi="Times New Roman" w:eastAsia="仿宋" w:cs="Times New Roman"/>
          <w:sz w:val="32"/>
          <w:szCs w:val="32"/>
          <w:highlight w:val="none"/>
          <w:shd w:val="clear" w:color="auto" w:fill="FFFFFF"/>
        </w:rPr>
        <w:t>日）：汇总资料，综合运用成本效益分析法、比较法、因素分析法等评价方法进行分析评价并撰写本评价报告。</w:t>
      </w:r>
    </w:p>
    <w:p>
      <w:pPr>
        <w:keepNext w:val="0"/>
        <w:keepLines w:val="0"/>
        <w:pageBreakBefore w:val="0"/>
        <w:numPr>
          <w:ilvl w:val="0"/>
          <w:numId w:val="1"/>
        </w:numPr>
        <w:kinsoku/>
        <w:wordWrap/>
        <w:overflowPunct/>
        <w:topLinePunct w:val="0"/>
        <w:autoSpaceDE/>
        <w:autoSpaceDN/>
        <w:bidi w:val="0"/>
        <w:snapToGrid/>
        <w:spacing w:line="360" w:lineRule="auto"/>
        <w:ind w:firstLine="640" w:firstLineChars="200"/>
        <w:textAlignment w:val="auto"/>
        <w:outlineLvl w:val="0"/>
        <w:rPr>
          <w:rFonts w:hint="default" w:ascii="Times New Roman" w:hAnsi="Times New Roman" w:eastAsia="黑体" w:cs="Times New Roman"/>
          <w:sz w:val="32"/>
          <w:szCs w:val="32"/>
          <w:highlight w:val="none"/>
          <w:shd w:val="clear" w:color="auto" w:fill="FFFFFF"/>
        </w:rPr>
      </w:pPr>
      <w:bookmarkStart w:id="8" w:name="_Toc18464"/>
      <w:r>
        <w:rPr>
          <w:rFonts w:hint="default" w:ascii="Times New Roman" w:hAnsi="Times New Roman" w:eastAsia="黑体" w:cs="Times New Roman"/>
          <w:sz w:val="32"/>
          <w:szCs w:val="32"/>
          <w:highlight w:val="none"/>
          <w:shd w:val="clear" w:color="auto" w:fill="FFFFFF"/>
        </w:rPr>
        <w:t>专项资金主要绩效</w:t>
      </w:r>
      <w:bookmarkEnd w:id="8"/>
    </w:p>
    <w:p>
      <w:pPr>
        <w:keepNext w:val="0"/>
        <w:keepLines w:val="0"/>
        <w:pageBreakBefore w:val="0"/>
        <w:kinsoku/>
        <w:wordWrap/>
        <w:overflowPunct/>
        <w:topLinePunct w:val="0"/>
        <w:autoSpaceDE/>
        <w:autoSpaceDN/>
        <w:bidi w:val="0"/>
        <w:snapToGrid/>
        <w:spacing w:line="360" w:lineRule="auto"/>
        <w:ind w:firstLine="640" w:firstLineChars="200"/>
        <w:textAlignment w:val="auto"/>
        <w:rPr>
          <w:rFonts w:hint="default" w:ascii="Times New Roman" w:hAnsi="Times New Roman" w:eastAsia="仿宋" w:cs="Times New Roman"/>
          <w:b w:val="0"/>
          <w:bCs w:val="0"/>
          <w:kern w:val="2"/>
          <w:sz w:val="32"/>
          <w:szCs w:val="32"/>
          <w:highlight w:val="none"/>
          <w:lang w:val="en-US" w:eastAsia="zh-CN"/>
        </w:rPr>
      </w:pPr>
      <w:r>
        <w:rPr>
          <w:rFonts w:hint="default" w:ascii="Times New Roman" w:hAnsi="Times New Roman" w:eastAsia="仿宋" w:cs="Times New Roman"/>
          <w:b w:val="0"/>
          <w:bCs w:val="0"/>
          <w:kern w:val="2"/>
          <w:sz w:val="32"/>
          <w:szCs w:val="32"/>
          <w:highlight w:val="none"/>
          <w:lang w:val="en-US" w:eastAsia="zh-CN"/>
        </w:rPr>
        <w:t>2021年中方县</w:t>
      </w:r>
      <w:r>
        <w:rPr>
          <w:rFonts w:hint="default" w:ascii="Times New Roman" w:hAnsi="Times New Roman" w:eastAsia="仿宋" w:cs="Times New Roman"/>
          <w:b w:val="0"/>
          <w:bCs w:val="0"/>
          <w:kern w:val="2"/>
          <w:sz w:val="32"/>
          <w:szCs w:val="32"/>
          <w:highlight w:val="none"/>
          <w:lang w:val="en-US" w:eastAsia="zh-CN" w:bidi="ar-SA"/>
        </w:rPr>
        <w:t>农村户用卫生厕所改（新）建</w:t>
      </w:r>
      <w:r>
        <w:rPr>
          <w:rFonts w:hint="default" w:ascii="Times New Roman" w:hAnsi="Times New Roman" w:eastAsia="仿宋" w:cs="Times New Roman"/>
          <w:b w:val="0"/>
          <w:bCs w:val="0"/>
          <w:kern w:val="2"/>
          <w:sz w:val="32"/>
          <w:szCs w:val="32"/>
          <w:highlight w:val="none"/>
          <w:lang w:val="en-US" w:eastAsia="zh-CN"/>
        </w:rPr>
        <w:t>项目计划任务2335座</w:t>
      </w:r>
      <w:r>
        <w:rPr>
          <w:rFonts w:hint="default" w:ascii="Times New Roman" w:hAnsi="Times New Roman" w:eastAsia="仿宋" w:cs="Times New Roman"/>
          <w:sz w:val="32"/>
          <w:szCs w:val="32"/>
          <w:highlight w:val="none"/>
          <w:shd w:val="clear" w:color="auto" w:fill="FFFFFF"/>
        </w:rPr>
        <w:t>均已开工建设，开工率为100%。截至202</w:t>
      </w:r>
      <w:r>
        <w:rPr>
          <w:rFonts w:hint="default" w:ascii="Times New Roman" w:hAnsi="Times New Roman" w:eastAsia="仿宋" w:cs="Times New Roman"/>
          <w:sz w:val="32"/>
          <w:szCs w:val="32"/>
          <w:highlight w:val="none"/>
          <w:shd w:val="clear" w:color="auto" w:fill="FFFFFF"/>
          <w:lang w:val="en-US" w:eastAsia="zh-CN"/>
        </w:rPr>
        <w:t>1</w:t>
      </w:r>
      <w:r>
        <w:rPr>
          <w:rFonts w:hint="default" w:ascii="Times New Roman" w:hAnsi="Times New Roman" w:eastAsia="仿宋" w:cs="Times New Roman"/>
          <w:sz w:val="32"/>
          <w:szCs w:val="32"/>
          <w:highlight w:val="none"/>
          <w:shd w:val="clear" w:color="auto" w:fill="FFFFFF"/>
        </w:rPr>
        <w:t>年</w:t>
      </w:r>
      <w:r>
        <w:rPr>
          <w:rFonts w:hint="default" w:ascii="Times New Roman" w:hAnsi="Times New Roman" w:eastAsia="仿宋" w:cs="Times New Roman"/>
          <w:sz w:val="32"/>
          <w:szCs w:val="32"/>
          <w:highlight w:val="none"/>
          <w:shd w:val="clear" w:color="auto" w:fill="FFFFFF"/>
          <w:lang w:val="en-US" w:eastAsia="zh-CN"/>
        </w:rPr>
        <w:t>11</w:t>
      </w:r>
      <w:r>
        <w:rPr>
          <w:rFonts w:hint="default" w:ascii="Times New Roman" w:hAnsi="Times New Roman" w:eastAsia="仿宋" w:cs="Times New Roman"/>
          <w:sz w:val="32"/>
          <w:szCs w:val="32"/>
          <w:highlight w:val="none"/>
          <w:shd w:val="clear" w:color="auto" w:fill="FFFFFF"/>
        </w:rPr>
        <w:t>月</w:t>
      </w:r>
      <w:r>
        <w:rPr>
          <w:rFonts w:hint="default" w:ascii="Times New Roman" w:hAnsi="Times New Roman" w:eastAsia="仿宋" w:cs="Times New Roman"/>
          <w:sz w:val="32"/>
          <w:szCs w:val="32"/>
          <w:highlight w:val="none"/>
          <w:shd w:val="clear" w:color="auto" w:fill="FFFFFF"/>
          <w:lang w:val="en-US" w:eastAsia="zh-CN"/>
        </w:rPr>
        <w:t>10日</w:t>
      </w:r>
      <w:r>
        <w:rPr>
          <w:rFonts w:hint="default" w:ascii="Times New Roman" w:hAnsi="Times New Roman" w:eastAsia="仿宋" w:cs="Times New Roman"/>
          <w:sz w:val="32"/>
          <w:szCs w:val="32"/>
          <w:highlight w:val="none"/>
          <w:shd w:val="clear" w:color="auto" w:fill="FFFFFF"/>
        </w:rPr>
        <w:t>，</w:t>
      </w:r>
      <w:r>
        <w:rPr>
          <w:rFonts w:hint="default" w:ascii="Times New Roman" w:hAnsi="Times New Roman" w:eastAsia="仿宋" w:cs="Times New Roman"/>
          <w:sz w:val="32"/>
          <w:szCs w:val="32"/>
          <w:highlight w:val="none"/>
          <w:shd w:val="clear" w:color="auto" w:fill="FFFFFF"/>
          <w:lang w:val="en-US" w:eastAsia="zh-CN"/>
        </w:rPr>
        <w:t>已安装完成2335座，完成目标任务100%</w:t>
      </w:r>
      <w:r>
        <w:rPr>
          <w:rFonts w:hint="default" w:ascii="Times New Roman" w:hAnsi="Times New Roman" w:eastAsia="仿宋" w:cs="Times New Roman"/>
          <w:sz w:val="32"/>
          <w:szCs w:val="32"/>
          <w:highlight w:val="none"/>
          <w:shd w:val="clear" w:color="auto" w:fill="FFFFFF"/>
        </w:rPr>
        <w:t>。</w:t>
      </w:r>
      <w:r>
        <w:rPr>
          <w:rFonts w:hint="default" w:ascii="Times New Roman" w:hAnsi="Times New Roman" w:eastAsia="仿宋" w:cs="Times New Roman"/>
          <w:b w:val="0"/>
          <w:bCs w:val="0"/>
          <w:kern w:val="2"/>
          <w:sz w:val="32"/>
          <w:szCs w:val="32"/>
          <w:highlight w:val="none"/>
          <w:lang w:val="en-US" w:eastAsia="zh-CN"/>
        </w:rPr>
        <w:t>农村户用卫生厕所改造是深刻贯彻落实习近平总书记关于“厕所革命”的重要指示精神和中央、省、市关于推进农村“厕所革命”的决策部署，提升了农村卫生厕所的普及率和农村厕所粪污无害化处理及资源利用率，进一步改善了农村人居环境，切实增强了农民群众的获得感和幸福感。</w:t>
      </w:r>
    </w:p>
    <w:p>
      <w:pPr>
        <w:keepNext w:val="0"/>
        <w:keepLines w:val="0"/>
        <w:pageBreakBefore w:val="0"/>
        <w:kinsoku/>
        <w:wordWrap/>
        <w:overflowPunct/>
        <w:topLinePunct w:val="0"/>
        <w:autoSpaceDE/>
        <w:autoSpaceDN/>
        <w:bidi w:val="0"/>
        <w:snapToGrid/>
        <w:spacing w:line="360" w:lineRule="auto"/>
        <w:ind w:firstLine="640" w:firstLineChars="200"/>
        <w:textAlignment w:val="auto"/>
        <w:outlineLvl w:val="0"/>
        <w:rPr>
          <w:rFonts w:hint="default" w:ascii="Times New Roman" w:hAnsi="Times New Roman" w:eastAsia="黑体" w:cs="Times New Roman"/>
          <w:sz w:val="32"/>
          <w:szCs w:val="32"/>
          <w:highlight w:val="none"/>
        </w:rPr>
      </w:pPr>
      <w:bookmarkStart w:id="9" w:name="_Toc30233"/>
      <w:r>
        <w:rPr>
          <w:rFonts w:hint="default" w:ascii="Times New Roman" w:hAnsi="Times New Roman" w:eastAsia="黑体" w:cs="Times New Roman"/>
          <w:sz w:val="32"/>
          <w:szCs w:val="32"/>
          <w:highlight w:val="none"/>
        </w:rPr>
        <w:t>四、指标分析及绩效评价结论</w:t>
      </w:r>
      <w:bookmarkEnd w:id="9"/>
    </w:p>
    <w:p>
      <w:pPr>
        <w:keepNext w:val="0"/>
        <w:keepLines w:val="0"/>
        <w:pageBreakBefore w:val="0"/>
        <w:kinsoku/>
        <w:wordWrap/>
        <w:overflowPunct/>
        <w:topLinePunct w:val="0"/>
        <w:autoSpaceDE/>
        <w:autoSpaceDN/>
        <w:bidi w:val="0"/>
        <w:snapToGrid/>
        <w:spacing w:line="360" w:lineRule="auto"/>
        <w:ind w:firstLine="643" w:firstLineChars="200"/>
        <w:textAlignment w:val="auto"/>
        <w:outlineLvl w:val="1"/>
        <w:rPr>
          <w:rFonts w:hint="default" w:ascii="Times New Roman" w:hAnsi="Times New Roman" w:eastAsia="楷体" w:cs="Times New Roman"/>
          <w:b/>
          <w:bCs/>
          <w:sz w:val="32"/>
          <w:szCs w:val="32"/>
          <w:highlight w:val="none"/>
        </w:rPr>
      </w:pPr>
      <w:bookmarkStart w:id="10" w:name="_Toc18564"/>
      <w:r>
        <w:rPr>
          <w:rFonts w:hint="default" w:ascii="Times New Roman" w:hAnsi="Times New Roman" w:eastAsia="楷体" w:cs="Times New Roman"/>
          <w:b/>
          <w:bCs/>
          <w:sz w:val="32"/>
          <w:szCs w:val="32"/>
          <w:highlight w:val="none"/>
        </w:rPr>
        <w:t>（一）指标分析</w:t>
      </w:r>
      <w:bookmarkEnd w:id="10"/>
    </w:p>
    <w:p>
      <w:pPr>
        <w:keepNext w:val="0"/>
        <w:keepLines w:val="0"/>
        <w:pageBreakBefore w:val="0"/>
        <w:kinsoku/>
        <w:wordWrap/>
        <w:overflowPunct/>
        <w:topLinePunct w:val="0"/>
        <w:autoSpaceDE/>
        <w:autoSpaceDN/>
        <w:bidi w:val="0"/>
        <w:snapToGrid/>
        <w:spacing w:line="360" w:lineRule="auto"/>
        <w:ind w:firstLine="643" w:firstLineChars="200"/>
        <w:textAlignment w:val="auto"/>
        <w:outlineLvl w:val="0"/>
        <w:rPr>
          <w:rFonts w:hint="default" w:ascii="Times New Roman" w:hAnsi="Times New Roman" w:eastAsia="仿宋" w:cs="Times New Roman"/>
          <w:b/>
          <w:bCs/>
          <w:sz w:val="32"/>
          <w:szCs w:val="32"/>
          <w:highlight w:val="none"/>
        </w:rPr>
      </w:pPr>
      <w:bookmarkStart w:id="11" w:name="_Toc2484"/>
      <w:r>
        <w:rPr>
          <w:rFonts w:hint="default" w:ascii="Times New Roman" w:hAnsi="Times New Roman" w:eastAsia="仿宋" w:cs="Times New Roman"/>
          <w:b/>
          <w:bCs/>
          <w:sz w:val="32"/>
          <w:szCs w:val="32"/>
          <w:highlight w:val="none"/>
        </w:rPr>
        <w:t>1、决策方面</w:t>
      </w:r>
      <w:bookmarkEnd w:id="11"/>
    </w:p>
    <w:p>
      <w:pPr>
        <w:keepNext w:val="0"/>
        <w:keepLines w:val="0"/>
        <w:pageBreakBefore w:val="0"/>
        <w:kinsoku/>
        <w:wordWrap/>
        <w:overflowPunct/>
        <w:topLinePunct w:val="0"/>
        <w:autoSpaceDE/>
        <w:autoSpaceDN/>
        <w:bidi w:val="0"/>
        <w:snapToGrid/>
        <w:spacing w:line="360" w:lineRule="auto"/>
        <w:ind w:firstLine="640" w:firstLineChars="200"/>
        <w:textAlignment w:val="auto"/>
        <w:outlineLvl w:val="0"/>
        <w:rPr>
          <w:rFonts w:hint="default" w:ascii="Times New Roman" w:hAnsi="Times New Roman" w:eastAsia="仿宋" w:cs="Times New Roman"/>
          <w:sz w:val="32"/>
          <w:szCs w:val="32"/>
          <w:highlight w:val="none"/>
        </w:rPr>
      </w:pPr>
      <w:bookmarkStart w:id="12" w:name="_Toc29820"/>
      <w:r>
        <w:rPr>
          <w:rFonts w:hint="default" w:ascii="Times New Roman" w:hAnsi="Times New Roman" w:eastAsia="仿宋_GB2312" w:cs="Times New Roman"/>
          <w:sz w:val="32"/>
          <w:szCs w:val="32"/>
          <w:highlight w:val="none"/>
        </w:rPr>
        <w:t>该指标从项目立项、绩效目标、资金投入三个方面设置，着重</w:t>
      </w:r>
      <w:r>
        <w:rPr>
          <w:rFonts w:hint="default" w:ascii="Times New Roman" w:hAnsi="Times New Roman" w:eastAsia="仿宋_GB2312" w:cs="Times New Roman"/>
          <w:sz w:val="32"/>
          <w:szCs w:val="32"/>
          <w:highlight w:val="none"/>
          <w:lang w:eastAsia="zh-CN"/>
        </w:rPr>
        <w:t>评价</w:t>
      </w:r>
      <w:r>
        <w:rPr>
          <w:rFonts w:hint="default" w:ascii="Times New Roman" w:hAnsi="Times New Roman" w:eastAsia="仿宋_GB2312" w:cs="Times New Roman"/>
          <w:sz w:val="32"/>
          <w:szCs w:val="32"/>
          <w:highlight w:val="none"/>
        </w:rPr>
        <w:t>立项依据</w:t>
      </w:r>
      <w:r>
        <w:rPr>
          <w:rFonts w:hint="default" w:ascii="Times New Roman" w:hAnsi="Times New Roman" w:eastAsia="仿宋_GB2312" w:cs="Times New Roman"/>
          <w:sz w:val="32"/>
          <w:szCs w:val="32"/>
          <w:highlight w:val="none"/>
          <w:lang w:eastAsia="zh-CN"/>
        </w:rPr>
        <w:t>是否</w:t>
      </w:r>
      <w:r>
        <w:rPr>
          <w:rFonts w:hint="default" w:ascii="Times New Roman" w:hAnsi="Times New Roman" w:eastAsia="仿宋_GB2312" w:cs="Times New Roman"/>
          <w:sz w:val="32"/>
          <w:szCs w:val="32"/>
          <w:highlight w:val="none"/>
        </w:rPr>
        <w:t>充分、立项程序</w:t>
      </w:r>
      <w:r>
        <w:rPr>
          <w:rFonts w:hint="default" w:ascii="Times New Roman" w:hAnsi="Times New Roman" w:eastAsia="仿宋_GB2312" w:cs="Times New Roman"/>
          <w:sz w:val="32"/>
          <w:szCs w:val="32"/>
          <w:highlight w:val="none"/>
          <w:lang w:eastAsia="zh-CN"/>
        </w:rPr>
        <w:t>是否</w:t>
      </w:r>
      <w:r>
        <w:rPr>
          <w:rFonts w:hint="default" w:ascii="Times New Roman" w:hAnsi="Times New Roman" w:eastAsia="仿宋_GB2312" w:cs="Times New Roman"/>
          <w:sz w:val="32"/>
          <w:szCs w:val="32"/>
          <w:highlight w:val="none"/>
        </w:rPr>
        <w:t>规范、目标设置</w:t>
      </w:r>
      <w:r>
        <w:rPr>
          <w:rFonts w:hint="default" w:ascii="Times New Roman" w:hAnsi="Times New Roman" w:eastAsia="仿宋_GB2312" w:cs="Times New Roman"/>
          <w:sz w:val="32"/>
          <w:szCs w:val="32"/>
          <w:highlight w:val="none"/>
          <w:lang w:eastAsia="zh-CN"/>
        </w:rPr>
        <w:t>是否</w:t>
      </w:r>
      <w:r>
        <w:rPr>
          <w:rFonts w:hint="default" w:ascii="Times New Roman" w:hAnsi="Times New Roman" w:eastAsia="仿宋_GB2312" w:cs="Times New Roman"/>
          <w:sz w:val="32"/>
          <w:szCs w:val="32"/>
          <w:highlight w:val="none"/>
        </w:rPr>
        <w:t>合理明确、预算编制</w:t>
      </w:r>
      <w:r>
        <w:rPr>
          <w:rFonts w:hint="default" w:ascii="Times New Roman" w:hAnsi="Times New Roman" w:eastAsia="仿宋_GB2312" w:cs="Times New Roman"/>
          <w:sz w:val="32"/>
          <w:szCs w:val="32"/>
          <w:highlight w:val="none"/>
          <w:lang w:eastAsia="zh-CN"/>
        </w:rPr>
        <w:t>是否</w:t>
      </w:r>
      <w:r>
        <w:rPr>
          <w:rFonts w:hint="default" w:ascii="Times New Roman" w:hAnsi="Times New Roman" w:eastAsia="仿宋_GB2312" w:cs="Times New Roman"/>
          <w:sz w:val="32"/>
          <w:szCs w:val="32"/>
          <w:highlight w:val="none"/>
        </w:rPr>
        <w:t>科学且资金分配合理。</w:t>
      </w:r>
      <w:r>
        <w:rPr>
          <w:rFonts w:hint="default" w:ascii="Times New Roman" w:hAnsi="Times New Roman" w:eastAsia="仿宋_GB2312" w:cs="Times New Roman"/>
          <w:sz w:val="32"/>
          <w:szCs w:val="32"/>
          <w:highlight w:val="none"/>
          <w:lang w:eastAsia="zh-CN"/>
        </w:rPr>
        <w:t>该</w:t>
      </w:r>
      <w:r>
        <w:rPr>
          <w:rFonts w:hint="default" w:ascii="Times New Roman" w:hAnsi="Times New Roman" w:eastAsia="仿宋_GB2312" w:cs="Times New Roman"/>
          <w:sz w:val="32"/>
          <w:szCs w:val="32"/>
          <w:highlight w:val="none"/>
        </w:rPr>
        <w:t>项目</w:t>
      </w:r>
      <w:r>
        <w:rPr>
          <w:rFonts w:hint="default" w:ascii="Times New Roman" w:hAnsi="Times New Roman" w:eastAsia="仿宋_GB2312" w:cs="Times New Roman"/>
          <w:sz w:val="32"/>
          <w:szCs w:val="32"/>
          <w:highlight w:val="none"/>
          <w:lang w:eastAsia="zh-CN"/>
        </w:rPr>
        <w:t>属中方县农业农村局</w:t>
      </w:r>
      <w:r>
        <w:rPr>
          <w:rFonts w:hint="default" w:ascii="Times New Roman" w:hAnsi="Times New Roman" w:eastAsia="仿宋_GB2312" w:cs="Times New Roman"/>
          <w:sz w:val="32"/>
          <w:szCs w:val="32"/>
          <w:highlight w:val="none"/>
        </w:rPr>
        <w:t>履职</w:t>
      </w:r>
      <w:r>
        <w:rPr>
          <w:rFonts w:hint="default" w:ascii="Times New Roman" w:hAnsi="Times New Roman" w:eastAsia="仿宋_GB2312" w:cs="Times New Roman"/>
          <w:sz w:val="32"/>
          <w:szCs w:val="32"/>
          <w:highlight w:val="none"/>
          <w:lang w:eastAsia="zh-CN"/>
        </w:rPr>
        <w:t>范围，项目内容积极响应中央、省、市、县委县政府关于“厕所革命”的指示精神。项目立项依据充分、</w:t>
      </w:r>
      <w:r>
        <w:rPr>
          <w:rFonts w:hint="default" w:ascii="Times New Roman" w:hAnsi="Times New Roman" w:eastAsia="仿宋_GB2312" w:cs="Times New Roman"/>
          <w:sz w:val="32"/>
          <w:szCs w:val="32"/>
          <w:highlight w:val="none"/>
        </w:rPr>
        <w:t>立项</w:t>
      </w:r>
      <w:r>
        <w:rPr>
          <w:rFonts w:hint="default" w:ascii="Times New Roman" w:hAnsi="Times New Roman" w:eastAsia="仿宋_GB2312" w:cs="Times New Roman"/>
          <w:sz w:val="32"/>
          <w:szCs w:val="32"/>
          <w:highlight w:val="none"/>
          <w:lang w:eastAsia="zh-CN"/>
        </w:rPr>
        <w:t>程序合法合规；项目绩效目标合理、明确，但细化分解程度不够清晰，缺乏可衡量的指标值予以体现；预算编制科学，资金分配合理。</w:t>
      </w:r>
      <w:r>
        <w:rPr>
          <w:rFonts w:hint="default" w:ascii="Times New Roman" w:hAnsi="Times New Roman" w:eastAsia="仿宋_GB2312" w:cs="Times New Roman"/>
          <w:sz w:val="32"/>
          <w:szCs w:val="32"/>
          <w:highlight w:val="none"/>
        </w:rPr>
        <w:t>该项指标分值设定21分，评价得分</w:t>
      </w:r>
      <w:r>
        <w:rPr>
          <w:rFonts w:hint="default" w:ascii="Times New Roman" w:hAnsi="Times New Roman" w:eastAsia="仿宋_GB2312" w:cs="Times New Roman"/>
          <w:sz w:val="32"/>
          <w:szCs w:val="32"/>
          <w:highlight w:val="none"/>
          <w:lang w:val="en-US" w:eastAsia="zh-CN"/>
        </w:rPr>
        <w:t>19</w:t>
      </w:r>
      <w:r>
        <w:rPr>
          <w:rFonts w:hint="default" w:ascii="Times New Roman" w:hAnsi="Times New Roman" w:eastAsia="仿宋_GB2312" w:cs="Times New Roman"/>
          <w:sz w:val="32"/>
          <w:szCs w:val="32"/>
          <w:highlight w:val="none"/>
        </w:rPr>
        <w:t>分。扣分原因是：</w:t>
      </w:r>
      <w:r>
        <w:rPr>
          <w:rFonts w:hint="default" w:ascii="Times New Roman" w:hAnsi="Times New Roman" w:eastAsia="仿宋_GB2312" w:cs="Times New Roman"/>
          <w:sz w:val="32"/>
          <w:szCs w:val="32"/>
          <w:highlight w:val="none"/>
          <w:lang w:eastAsia="zh-CN"/>
        </w:rPr>
        <w:t>项目绩效目标细化分解程度不够清晰，缺乏可衡量的指标值予以体现</w:t>
      </w:r>
      <w:r>
        <w:rPr>
          <w:rFonts w:hint="default" w:ascii="Times New Roman" w:hAnsi="Times New Roman" w:eastAsia="仿宋" w:cs="Times New Roman"/>
          <w:sz w:val="32"/>
          <w:szCs w:val="32"/>
          <w:highlight w:val="none"/>
        </w:rPr>
        <w:t>。</w:t>
      </w:r>
      <w:bookmarkEnd w:id="12"/>
    </w:p>
    <w:p>
      <w:pPr>
        <w:pStyle w:val="2"/>
        <w:rPr>
          <w:rFonts w:hint="default" w:ascii="Times New Roman" w:hAnsi="Times New Roman" w:cs="Times New Roman"/>
        </w:rPr>
      </w:pPr>
    </w:p>
    <w:p>
      <w:pPr>
        <w:keepNext w:val="0"/>
        <w:keepLines w:val="0"/>
        <w:pageBreakBefore w:val="0"/>
        <w:numPr>
          <w:ilvl w:val="0"/>
          <w:numId w:val="2"/>
        </w:numPr>
        <w:kinsoku/>
        <w:wordWrap/>
        <w:overflowPunct/>
        <w:topLinePunct w:val="0"/>
        <w:autoSpaceDE/>
        <w:autoSpaceDN/>
        <w:bidi w:val="0"/>
        <w:snapToGrid/>
        <w:spacing w:line="360" w:lineRule="auto"/>
        <w:ind w:firstLine="643" w:firstLineChars="200"/>
        <w:textAlignment w:val="auto"/>
        <w:outlineLvl w:val="0"/>
        <w:rPr>
          <w:rFonts w:hint="default" w:ascii="Times New Roman" w:hAnsi="Times New Roman" w:eastAsia="仿宋" w:cs="Times New Roman"/>
          <w:b/>
          <w:bCs/>
          <w:sz w:val="32"/>
          <w:szCs w:val="32"/>
          <w:highlight w:val="none"/>
        </w:rPr>
      </w:pPr>
      <w:bookmarkStart w:id="13" w:name="_Toc25095"/>
      <w:r>
        <w:rPr>
          <w:rFonts w:hint="default" w:ascii="Times New Roman" w:hAnsi="Times New Roman" w:eastAsia="仿宋" w:cs="Times New Roman"/>
          <w:b/>
          <w:bCs/>
          <w:sz w:val="32"/>
          <w:szCs w:val="32"/>
          <w:highlight w:val="none"/>
        </w:rPr>
        <w:t>过程方面</w:t>
      </w:r>
      <w:bookmarkEnd w:id="13"/>
    </w:p>
    <w:p>
      <w:pPr>
        <w:keepNext w:val="0"/>
        <w:keepLines w:val="0"/>
        <w:pageBreakBefore w:val="0"/>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 w:cs="Times New Roman"/>
          <w:b/>
          <w:bCs/>
          <w:sz w:val="32"/>
          <w:szCs w:val="32"/>
          <w:highlight w:val="none"/>
        </w:rPr>
      </w:pPr>
      <w:r>
        <w:rPr>
          <w:rFonts w:hint="default" w:ascii="Times New Roman" w:hAnsi="Times New Roman" w:eastAsia="仿宋_GB2312" w:cs="Times New Roman"/>
          <w:sz w:val="32"/>
          <w:szCs w:val="32"/>
          <w:highlight w:val="none"/>
        </w:rPr>
        <w:t>该指标从资金管理和组织实施两个方面设置，着重</w:t>
      </w:r>
      <w:r>
        <w:rPr>
          <w:rFonts w:hint="default" w:ascii="Times New Roman" w:hAnsi="Times New Roman" w:eastAsia="仿宋_GB2312" w:cs="Times New Roman"/>
          <w:sz w:val="32"/>
          <w:szCs w:val="32"/>
          <w:highlight w:val="none"/>
          <w:lang w:eastAsia="zh-CN"/>
        </w:rPr>
        <w:t>评价</w:t>
      </w:r>
      <w:r>
        <w:rPr>
          <w:rFonts w:hint="default" w:ascii="Times New Roman" w:hAnsi="Times New Roman" w:eastAsia="仿宋_GB2312" w:cs="Times New Roman"/>
          <w:sz w:val="32"/>
          <w:szCs w:val="32"/>
          <w:highlight w:val="none"/>
        </w:rPr>
        <w:t>资金到位</w:t>
      </w:r>
      <w:r>
        <w:rPr>
          <w:rFonts w:hint="default" w:ascii="Times New Roman" w:hAnsi="Times New Roman" w:eastAsia="仿宋_GB2312" w:cs="Times New Roman"/>
          <w:sz w:val="32"/>
          <w:szCs w:val="32"/>
          <w:highlight w:val="none"/>
          <w:lang w:eastAsia="zh-CN"/>
        </w:rPr>
        <w:t>是否</w:t>
      </w:r>
      <w:r>
        <w:rPr>
          <w:rFonts w:hint="default" w:ascii="Times New Roman" w:hAnsi="Times New Roman" w:eastAsia="仿宋_GB2312" w:cs="Times New Roman"/>
          <w:sz w:val="32"/>
          <w:szCs w:val="32"/>
          <w:highlight w:val="none"/>
        </w:rPr>
        <w:t>及时、预算执行</w:t>
      </w:r>
      <w:r>
        <w:rPr>
          <w:rFonts w:hint="default" w:ascii="Times New Roman" w:hAnsi="Times New Roman" w:eastAsia="仿宋_GB2312" w:cs="Times New Roman"/>
          <w:sz w:val="32"/>
          <w:szCs w:val="32"/>
          <w:highlight w:val="none"/>
          <w:lang w:eastAsia="zh-CN"/>
        </w:rPr>
        <w:t>是否</w:t>
      </w:r>
      <w:r>
        <w:rPr>
          <w:rFonts w:hint="default" w:ascii="Times New Roman" w:hAnsi="Times New Roman" w:eastAsia="仿宋_GB2312" w:cs="Times New Roman"/>
          <w:sz w:val="32"/>
          <w:szCs w:val="32"/>
          <w:highlight w:val="none"/>
        </w:rPr>
        <w:t>到位、资金使用</w:t>
      </w:r>
      <w:r>
        <w:rPr>
          <w:rFonts w:hint="default" w:ascii="Times New Roman" w:hAnsi="Times New Roman" w:eastAsia="仿宋_GB2312" w:cs="Times New Roman"/>
          <w:sz w:val="32"/>
          <w:szCs w:val="32"/>
          <w:highlight w:val="none"/>
          <w:lang w:eastAsia="zh-CN"/>
        </w:rPr>
        <w:t>是否</w:t>
      </w:r>
      <w:r>
        <w:rPr>
          <w:rFonts w:hint="default" w:ascii="Times New Roman" w:hAnsi="Times New Roman" w:eastAsia="仿宋_GB2312" w:cs="Times New Roman"/>
          <w:sz w:val="32"/>
          <w:szCs w:val="32"/>
          <w:highlight w:val="none"/>
        </w:rPr>
        <w:t>合规、管理制度</w:t>
      </w:r>
      <w:r>
        <w:rPr>
          <w:rFonts w:hint="default" w:ascii="Times New Roman" w:hAnsi="Times New Roman" w:eastAsia="仿宋_GB2312" w:cs="Times New Roman"/>
          <w:sz w:val="32"/>
          <w:szCs w:val="32"/>
          <w:highlight w:val="none"/>
          <w:lang w:eastAsia="zh-CN"/>
        </w:rPr>
        <w:t>是否</w:t>
      </w:r>
      <w:r>
        <w:rPr>
          <w:rFonts w:hint="default" w:ascii="Times New Roman" w:hAnsi="Times New Roman" w:eastAsia="仿宋_GB2312" w:cs="Times New Roman"/>
          <w:sz w:val="32"/>
          <w:szCs w:val="32"/>
          <w:highlight w:val="none"/>
        </w:rPr>
        <w:t>健全且有效实施。</w:t>
      </w:r>
      <w:r>
        <w:rPr>
          <w:rFonts w:hint="default" w:ascii="Times New Roman" w:hAnsi="Times New Roman" w:eastAsia="仿宋_GB2312" w:cs="Times New Roman"/>
          <w:sz w:val="32"/>
          <w:szCs w:val="32"/>
          <w:highlight w:val="none"/>
          <w:lang w:eastAsia="zh-CN"/>
        </w:rPr>
        <w:t>该项目</w:t>
      </w:r>
      <w:r>
        <w:rPr>
          <w:rFonts w:hint="default" w:ascii="Times New Roman" w:hAnsi="Times New Roman" w:eastAsia="仿宋_GB2312" w:cs="Times New Roman"/>
          <w:sz w:val="32"/>
          <w:szCs w:val="32"/>
          <w:highlight w:val="none"/>
          <w:lang w:val="en-US" w:eastAsia="zh-CN"/>
        </w:rPr>
        <w:t>2021年度</w:t>
      </w:r>
      <w:r>
        <w:rPr>
          <w:rFonts w:hint="default" w:ascii="Times New Roman" w:hAnsi="Times New Roman" w:eastAsia="仿宋_GB2312" w:cs="Times New Roman"/>
          <w:sz w:val="32"/>
          <w:szCs w:val="32"/>
          <w:highlight w:val="none"/>
          <w:lang w:eastAsia="zh-CN"/>
        </w:rPr>
        <w:t>资金到位及时且到位率</w:t>
      </w:r>
      <w:r>
        <w:rPr>
          <w:rFonts w:hint="default" w:ascii="Times New Roman" w:hAnsi="Times New Roman" w:eastAsia="仿宋_GB2312" w:cs="Times New Roman"/>
          <w:sz w:val="32"/>
          <w:szCs w:val="32"/>
          <w:highlight w:val="none"/>
          <w:lang w:val="en-US" w:eastAsia="zh-CN"/>
        </w:rPr>
        <w:t>100%；预算执行一般，执行率为79.12%；专项资金管理制度健全，资金使用规范合理；项目管理较规范，但存在部分完工厕所验收不及时的现象。</w:t>
      </w:r>
      <w:r>
        <w:rPr>
          <w:rFonts w:hint="default" w:ascii="Times New Roman" w:hAnsi="Times New Roman" w:eastAsia="仿宋_GB2312" w:cs="Times New Roman"/>
          <w:sz w:val="32"/>
          <w:szCs w:val="32"/>
          <w:highlight w:val="none"/>
        </w:rPr>
        <w:t>该项指标分值设定19分，评价得分</w:t>
      </w:r>
      <w:r>
        <w:rPr>
          <w:rFonts w:hint="default" w:ascii="Times New Roman" w:hAnsi="Times New Roman" w:eastAsia="仿宋_GB2312" w:cs="Times New Roman"/>
          <w:sz w:val="32"/>
          <w:szCs w:val="32"/>
          <w:highlight w:val="none"/>
          <w:lang w:val="en-US" w:eastAsia="zh-CN"/>
        </w:rPr>
        <w:t>17.66</w:t>
      </w:r>
      <w:r>
        <w:rPr>
          <w:rFonts w:hint="default" w:ascii="Times New Roman" w:hAnsi="Times New Roman" w:eastAsia="仿宋_GB2312" w:cs="Times New Roman"/>
          <w:sz w:val="32"/>
          <w:szCs w:val="32"/>
          <w:highlight w:val="none"/>
        </w:rPr>
        <w:t>分。扣分的原因是：一是</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执行率</w:t>
      </w:r>
      <w:r>
        <w:rPr>
          <w:rFonts w:hint="default" w:ascii="Times New Roman" w:hAnsi="Times New Roman" w:eastAsia="仿宋_GB2312" w:cs="Times New Roman"/>
          <w:sz w:val="32"/>
          <w:szCs w:val="32"/>
          <w:highlight w:val="none"/>
          <w:lang w:eastAsia="zh-CN"/>
        </w:rPr>
        <w:t>较</w:t>
      </w:r>
      <w:r>
        <w:rPr>
          <w:rFonts w:hint="default" w:ascii="Times New Roman" w:hAnsi="Times New Roman" w:eastAsia="仿宋_GB2312" w:cs="Times New Roman"/>
          <w:sz w:val="32"/>
          <w:szCs w:val="32"/>
          <w:highlight w:val="none"/>
        </w:rPr>
        <w:t>低</w:t>
      </w:r>
      <w:r>
        <w:rPr>
          <w:rFonts w:hint="default" w:ascii="Times New Roman" w:hAnsi="Times New Roman" w:eastAsia="仿宋_GB2312" w:cs="Times New Roman"/>
          <w:sz w:val="32"/>
          <w:szCs w:val="32"/>
          <w:highlight w:val="none"/>
          <w:lang w:eastAsia="zh-CN"/>
        </w:rPr>
        <w:t>仅</w:t>
      </w:r>
      <w:r>
        <w:rPr>
          <w:rFonts w:hint="default" w:ascii="Times New Roman" w:hAnsi="Times New Roman" w:eastAsia="仿宋_GB2312" w:cs="Times New Roman"/>
          <w:sz w:val="32"/>
          <w:szCs w:val="32"/>
          <w:highlight w:val="none"/>
          <w:lang w:val="en-US" w:eastAsia="zh-CN"/>
        </w:rPr>
        <w:t>79.12%；</w:t>
      </w:r>
      <w:r>
        <w:rPr>
          <w:rFonts w:hint="default" w:ascii="Times New Roman" w:hAnsi="Times New Roman" w:eastAsia="仿宋_GB2312" w:cs="Times New Roman"/>
          <w:sz w:val="32"/>
          <w:szCs w:val="32"/>
          <w:highlight w:val="none"/>
        </w:rPr>
        <w:t>二是项目</w:t>
      </w:r>
      <w:r>
        <w:rPr>
          <w:rFonts w:hint="default" w:ascii="Times New Roman" w:hAnsi="Times New Roman" w:eastAsia="仿宋_GB2312" w:cs="Times New Roman"/>
          <w:sz w:val="32"/>
          <w:szCs w:val="32"/>
          <w:highlight w:val="none"/>
          <w:lang w:val="en-US" w:eastAsia="zh-CN"/>
        </w:rPr>
        <w:t>存在部分完工厕所验收及决算不及时的现象</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snapToGrid/>
        <w:spacing w:line="360" w:lineRule="auto"/>
        <w:ind w:firstLine="643" w:firstLineChars="200"/>
        <w:jc w:val="left"/>
        <w:textAlignment w:val="auto"/>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rPr>
        <w:t>3、产出方面</w:t>
      </w:r>
    </w:p>
    <w:p>
      <w:pPr>
        <w:keepNext w:val="0"/>
        <w:keepLines w:val="0"/>
        <w:pageBreakBefore w:val="0"/>
        <w:kinsoku/>
        <w:wordWrap/>
        <w:overflowPunct/>
        <w:topLinePunct w:val="0"/>
        <w:autoSpaceDE/>
        <w:autoSpaceDN/>
        <w:bidi w:val="0"/>
        <w:snapToGrid/>
        <w:spacing w:line="36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主要从产出数量、产出质量、产出时效、产出成本四个方面。着重</w:t>
      </w:r>
      <w:r>
        <w:rPr>
          <w:rFonts w:hint="default" w:ascii="Times New Roman" w:hAnsi="Times New Roman" w:eastAsia="仿宋_GB2312" w:cs="Times New Roman"/>
          <w:sz w:val="32"/>
          <w:szCs w:val="32"/>
          <w:highlight w:val="none"/>
          <w:lang w:eastAsia="zh-CN"/>
        </w:rPr>
        <w:t>评价</w:t>
      </w:r>
      <w:r>
        <w:rPr>
          <w:rFonts w:hint="default" w:ascii="Times New Roman" w:hAnsi="Times New Roman" w:eastAsia="仿宋_GB2312" w:cs="Times New Roman"/>
          <w:sz w:val="32"/>
          <w:szCs w:val="32"/>
          <w:highlight w:val="none"/>
        </w:rPr>
        <w:t>实际产出是否按计划完成，产出质量是否达标，完成是否及时，成本是否节约。</w:t>
      </w:r>
      <w:r>
        <w:rPr>
          <w:rFonts w:hint="default" w:ascii="Times New Roman" w:hAnsi="Times New Roman" w:eastAsia="仿宋_GB2312" w:cs="Times New Roman"/>
          <w:sz w:val="32"/>
          <w:szCs w:val="32"/>
          <w:highlight w:val="none"/>
          <w:lang w:eastAsia="zh-CN"/>
        </w:rPr>
        <w:t>该项目完工率</w:t>
      </w:r>
      <w:r>
        <w:rPr>
          <w:rFonts w:hint="default" w:ascii="Times New Roman" w:hAnsi="Times New Roman" w:eastAsia="仿宋_GB2312" w:cs="Times New Roman"/>
          <w:sz w:val="32"/>
          <w:szCs w:val="32"/>
          <w:highlight w:val="none"/>
          <w:lang w:val="en-US" w:eastAsia="zh-CN"/>
        </w:rPr>
        <w:t>100%且及时性强；质量达标，验收合格率100%；成本控制到位，成本节约率为20%。</w:t>
      </w:r>
      <w:r>
        <w:rPr>
          <w:rFonts w:hint="default" w:ascii="Times New Roman" w:hAnsi="Times New Roman" w:eastAsia="仿宋_GB2312" w:cs="Times New Roman"/>
          <w:sz w:val="32"/>
          <w:szCs w:val="32"/>
          <w:highlight w:val="none"/>
        </w:rPr>
        <w:t>该指标设定32分，评价得分</w:t>
      </w:r>
      <w:r>
        <w:rPr>
          <w:rFonts w:hint="default" w:ascii="Times New Roman" w:hAnsi="Times New Roman" w:eastAsia="仿宋_GB2312" w:cs="Times New Roman"/>
          <w:sz w:val="32"/>
          <w:szCs w:val="32"/>
          <w:highlight w:val="none"/>
          <w:lang w:val="en-US" w:eastAsia="zh-CN"/>
        </w:rPr>
        <w:t>32</w:t>
      </w:r>
      <w:r>
        <w:rPr>
          <w:rFonts w:hint="default" w:ascii="Times New Roman" w:hAnsi="Times New Roman" w:eastAsia="仿宋_GB2312" w:cs="Times New Roman"/>
          <w:sz w:val="32"/>
          <w:szCs w:val="32"/>
          <w:highlight w:val="none"/>
        </w:rPr>
        <w:t>分。</w:t>
      </w:r>
    </w:p>
    <w:p>
      <w:pPr>
        <w:keepNext w:val="0"/>
        <w:keepLines w:val="0"/>
        <w:pageBreakBefore w:val="0"/>
        <w:kinsoku/>
        <w:wordWrap/>
        <w:overflowPunct/>
        <w:topLinePunct w:val="0"/>
        <w:autoSpaceDE/>
        <w:autoSpaceDN/>
        <w:bidi w:val="0"/>
        <w:snapToGrid/>
        <w:spacing w:line="360" w:lineRule="auto"/>
        <w:ind w:firstLine="643" w:firstLineChars="200"/>
        <w:jc w:val="left"/>
        <w:textAlignment w:val="auto"/>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rPr>
        <w:t>4、效益方面</w:t>
      </w:r>
    </w:p>
    <w:p>
      <w:pPr>
        <w:keepNext w:val="0"/>
        <w:keepLines w:val="0"/>
        <w:pageBreakBefore w:val="0"/>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主要关注经济效益、社会效益、可持续影响、服务对象满意度。该指标设定28分，评价得分28分。</w:t>
      </w:r>
      <w:r>
        <w:rPr>
          <w:rFonts w:hint="default" w:ascii="Times New Roman" w:hAnsi="Times New Roman" w:eastAsia="仿宋" w:cs="Times New Roman"/>
          <w:b w:val="0"/>
          <w:bCs w:val="0"/>
          <w:kern w:val="2"/>
          <w:sz w:val="32"/>
          <w:szCs w:val="32"/>
          <w:highlight w:val="none"/>
          <w:lang w:val="en-US" w:eastAsia="zh-CN"/>
        </w:rPr>
        <w:t>2021年中方县</w:t>
      </w:r>
      <w:r>
        <w:rPr>
          <w:rFonts w:hint="default" w:ascii="Times New Roman" w:hAnsi="Times New Roman" w:eastAsia="仿宋" w:cs="Times New Roman"/>
          <w:b w:val="0"/>
          <w:bCs w:val="0"/>
          <w:kern w:val="2"/>
          <w:sz w:val="32"/>
          <w:szCs w:val="32"/>
          <w:highlight w:val="none"/>
          <w:lang w:val="en-US" w:eastAsia="zh-CN" w:bidi="ar-SA"/>
        </w:rPr>
        <w:t>农村户用卫生厕所改（新）建</w:t>
      </w:r>
      <w:r>
        <w:rPr>
          <w:rFonts w:hint="default" w:ascii="Times New Roman" w:hAnsi="Times New Roman" w:eastAsia="仿宋" w:cs="Times New Roman"/>
          <w:b w:val="0"/>
          <w:bCs w:val="0"/>
          <w:kern w:val="2"/>
          <w:sz w:val="32"/>
          <w:szCs w:val="32"/>
          <w:highlight w:val="none"/>
          <w:lang w:val="en-US" w:eastAsia="zh-CN"/>
        </w:rPr>
        <w:t>项目</w:t>
      </w:r>
      <w:r>
        <w:rPr>
          <w:rFonts w:hint="default" w:ascii="Times New Roman" w:hAnsi="Times New Roman" w:eastAsia="仿宋" w:cs="Times New Roman"/>
          <w:sz w:val="32"/>
          <w:szCs w:val="32"/>
          <w:highlight w:val="none"/>
          <w:shd w:val="clear" w:color="auto" w:fill="FFFFFF"/>
        </w:rPr>
        <w:t>改善了人居生活环境</w:t>
      </w:r>
      <w:r>
        <w:rPr>
          <w:rFonts w:hint="default" w:ascii="Times New Roman" w:hAnsi="Times New Roman" w:eastAsia="仿宋_GB2312" w:cs="Times New Roman"/>
          <w:sz w:val="32"/>
          <w:szCs w:val="32"/>
          <w:highlight w:val="none"/>
        </w:rPr>
        <w:t>，取得了良好的社会效益，服务对象的整体满意度</w:t>
      </w:r>
      <w:r>
        <w:rPr>
          <w:rFonts w:hint="default"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snapToGrid/>
        <w:spacing w:line="360" w:lineRule="auto"/>
        <w:ind w:firstLine="643" w:firstLineChars="200"/>
        <w:textAlignment w:val="auto"/>
        <w:outlineLvl w:val="1"/>
        <w:rPr>
          <w:rFonts w:hint="default" w:ascii="Times New Roman" w:hAnsi="Times New Roman" w:eastAsia="楷体" w:cs="Times New Roman"/>
          <w:b/>
          <w:bCs/>
          <w:sz w:val="32"/>
          <w:szCs w:val="32"/>
          <w:highlight w:val="none"/>
          <w:shd w:val="clear" w:color="auto" w:fill="FFFFFF"/>
        </w:rPr>
      </w:pPr>
      <w:bookmarkStart w:id="14" w:name="_Toc9452"/>
      <w:r>
        <w:rPr>
          <w:rFonts w:hint="default" w:ascii="Times New Roman" w:hAnsi="Times New Roman" w:eastAsia="楷体" w:cs="Times New Roman"/>
          <w:b/>
          <w:bCs/>
          <w:sz w:val="32"/>
          <w:szCs w:val="32"/>
          <w:highlight w:val="none"/>
        </w:rPr>
        <w:t>（二）</w:t>
      </w:r>
      <w:r>
        <w:rPr>
          <w:rFonts w:hint="default" w:ascii="Times New Roman" w:hAnsi="Times New Roman" w:eastAsia="楷体" w:cs="Times New Roman"/>
          <w:b/>
          <w:bCs/>
          <w:sz w:val="32"/>
          <w:szCs w:val="32"/>
          <w:highlight w:val="none"/>
          <w:shd w:val="clear" w:color="auto" w:fill="FFFFFF"/>
        </w:rPr>
        <w:t>评价结论</w:t>
      </w:r>
      <w:bookmarkEnd w:id="14"/>
    </w:p>
    <w:p>
      <w:pPr>
        <w:keepNext w:val="0"/>
        <w:keepLines w:val="0"/>
        <w:pageBreakBefore w:val="0"/>
        <w:kinsoku/>
        <w:wordWrap/>
        <w:overflowPunct/>
        <w:topLinePunct w:val="0"/>
        <w:autoSpaceDE/>
        <w:autoSpaceDN/>
        <w:bidi w:val="0"/>
        <w:snapToGrid/>
        <w:spacing w:line="360" w:lineRule="auto"/>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 w:cs="Times New Roman"/>
          <w:b w:val="0"/>
          <w:bCs w:val="0"/>
          <w:kern w:val="2"/>
          <w:sz w:val="32"/>
          <w:szCs w:val="32"/>
          <w:highlight w:val="none"/>
          <w:lang w:val="en-US" w:eastAsia="zh-CN"/>
        </w:rPr>
        <w:t>2021年中方县</w:t>
      </w:r>
      <w:r>
        <w:rPr>
          <w:rFonts w:hint="default" w:ascii="Times New Roman" w:hAnsi="Times New Roman" w:eastAsia="仿宋" w:cs="Times New Roman"/>
          <w:b w:val="0"/>
          <w:bCs w:val="0"/>
          <w:kern w:val="2"/>
          <w:sz w:val="32"/>
          <w:szCs w:val="32"/>
          <w:highlight w:val="none"/>
          <w:lang w:val="en-US" w:eastAsia="zh-CN" w:bidi="ar-SA"/>
        </w:rPr>
        <w:t>农村户用卫生厕所改（新）建</w:t>
      </w:r>
      <w:r>
        <w:rPr>
          <w:rFonts w:hint="default" w:ascii="Times New Roman" w:hAnsi="Times New Roman" w:eastAsia="仿宋" w:cs="Times New Roman"/>
          <w:sz w:val="32"/>
          <w:szCs w:val="32"/>
          <w:highlight w:val="none"/>
          <w:shd w:val="clear" w:color="auto" w:fill="FFFFFF"/>
        </w:rPr>
        <w:t>项目</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eastAsia="zh-CN"/>
        </w:rPr>
        <w:t>设立</w:t>
      </w:r>
      <w:r>
        <w:rPr>
          <w:rFonts w:hint="default" w:ascii="Times New Roman" w:hAnsi="Times New Roman" w:eastAsia="仿宋_GB2312" w:cs="Times New Roman"/>
          <w:sz w:val="32"/>
          <w:szCs w:val="32"/>
          <w:highlight w:val="none"/>
        </w:rPr>
        <w:t>符合国家法律法规，相关管理制度健全，项目的实施</w:t>
      </w:r>
      <w:r>
        <w:rPr>
          <w:rFonts w:hint="default" w:ascii="Times New Roman" w:hAnsi="Times New Roman" w:eastAsia="仿宋" w:cs="Times New Roman"/>
          <w:sz w:val="32"/>
          <w:szCs w:val="32"/>
          <w:highlight w:val="none"/>
          <w:shd w:val="clear" w:color="auto" w:fill="FFFFFF"/>
        </w:rPr>
        <w:t>改善了人居生活环境</w:t>
      </w:r>
      <w:r>
        <w:rPr>
          <w:rFonts w:hint="default" w:ascii="Times New Roman" w:hAnsi="Times New Roman" w:eastAsia="仿宋_GB2312" w:cs="Times New Roman"/>
          <w:sz w:val="32"/>
          <w:szCs w:val="32"/>
          <w:highlight w:val="none"/>
        </w:rPr>
        <w:t>，取得了良好的社会效益。绩效评价综合得分</w:t>
      </w:r>
      <w:r>
        <w:rPr>
          <w:rFonts w:hint="default" w:ascii="Times New Roman" w:hAnsi="Times New Roman" w:eastAsia="仿宋_GB2312" w:cs="Times New Roman"/>
          <w:sz w:val="32"/>
          <w:szCs w:val="32"/>
          <w:highlight w:val="none"/>
          <w:lang w:val="en-US" w:eastAsia="zh-CN"/>
        </w:rPr>
        <w:t>96.66</w:t>
      </w:r>
      <w:r>
        <w:rPr>
          <w:rFonts w:hint="default" w:ascii="Times New Roman" w:hAnsi="Times New Roman" w:eastAsia="仿宋_GB2312" w:cs="Times New Roman"/>
          <w:sz w:val="32"/>
          <w:szCs w:val="32"/>
          <w:highlight w:val="none"/>
        </w:rPr>
        <w:t>分，评价等级为“</w:t>
      </w:r>
      <w:r>
        <w:rPr>
          <w:rFonts w:hint="default" w:ascii="Times New Roman" w:hAnsi="Times New Roman" w:eastAsia="仿宋_GB2312" w:cs="Times New Roman"/>
          <w:sz w:val="32"/>
          <w:szCs w:val="32"/>
          <w:highlight w:val="none"/>
          <w:lang w:eastAsia="zh-CN"/>
        </w:rPr>
        <w:t>优</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snapToGrid/>
        <w:spacing w:line="360" w:lineRule="auto"/>
        <w:ind w:firstLine="640" w:firstLineChars="200"/>
        <w:textAlignment w:val="auto"/>
        <w:outlineLvl w:val="0"/>
        <w:rPr>
          <w:rFonts w:hint="default" w:ascii="Times New Roman" w:hAnsi="Times New Roman" w:eastAsia="黑体" w:cs="Times New Roman"/>
          <w:sz w:val="32"/>
          <w:szCs w:val="32"/>
          <w:highlight w:val="none"/>
          <w:shd w:val="clear" w:color="auto" w:fill="FFFFFF"/>
        </w:rPr>
      </w:pPr>
      <w:bookmarkStart w:id="15" w:name="_Toc14879"/>
      <w:r>
        <w:rPr>
          <w:rFonts w:hint="default" w:ascii="Times New Roman" w:hAnsi="Times New Roman" w:eastAsia="黑体" w:cs="Times New Roman"/>
          <w:sz w:val="32"/>
          <w:szCs w:val="32"/>
          <w:highlight w:val="none"/>
          <w:shd w:val="clear" w:color="auto" w:fill="FFFFFF"/>
        </w:rPr>
        <w:t>五、存在的问题</w:t>
      </w:r>
      <w:bookmarkEnd w:id="15"/>
    </w:p>
    <w:p>
      <w:pPr>
        <w:pStyle w:val="15"/>
        <w:keepNext w:val="0"/>
        <w:keepLines w:val="0"/>
        <w:pageBreakBefore w:val="0"/>
        <w:numPr>
          <w:ilvl w:val="0"/>
          <w:numId w:val="3"/>
        </w:numPr>
        <w:kinsoku/>
        <w:wordWrap/>
        <w:overflowPunct/>
        <w:topLinePunct w:val="0"/>
        <w:autoSpaceDE/>
        <w:autoSpaceDN/>
        <w:bidi w:val="0"/>
        <w:snapToGrid/>
        <w:spacing w:line="360" w:lineRule="auto"/>
        <w:ind w:left="-10" w:leftChars="0" w:firstLine="640" w:firstLineChars="0"/>
        <w:textAlignment w:val="auto"/>
        <w:rPr>
          <w:rFonts w:hint="default" w:ascii="Times New Roman" w:hAnsi="Times New Roman" w:eastAsia="仿宋" w:cs="Times New Roman"/>
          <w:szCs w:val="32"/>
          <w:highlight w:val="none"/>
          <w:shd w:val="clear" w:color="auto" w:fill="FFFFFF"/>
        </w:rPr>
      </w:pPr>
      <w:r>
        <w:rPr>
          <w:rFonts w:hint="default" w:ascii="Times New Roman" w:hAnsi="Times New Roman" w:eastAsia="仿宋" w:cs="Times New Roman"/>
          <w:szCs w:val="32"/>
          <w:highlight w:val="none"/>
          <w:shd w:val="clear" w:color="auto" w:fill="FFFFFF"/>
          <w:lang w:val="en-US" w:eastAsia="zh-CN"/>
        </w:rPr>
        <w:t>存在部分厕所未按《中方县2021年农村户用卫生厕所改（新）建工作方案》的附件3第五项：施工人员在施工改前、改中、改后应对同一参照物留3账照片，并填好开始时间和结束时间的施工日志的要求，部分改（新）建的厕所只保留了两张照片，或改前和改后，或改中和改后，且施工日志中只写了一个日期并未标注开始时间和结束时间，施工管理过程不严格。</w:t>
      </w:r>
    </w:p>
    <w:p>
      <w:pPr>
        <w:pStyle w:val="15"/>
        <w:keepNext w:val="0"/>
        <w:keepLines w:val="0"/>
        <w:pageBreakBefore w:val="0"/>
        <w:numPr>
          <w:ilvl w:val="0"/>
          <w:numId w:val="3"/>
        </w:numPr>
        <w:kinsoku/>
        <w:wordWrap/>
        <w:overflowPunct/>
        <w:topLinePunct w:val="0"/>
        <w:autoSpaceDE/>
        <w:autoSpaceDN/>
        <w:bidi w:val="0"/>
        <w:snapToGrid/>
        <w:spacing w:line="360" w:lineRule="auto"/>
        <w:ind w:left="-10" w:leftChars="0" w:firstLine="640" w:firstLineChars="0"/>
        <w:textAlignment w:val="auto"/>
        <w:outlineLvl w:val="1"/>
        <w:rPr>
          <w:rFonts w:hint="default" w:ascii="Times New Roman" w:hAnsi="Times New Roman" w:eastAsia="仿宋" w:cs="Times New Roman"/>
          <w:szCs w:val="32"/>
          <w:highlight w:val="none"/>
          <w:shd w:val="clear" w:color="auto" w:fill="FFFFFF"/>
        </w:rPr>
      </w:pPr>
      <w:bookmarkStart w:id="16" w:name="_Toc8086"/>
      <w:r>
        <w:rPr>
          <w:rFonts w:hint="default" w:ascii="Times New Roman" w:hAnsi="Times New Roman" w:eastAsia="仿宋" w:cs="Times New Roman"/>
          <w:szCs w:val="32"/>
          <w:highlight w:val="none"/>
          <w:shd w:val="clear" w:color="auto" w:fill="FFFFFF"/>
          <w:lang w:val="en-US" w:eastAsia="zh-CN"/>
        </w:rPr>
        <w:t>部分完工厕所未及时办理竣工验收及决算。</w:t>
      </w:r>
      <w:bookmarkEnd w:id="16"/>
    </w:p>
    <w:p>
      <w:pPr>
        <w:pStyle w:val="15"/>
        <w:keepNext w:val="0"/>
        <w:keepLines w:val="0"/>
        <w:pageBreakBefore w:val="0"/>
        <w:numPr>
          <w:ilvl w:val="0"/>
          <w:numId w:val="3"/>
        </w:numPr>
        <w:kinsoku/>
        <w:wordWrap/>
        <w:overflowPunct/>
        <w:topLinePunct w:val="0"/>
        <w:autoSpaceDE/>
        <w:autoSpaceDN/>
        <w:bidi w:val="0"/>
        <w:snapToGrid/>
        <w:spacing w:line="360" w:lineRule="auto"/>
        <w:ind w:left="-10" w:leftChars="0" w:firstLine="640" w:firstLineChars="0"/>
        <w:textAlignment w:val="auto"/>
        <w:rPr>
          <w:rFonts w:hint="default" w:ascii="Times New Roman" w:hAnsi="Times New Roman" w:eastAsia="仿宋" w:cs="Times New Roman"/>
          <w:szCs w:val="32"/>
          <w:highlight w:val="none"/>
          <w:shd w:val="clear" w:color="auto" w:fill="FFFFFF"/>
        </w:rPr>
      </w:pPr>
      <w:r>
        <w:rPr>
          <w:rFonts w:hint="default" w:ascii="Times New Roman" w:hAnsi="Times New Roman" w:eastAsia="仿宋" w:cs="Times New Roman"/>
          <w:szCs w:val="32"/>
          <w:highlight w:val="none"/>
          <w:shd w:val="clear" w:color="auto" w:fill="FFFFFF"/>
        </w:rPr>
        <w:t>资金支付不及时，建设单位未按施工合同约定及时支付建设</w:t>
      </w:r>
      <w:r>
        <w:rPr>
          <w:rFonts w:hint="default" w:ascii="Times New Roman" w:hAnsi="Times New Roman" w:eastAsia="仿宋" w:cs="Times New Roman"/>
          <w:szCs w:val="32"/>
          <w:highlight w:val="none"/>
          <w:shd w:val="clear" w:color="auto" w:fill="FFFFFF"/>
          <w:lang w:eastAsia="zh-CN"/>
        </w:rPr>
        <w:t>工程</w:t>
      </w:r>
      <w:r>
        <w:rPr>
          <w:rFonts w:hint="default" w:ascii="Times New Roman" w:hAnsi="Times New Roman" w:eastAsia="仿宋" w:cs="Times New Roman"/>
          <w:szCs w:val="32"/>
          <w:highlight w:val="none"/>
          <w:shd w:val="clear" w:color="auto" w:fill="FFFFFF"/>
        </w:rPr>
        <w:t>款。</w:t>
      </w:r>
    </w:p>
    <w:p>
      <w:pPr>
        <w:keepNext w:val="0"/>
        <w:keepLines w:val="0"/>
        <w:pageBreakBefore w:val="0"/>
        <w:numPr>
          <w:ilvl w:val="0"/>
          <w:numId w:val="4"/>
        </w:numPr>
        <w:kinsoku/>
        <w:wordWrap/>
        <w:overflowPunct/>
        <w:topLinePunct w:val="0"/>
        <w:autoSpaceDE/>
        <w:autoSpaceDN/>
        <w:bidi w:val="0"/>
        <w:snapToGrid/>
        <w:spacing w:line="360" w:lineRule="auto"/>
        <w:ind w:firstLine="560"/>
        <w:textAlignment w:val="auto"/>
        <w:outlineLvl w:val="0"/>
        <w:rPr>
          <w:rFonts w:hint="default" w:ascii="Times New Roman" w:hAnsi="Times New Roman" w:eastAsia="黑体" w:cs="Times New Roman"/>
          <w:sz w:val="32"/>
          <w:szCs w:val="32"/>
          <w:highlight w:val="none"/>
          <w:shd w:val="clear" w:color="auto" w:fill="FFFFFF"/>
        </w:rPr>
      </w:pPr>
      <w:bookmarkStart w:id="17" w:name="_Toc1009"/>
      <w:r>
        <w:rPr>
          <w:rFonts w:hint="default" w:ascii="Times New Roman" w:hAnsi="Times New Roman" w:eastAsia="黑体" w:cs="Times New Roman"/>
          <w:sz w:val="32"/>
          <w:szCs w:val="32"/>
          <w:highlight w:val="none"/>
          <w:shd w:val="clear" w:color="auto" w:fill="FFFFFF"/>
        </w:rPr>
        <w:t>有关建议</w:t>
      </w:r>
      <w:bookmarkEnd w:id="17"/>
    </w:p>
    <w:p>
      <w:pPr>
        <w:keepNext w:val="0"/>
        <w:keepLines w:val="0"/>
        <w:pageBreakBefore w:val="0"/>
        <w:numPr>
          <w:ilvl w:val="0"/>
          <w:numId w:val="5"/>
        </w:numPr>
        <w:kinsoku/>
        <w:wordWrap/>
        <w:overflowPunct/>
        <w:topLinePunct w:val="0"/>
        <w:autoSpaceDE/>
        <w:autoSpaceDN/>
        <w:bidi w:val="0"/>
        <w:snapToGrid/>
        <w:spacing w:line="360" w:lineRule="auto"/>
        <w:ind w:firstLine="640" w:firstLineChars="200"/>
        <w:textAlignment w:val="auto"/>
        <w:rPr>
          <w:rFonts w:hint="default" w:ascii="Times New Roman" w:hAnsi="Times New Roman" w:eastAsia="仿宋" w:cs="Times New Roman"/>
          <w:sz w:val="32"/>
          <w:szCs w:val="32"/>
          <w:highlight w:val="none"/>
          <w:shd w:val="clear" w:color="auto" w:fill="FFFFFF"/>
        </w:rPr>
      </w:pPr>
      <w:r>
        <w:rPr>
          <w:rFonts w:hint="default" w:ascii="Times New Roman" w:hAnsi="Times New Roman" w:eastAsia="仿宋" w:cs="Times New Roman"/>
          <w:sz w:val="32"/>
          <w:szCs w:val="32"/>
          <w:highlight w:val="none"/>
          <w:shd w:val="clear" w:color="auto" w:fill="FFFFFF"/>
        </w:rPr>
        <w:t>严格执行项目管理制度，加强对</w:t>
      </w:r>
      <w:r>
        <w:rPr>
          <w:rFonts w:hint="default" w:ascii="Times New Roman" w:hAnsi="Times New Roman" w:eastAsia="仿宋" w:cs="Times New Roman"/>
          <w:sz w:val="32"/>
          <w:szCs w:val="32"/>
          <w:highlight w:val="none"/>
          <w:shd w:val="clear" w:color="auto" w:fill="FFFFFF"/>
          <w:lang w:val="en-US" w:eastAsia="zh-CN"/>
        </w:rPr>
        <w:t>项目前期、</w:t>
      </w:r>
      <w:r>
        <w:rPr>
          <w:rFonts w:hint="default" w:ascii="Times New Roman" w:hAnsi="Times New Roman" w:eastAsia="仿宋" w:cs="Times New Roman"/>
          <w:sz w:val="32"/>
          <w:szCs w:val="32"/>
          <w:highlight w:val="none"/>
          <w:shd w:val="clear" w:color="auto" w:fill="FFFFFF"/>
        </w:rPr>
        <w:t>工程施工、资金拨付、工程验收</w:t>
      </w:r>
      <w:r>
        <w:rPr>
          <w:rFonts w:hint="default" w:ascii="Times New Roman" w:hAnsi="Times New Roman" w:eastAsia="仿宋" w:cs="Times New Roman"/>
          <w:sz w:val="32"/>
          <w:szCs w:val="32"/>
          <w:highlight w:val="none"/>
          <w:shd w:val="clear" w:color="auto" w:fill="FFFFFF"/>
          <w:lang w:eastAsia="zh-CN"/>
        </w:rPr>
        <w:t>、</w:t>
      </w:r>
      <w:r>
        <w:rPr>
          <w:rFonts w:hint="default" w:ascii="Times New Roman" w:hAnsi="Times New Roman" w:eastAsia="仿宋" w:cs="Times New Roman"/>
          <w:sz w:val="32"/>
          <w:szCs w:val="32"/>
          <w:highlight w:val="none"/>
          <w:shd w:val="clear" w:color="auto" w:fill="FFFFFF"/>
          <w:lang w:val="en-US" w:eastAsia="zh-CN"/>
        </w:rPr>
        <w:t>工程决算</w:t>
      </w:r>
      <w:r>
        <w:rPr>
          <w:rFonts w:hint="default" w:ascii="Times New Roman" w:hAnsi="Times New Roman" w:eastAsia="仿宋" w:cs="Times New Roman"/>
          <w:sz w:val="32"/>
          <w:szCs w:val="32"/>
          <w:highlight w:val="none"/>
          <w:shd w:val="clear" w:color="auto" w:fill="FFFFFF"/>
        </w:rPr>
        <w:t>等各个环节的监督管理。</w:t>
      </w:r>
      <w:r>
        <w:rPr>
          <w:rFonts w:hint="default" w:ascii="Times New Roman" w:hAnsi="Times New Roman" w:eastAsia="仿宋" w:cs="Times New Roman"/>
          <w:sz w:val="32"/>
          <w:szCs w:val="32"/>
          <w:highlight w:val="none"/>
          <w:shd w:val="clear" w:color="auto" w:fill="FFFFFF"/>
          <w:lang w:val="en-US" w:eastAsia="zh-CN"/>
        </w:rPr>
        <w:t>确保工程质量达标、项目工期及时、</w:t>
      </w:r>
      <w:r>
        <w:rPr>
          <w:rFonts w:hint="default" w:ascii="Times New Roman" w:hAnsi="Times New Roman" w:eastAsia="仿宋" w:cs="Times New Roman"/>
          <w:sz w:val="32"/>
          <w:szCs w:val="32"/>
          <w:highlight w:val="none"/>
          <w:shd w:val="clear" w:color="auto" w:fill="FFFFFF"/>
        </w:rPr>
        <w:t>专项资金使用</w:t>
      </w:r>
      <w:r>
        <w:rPr>
          <w:rFonts w:hint="default" w:ascii="Times New Roman" w:hAnsi="Times New Roman" w:eastAsia="仿宋" w:cs="Times New Roman"/>
          <w:sz w:val="32"/>
          <w:szCs w:val="32"/>
          <w:highlight w:val="none"/>
          <w:shd w:val="clear" w:color="auto" w:fill="FFFFFF"/>
          <w:lang w:val="en-US" w:eastAsia="zh-CN"/>
        </w:rPr>
        <w:t>的</w:t>
      </w:r>
      <w:r>
        <w:rPr>
          <w:rFonts w:hint="default" w:ascii="Times New Roman" w:hAnsi="Times New Roman" w:eastAsia="仿宋" w:cs="Times New Roman"/>
          <w:sz w:val="32"/>
          <w:szCs w:val="32"/>
          <w:highlight w:val="none"/>
          <w:shd w:val="clear" w:color="auto" w:fill="FFFFFF"/>
        </w:rPr>
        <w:t>合规性、合理性。</w:t>
      </w:r>
    </w:p>
    <w:p>
      <w:pPr>
        <w:keepNext w:val="0"/>
        <w:keepLines w:val="0"/>
        <w:pageBreakBefore w:val="0"/>
        <w:numPr>
          <w:ilvl w:val="0"/>
          <w:numId w:val="5"/>
        </w:numPr>
        <w:kinsoku/>
        <w:wordWrap/>
        <w:overflowPunct/>
        <w:topLinePunct w:val="0"/>
        <w:autoSpaceDE/>
        <w:autoSpaceDN/>
        <w:bidi w:val="0"/>
        <w:snapToGrid/>
        <w:spacing w:line="360" w:lineRule="auto"/>
        <w:ind w:firstLine="640" w:firstLineChars="200"/>
        <w:textAlignment w:val="auto"/>
        <w:rPr>
          <w:rFonts w:hint="default" w:ascii="Times New Roman" w:hAnsi="Times New Roman" w:eastAsia="仿宋" w:cs="Times New Roman"/>
          <w:sz w:val="32"/>
          <w:szCs w:val="32"/>
          <w:highlight w:val="none"/>
          <w:shd w:val="clear" w:color="auto" w:fill="FFFFFF"/>
        </w:rPr>
      </w:pPr>
      <w:r>
        <w:rPr>
          <w:rFonts w:hint="default" w:ascii="Times New Roman" w:hAnsi="Times New Roman" w:eastAsia="仿宋" w:cs="Times New Roman"/>
          <w:sz w:val="32"/>
          <w:szCs w:val="32"/>
          <w:highlight w:val="none"/>
          <w:shd w:val="clear" w:color="auto" w:fill="FFFFFF"/>
        </w:rPr>
        <w:t>加强项目预算执行，保障项目资金及时到位，确保</w:t>
      </w:r>
      <w:r>
        <w:rPr>
          <w:rFonts w:hint="default" w:ascii="Times New Roman" w:hAnsi="Times New Roman" w:eastAsia="仿宋" w:cs="Times New Roman"/>
          <w:sz w:val="32"/>
          <w:szCs w:val="32"/>
          <w:highlight w:val="none"/>
          <w:shd w:val="clear" w:color="auto" w:fill="FFFFFF"/>
          <w:lang w:val="en-US" w:eastAsia="zh-CN"/>
        </w:rPr>
        <w:t>农村户用卫生厕所改（新）建</w:t>
      </w:r>
      <w:r>
        <w:rPr>
          <w:rFonts w:hint="default" w:ascii="Times New Roman" w:hAnsi="Times New Roman" w:eastAsia="仿宋" w:cs="Times New Roman"/>
          <w:sz w:val="32"/>
          <w:szCs w:val="32"/>
          <w:highlight w:val="none"/>
          <w:shd w:val="clear" w:color="auto" w:fill="FFFFFF"/>
        </w:rPr>
        <w:t>项目顺利实施，充分发挥专项资金的效益。</w:t>
      </w:r>
    </w:p>
    <w:p>
      <w:pPr>
        <w:pStyle w:val="2"/>
        <w:keepNext w:val="0"/>
        <w:keepLines w:val="0"/>
        <w:pageBreakBefore w:val="0"/>
        <w:kinsoku/>
        <w:wordWrap/>
        <w:overflowPunct/>
        <w:topLinePunct w:val="0"/>
        <w:autoSpaceDE/>
        <w:autoSpaceDN/>
        <w:bidi w:val="0"/>
        <w:snapToGrid/>
        <w:spacing w:line="360" w:lineRule="auto"/>
        <w:ind w:firstLine="560" w:firstLineChars="200"/>
        <w:textAlignment w:val="auto"/>
        <w:rPr>
          <w:rFonts w:hint="default" w:ascii="Times New Roman" w:hAnsi="Times New Roman" w:eastAsia="仿宋" w:cs="Times New Roman"/>
          <w:sz w:val="28"/>
          <w:szCs w:val="28"/>
          <w:highlight w:val="none"/>
          <w:shd w:val="clear" w:color="auto" w:fill="FFFFFF"/>
        </w:rPr>
      </w:pPr>
    </w:p>
    <w:p>
      <w:pPr>
        <w:pStyle w:val="2"/>
        <w:keepNext w:val="0"/>
        <w:keepLines w:val="0"/>
        <w:pageBreakBefore w:val="0"/>
        <w:kinsoku/>
        <w:wordWrap/>
        <w:overflowPunct/>
        <w:topLinePunct w:val="0"/>
        <w:autoSpaceDE/>
        <w:autoSpaceDN/>
        <w:bidi w:val="0"/>
        <w:snapToGrid/>
        <w:spacing w:line="360" w:lineRule="auto"/>
        <w:ind w:firstLine="560" w:firstLineChars="200"/>
        <w:textAlignment w:val="auto"/>
        <w:rPr>
          <w:rFonts w:hint="default" w:ascii="Times New Roman" w:hAnsi="Times New Roman" w:eastAsia="仿宋" w:cs="Times New Roman"/>
          <w:sz w:val="28"/>
          <w:szCs w:val="28"/>
          <w:highlight w:val="none"/>
          <w:shd w:val="clear" w:color="auto" w:fill="FFFFFF"/>
        </w:rPr>
      </w:pPr>
    </w:p>
    <w:p>
      <w:pPr>
        <w:pStyle w:val="2"/>
        <w:keepNext w:val="0"/>
        <w:keepLines w:val="0"/>
        <w:pageBreakBefore w:val="0"/>
        <w:kinsoku/>
        <w:wordWrap/>
        <w:overflowPunct/>
        <w:topLinePunct w:val="0"/>
        <w:autoSpaceDE/>
        <w:autoSpaceDN/>
        <w:bidi w:val="0"/>
        <w:snapToGrid/>
        <w:spacing w:line="360" w:lineRule="auto"/>
        <w:ind w:firstLine="560" w:firstLineChars="200"/>
        <w:textAlignment w:val="auto"/>
        <w:rPr>
          <w:rFonts w:hint="default" w:ascii="Times New Roman" w:hAnsi="Times New Roman" w:eastAsia="仿宋" w:cs="Times New Roman"/>
          <w:sz w:val="28"/>
          <w:szCs w:val="28"/>
          <w:highlight w:val="none"/>
          <w:shd w:val="clear" w:color="auto" w:fill="FFFFFF"/>
        </w:rPr>
      </w:pPr>
    </w:p>
    <w:p>
      <w:pPr>
        <w:pStyle w:val="2"/>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default" w:ascii="Times New Roman" w:hAnsi="Times New Roman" w:eastAsia="仿宋" w:cs="Times New Roman"/>
          <w:sz w:val="28"/>
          <w:szCs w:val="28"/>
          <w:highlight w:val="none"/>
          <w:shd w:val="clear" w:color="auto" w:fill="FFFFFF"/>
        </w:rPr>
      </w:pPr>
    </w:p>
    <w:p>
      <w:pPr>
        <w:pStyle w:val="2"/>
        <w:keepNext w:val="0"/>
        <w:keepLines w:val="0"/>
        <w:pageBreakBefore w:val="0"/>
        <w:kinsoku/>
        <w:wordWrap/>
        <w:overflowPunct/>
        <w:topLinePunct w:val="0"/>
        <w:autoSpaceDE/>
        <w:autoSpaceDN/>
        <w:bidi w:val="0"/>
        <w:snapToGrid/>
        <w:spacing w:line="360" w:lineRule="auto"/>
        <w:ind w:firstLine="640" w:firstLineChars="200"/>
        <w:textAlignment w:val="auto"/>
        <w:rPr>
          <w:rFonts w:hint="default" w:ascii="Times New Roman" w:hAnsi="Times New Roman" w:eastAsia="仿宋" w:cs="Times New Roman"/>
          <w:sz w:val="28"/>
          <w:szCs w:val="28"/>
          <w:highlight w:val="none"/>
          <w:shd w:val="clear" w:color="auto" w:fill="FFFFFF"/>
        </w:rPr>
      </w:pPr>
      <w:bookmarkStart w:id="18" w:name="_Toc24874"/>
      <w:r>
        <w:rPr>
          <w:rFonts w:hint="default" w:ascii="Times New Roman" w:hAnsi="Times New Roman" w:eastAsia="仿宋" w:cs="Times New Roman"/>
          <w:b w:val="0"/>
          <w:kern w:val="2"/>
          <w:sz w:val="32"/>
          <w:szCs w:val="32"/>
          <w:highlight w:val="none"/>
          <w:shd w:val="clear" w:color="auto" w:fill="FFFFFF"/>
          <w:lang w:val="en-US" w:eastAsia="zh-CN" w:bidi="ar-SA"/>
        </w:rPr>
        <w:t>附件：2021年度专项资金绩效评价指标评分表</w:t>
      </w:r>
      <w:bookmarkEnd w:id="18"/>
    </w:p>
    <w:p>
      <w:pPr>
        <w:pStyle w:val="2"/>
        <w:spacing w:line="360" w:lineRule="auto"/>
        <w:ind w:left="0" w:leftChars="0" w:firstLine="0" w:firstLineChars="0"/>
        <w:rPr>
          <w:rFonts w:hint="default" w:ascii="Times New Roman" w:hAnsi="Times New Roman" w:eastAsia="仿宋" w:cs="Times New Roman"/>
          <w:sz w:val="28"/>
          <w:szCs w:val="28"/>
          <w:highlight w:val="none"/>
          <w:shd w:val="clear" w:color="auto" w:fill="FFFFFF"/>
        </w:rPr>
      </w:pPr>
    </w:p>
    <w:p>
      <w:pPr>
        <w:pStyle w:val="2"/>
        <w:spacing w:line="360" w:lineRule="auto"/>
        <w:ind w:firstLine="560" w:firstLineChars="200"/>
        <w:rPr>
          <w:rFonts w:hint="default" w:ascii="Times New Roman" w:hAnsi="Times New Roman" w:eastAsia="仿宋" w:cs="Times New Roman"/>
          <w:sz w:val="28"/>
          <w:szCs w:val="28"/>
          <w:highlight w:val="none"/>
          <w:shd w:val="clear" w:color="auto" w:fill="FFFFFF"/>
        </w:rPr>
      </w:pPr>
    </w:p>
    <w:p>
      <w:pPr>
        <w:spacing w:line="600" w:lineRule="exact"/>
        <w:ind w:firstLine="320" w:firstLineChars="100"/>
        <w:jc w:val="right"/>
        <w:outlineLvl w:val="0"/>
        <w:rPr>
          <w:rFonts w:hint="default" w:ascii="Times New Roman" w:hAnsi="Times New Roman" w:eastAsia="仿宋" w:cs="Times New Roman"/>
          <w:sz w:val="32"/>
          <w:szCs w:val="32"/>
          <w:highlight w:val="none"/>
        </w:rPr>
      </w:pPr>
      <w:bookmarkStart w:id="19" w:name="_Toc19665"/>
      <w:r>
        <w:rPr>
          <w:rFonts w:hint="default" w:ascii="Times New Roman" w:hAnsi="Times New Roman" w:eastAsia="仿宋" w:cs="Times New Roman"/>
          <w:sz w:val="32"/>
          <w:szCs w:val="32"/>
          <w:highlight w:val="none"/>
        </w:rPr>
        <w:t>湖南天平正大会计师事务所（特殊普通合伙）</w:t>
      </w:r>
    </w:p>
    <w:p>
      <w:pPr>
        <w:spacing w:line="600" w:lineRule="exact"/>
        <w:ind w:firstLine="320" w:firstLineChars="100"/>
        <w:jc w:val="center"/>
        <w:outlineLvl w:val="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怀化分所</w:t>
      </w:r>
      <w:bookmarkEnd w:id="19"/>
      <w:r>
        <w:rPr>
          <w:rFonts w:hint="default" w:ascii="Times New Roman" w:hAnsi="Times New Roman" w:eastAsia="仿宋" w:cs="Times New Roman"/>
          <w:sz w:val="32"/>
          <w:szCs w:val="32"/>
          <w:highlight w:val="none"/>
        </w:rPr>
        <w:t xml:space="preserve">              </w:t>
      </w:r>
    </w:p>
    <w:p>
      <w:pPr>
        <w:spacing w:line="600" w:lineRule="exact"/>
        <w:ind w:firstLine="4800" w:firstLineChars="1500"/>
        <w:outlineLvl w:val="0"/>
        <w:rPr>
          <w:rFonts w:hint="default" w:ascii="Times New Roman" w:hAnsi="Times New Roman" w:eastAsia="仿宋_GB2312" w:cs="Times New Roman"/>
          <w:sz w:val="32"/>
          <w:szCs w:val="32"/>
          <w:highlight w:val="none"/>
        </w:rPr>
        <w:sectPr>
          <w:footerReference r:id="rId7" w:type="default"/>
          <w:pgSz w:w="11906" w:h="16838"/>
          <w:pgMar w:top="1701" w:right="924" w:bottom="1440" w:left="1417" w:header="851" w:footer="992" w:gutter="0"/>
          <w:pgNumType w:start="2"/>
          <w:cols w:space="425" w:num="1"/>
          <w:docGrid w:type="lines" w:linePitch="312" w:charSpace="0"/>
        </w:sectPr>
      </w:pPr>
      <w:bookmarkStart w:id="20" w:name="_Toc13258"/>
      <w:r>
        <w:rPr>
          <w:rFonts w:hint="default" w:ascii="Times New Roman" w:hAnsi="Times New Roman" w:eastAsia="仿宋" w:cs="Times New Roman"/>
          <w:sz w:val="32"/>
          <w:szCs w:val="32"/>
          <w:highlight w:val="none"/>
        </w:rPr>
        <w:t>二〇二二年</w:t>
      </w:r>
      <w:r>
        <w:rPr>
          <w:rFonts w:hint="default" w:ascii="Times New Roman" w:hAnsi="Times New Roman" w:eastAsia="仿宋" w:cs="Times New Roman"/>
          <w:sz w:val="32"/>
          <w:szCs w:val="32"/>
          <w:highlight w:val="none"/>
          <w:lang w:val="en-US" w:eastAsia="zh-CN"/>
        </w:rPr>
        <w:t>十</w:t>
      </w:r>
      <w:r>
        <w:rPr>
          <w:rFonts w:hint="default" w:ascii="Times New Roman" w:hAnsi="Times New Roman" w:eastAsia="仿宋" w:cs="Times New Roman"/>
          <w:sz w:val="32"/>
          <w:szCs w:val="32"/>
          <w:highlight w:val="none"/>
        </w:rPr>
        <w:t>月</w:t>
      </w:r>
      <w:r>
        <w:rPr>
          <w:rFonts w:hint="default" w:ascii="Times New Roman" w:hAnsi="Times New Roman" w:eastAsia="仿宋" w:cs="Times New Roman"/>
          <w:sz w:val="32"/>
          <w:szCs w:val="32"/>
          <w:highlight w:val="none"/>
          <w:lang w:val="en-US" w:eastAsia="zh-CN"/>
        </w:rPr>
        <w:t>十三</w:t>
      </w:r>
      <w:r>
        <w:rPr>
          <w:rFonts w:hint="default" w:ascii="Times New Roman" w:hAnsi="Times New Roman" w:eastAsia="仿宋" w:cs="Times New Roman"/>
          <w:sz w:val="32"/>
          <w:szCs w:val="32"/>
          <w:highlight w:val="none"/>
        </w:rPr>
        <w:t>日</w:t>
      </w:r>
      <w:bookmarkEnd w:id="20"/>
    </w:p>
    <w:p>
      <w:pPr>
        <w:pStyle w:val="4"/>
        <w:spacing w:line="240" w:lineRule="auto"/>
        <w:jc w:val="left"/>
        <w:outlineLvl w:val="0"/>
        <w:rPr>
          <w:rFonts w:ascii="Times New Roman" w:hAnsi="Times New Roman" w:cs="Times New Roman"/>
          <w:bCs/>
          <w:sz w:val="24"/>
          <w:highlight w:val="none"/>
        </w:rPr>
      </w:pPr>
      <w:bookmarkStart w:id="21" w:name="_Toc4035"/>
      <w:r>
        <w:rPr>
          <w:rFonts w:hint="eastAsia" w:ascii="Times New Roman" w:hAnsi="Times New Roman" w:cs="Times New Roman"/>
          <w:bCs/>
          <w:sz w:val="24"/>
          <w:highlight w:val="none"/>
        </w:rPr>
        <w:t>附件</w:t>
      </w:r>
      <w:bookmarkEnd w:id="21"/>
    </w:p>
    <w:p>
      <w:pPr>
        <w:pStyle w:val="4"/>
        <w:spacing w:line="240" w:lineRule="auto"/>
        <w:jc w:val="center"/>
        <w:outlineLvl w:val="0"/>
        <w:rPr>
          <w:rFonts w:eastAsia="方正小标宋_GBK"/>
          <w:b w:val="0"/>
          <w:bCs w:val="0"/>
          <w:sz w:val="48"/>
          <w:szCs w:val="36"/>
          <w:highlight w:val="none"/>
        </w:rPr>
      </w:pPr>
      <w:bookmarkStart w:id="22" w:name="_Toc2078"/>
      <w:r>
        <w:rPr>
          <w:rFonts w:ascii="Times New Roman" w:hAnsi="Times New Roman" w:cs="Times New Roman"/>
          <w:b w:val="0"/>
          <w:bCs w:val="0"/>
          <w:sz w:val="40"/>
          <w:szCs w:val="40"/>
          <w:highlight w:val="none"/>
        </w:rPr>
        <w:t>20</w:t>
      </w:r>
      <w:r>
        <w:rPr>
          <w:rFonts w:hint="eastAsia" w:ascii="Times New Roman" w:hAnsi="Times New Roman" w:cs="Times New Roman"/>
          <w:b w:val="0"/>
          <w:bCs w:val="0"/>
          <w:sz w:val="40"/>
          <w:szCs w:val="40"/>
          <w:highlight w:val="none"/>
        </w:rPr>
        <w:t>21</w:t>
      </w:r>
      <w:r>
        <w:rPr>
          <w:rFonts w:ascii="Times New Roman" w:hAnsi="Times New Roman" w:eastAsia="方正小标宋_GBK" w:cs="Times New Roman"/>
          <w:b w:val="0"/>
          <w:bCs w:val="0"/>
          <w:sz w:val="40"/>
          <w:szCs w:val="40"/>
          <w:highlight w:val="none"/>
        </w:rPr>
        <w:t>年度专项资金绩效评价指标评分表</w:t>
      </w:r>
      <w:bookmarkEnd w:id="22"/>
    </w:p>
    <w:tbl>
      <w:tblPr>
        <w:tblStyle w:val="16"/>
        <w:tblW w:w="4996"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25"/>
        <w:gridCol w:w="657"/>
        <w:gridCol w:w="937"/>
        <w:gridCol w:w="531"/>
        <w:gridCol w:w="2548"/>
        <w:gridCol w:w="4082"/>
        <w:gridCol w:w="4042"/>
        <w:gridCol w:w="7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0" w:hRule="atLeast"/>
          <w:tblHeader/>
          <w:jc w:val="center"/>
        </w:trPr>
        <w:tc>
          <w:tcPr>
            <w:tcW w:w="221" w:type="pct"/>
            <w:shd w:val="clear" w:color="auto" w:fill="FFFFFF"/>
            <w:vAlign w:val="center"/>
          </w:tcPr>
          <w:p>
            <w:pPr>
              <w:widowControl/>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一级指标</w:t>
            </w:r>
          </w:p>
        </w:tc>
        <w:tc>
          <w:tcPr>
            <w:tcW w:w="232" w:type="pct"/>
            <w:shd w:val="clear" w:color="auto" w:fill="FFFFFF"/>
            <w:vAlign w:val="center"/>
          </w:tcPr>
          <w:p>
            <w:pPr>
              <w:widowControl/>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二级指标</w:t>
            </w:r>
          </w:p>
        </w:tc>
        <w:tc>
          <w:tcPr>
            <w:tcW w:w="331" w:type="pct"/>
            <w:shd w:val="clear" w:color="auto" w:fill="FFFFFF"/>
            <w:vAlign w:val="center"/>
          </w:tcPr>
          <w:p>
            <w:pPr>
              <w:widowControl/>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三级指标</w:t>
            </w:r>
          </w:p>
        </w:tc>
        <w:tc>
          <w:tcPr>
            <w:tcW w:w="187" w:type="pct"/>
            <w:shd w:val="clear" w:color="auto" w:fill="FFFFFF"/>
          </w:tcPr>
          <w:p>
            <w:pPr>
              <w:widowControl/>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分</w:t>
            </w:r>
          </w:p>
          <w:p>
            <w:pPr>
              <w:widowControl/>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值</w:t>
            </w:r>
          </w:p>
        </w:tc>
        <w:tc>
          <w:tcPr>
            <w:tcW w:w="899" w:type="pct"/>
            <w:shd w:val="clear" w:color="auto" w:fill="FFFFFF"/>
            <w:vAlign w:val="center"/>
          </w:tcPr>
          <w:p>
            <w:pPr>
              <w:widowControl/>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指标解释</w:t>
            </w:r>
          </w:p>
        </w:tc>
        <w:tc>
          <w:tcPr>
            <w:tcW w:w="1440" w:type="pct"/>
            <w:shd w:val="clear" w:color="auto" w:fill="FFFFFF"/>
            <w:vAlign w:val="center"/>
          </w:tcPr>
          <w:p>
            <w:pPr>
              <w:widowControl/>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指标说明</w:t>
            </w:r>
          </w:p>
        </w:tc>
        <w:tc>
          <w:tcPr>
            <w:tcW w:w="1425" w:type="pct"/>
            <w:shd w:val="clear" w:color="auto" w:fill="FFFFFF"/>
            <w:vAlign w:val="center"/>
          </w:tcPr>
          <w:p>
            <w:pPr>
              <w:widowControl/>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评价情况</w:t>
            </w:r>
          </w:p>
        </w:tc>
        <w:tc>
          <w:tcPr>
            <w:tcW w:w="261" w:type="pct"/>
            <w:shd w:val="clear" w:color="auto" w:fill="FFFFFF"/>
            <w:vAlign w:val="center"/>
          </w:tcPr>
          <w:p>
            <w:pPr>
              <w:widowControl/>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评价得分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25" w:hRule="atLeast"/>
          <w:jc w:val="center"/>
        </w:trPr>
        <w:tc>
          <w:tcPr>
            <w:tcW w:w="221" w:type="pct"/>
            <w:vMerge w:val="restar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决策　</w:t>
            </w:r>
          </w:p>
        </w:tc>
        <w:tc>
          <w:tcPr>
            <w:tcW w:w="232" w:type="pct"/>
            <w:vMerge w:val="restar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项目立项　</w:t>
            </w:r>
          </w:p>
        </w:tc>
        <w:tc>
          <w:tcPr>
            <w:tcW w:w="331"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立项依据</w:t>
            </w:r>
          </w:p>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充分性</w:t>
            </w:r>
          </w:p>
        </w:tc>
        <w:tc>
          <w:tcPr>
            <w:tcW w:w="187"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4</w:t>
            </w:r>
          </w:p>
        </w:tc>
        <w:tc>
          <w:tcPr>
            <w:tcW w:w="899"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项目立项是否符合法律法规、相关政策、发展规划以及部门职责，用以反映和考核项目立项依据情况。</w:t>
            </w:r>
          </w:p>
        </w:tc>
        <w:tc>
          <w:tcPr>
            <w:tcW w:w="1440" w:type="pct"/>
            <w:shd w:val="clear" w:color="auto" w:fill="FFFFFF"/>
            <w:vAlign w:val="center"/>
          </w:tcPr>
          <w:p>
            <w:pPr>
              <w:widowControl/>
              <w:jc w:val="lef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评价要点：</w:t>
            </w:r>
          </w:p>
          <w:p>
            <w:pPr>
              <w:widowControl/>
              <w:jc w:val="lef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①项目立项是否符合国家法律法规、国民经济发展规划和相关政策、行业发展规划和政策要求；</w:t>
            </w:r>
          </w:p>
          <w:p>
            <w:pPr>
              <w:widowControl/>
              <w:jc w:val="lef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②项目立项是否与部门职责范围相符，属于部门履职所需；</w:t>
            </w:r>
          </w:p>
          <w:p>
            <w:pPr>
              <w:widowControl/>
              <w:jc w:val="lef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③项目是否属于公共财政支持范围，是否符合中央、地方事权支出责任划分原则；</w:t>
            </w:r>
          </w:p>
          <w:p>
            <w:pPr>
              <w:widowControl/>
              <w:jc w:val="left"/>
              <w:rPr>
                <w:rFonts w:ascii="仿宋" w:hAnsi="仿宋" w:eastAsia="仿宋" w:cs="仿宋"/>
                <w:kern w:val="0"/>
                <w:szCs w:val="21"/>
                <w:highlight w:val="none"/>
              </w:rPr>
            </w:pPr>
            <w:r>
              <w:rPr>
                <w:rFonts w:hint="eastAsia" w:ascii="仿宋" w:hAnsi="仿宋" w:eastAsia="仿宋" w:cs="仿宋"/>
                <w:kern w:val="0"/>
                <w:szCs w:val="21"/>
                <w:highlight w:val="none"/>
              </w:rPr>
              <w:t>④项目是否与相关部门同类项目或部门内部相关项目重复。</w:t>
            </w:r>
          </w:p>
        </w:tc>
        <w:tc>
          <w:tcPr>
            <w:tcW w:w="1425" w:type="pct"/>
            <w:shd w:val="clear" w:color="auto" w:fill="FFFFFF"/>
            <w:vAlign w:val="center"/>
          </w:tcPr>
          <w:p>
            <w:pPr>
              <w:widowControl/>
              <w:rPr>
                <w:rFonts w:hint="eastAsia" w:ascii="仿宋" w:hAnsi="仿宋" w:eastAsia="仿宋" w:cs="仿宋"/>
                <w:kern w:val="0"/>
                <w:szCs w:val="21"/>
                <w:highlight w:val="none"/>
              </w:rPr>
            </w:pPr>
            <w:r>
              <w:rPr>
                <w:rFonts w:hint="eastAsia" w:ascii="仿宋" w:hAnsi="仿宋" w:eastAsia="仿宋" w:cs="仿宋"/>
                <w:kern w:val="0"/>
                <w:szCs w:val="21"/>
                <w:highlight w:val="none"/>
              </w:rPr>
              <w:t>①项目立项符合国家法律法规、国民经济发展规划和相关政策、行业发展规划和政策要求；</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②项目立项与部门职责范围相符，属于部门履职所需</w:t>
            </w:r>
            <w:r>
              <w:rPr>
                <w:rFonts w:hint="eastAsia" w:ascii="仿宋" w:hAnsi="仿宋" w:eastAsia="仿宋" w:cs="仿宋"/>
                <w:kern w:val="0"/>
                <w:szCs w:val="21"/>
                <w:highlight w:val="none"/>
                <w:lang w:eastAsia="zh-CN"/>
              </w:rPr>
              <w:t>；</w:t>
            </w:r>
          </w:p>
          <w:p>
            <w:pPr>
              <w:widowControl/>
              <w:rPr>
                <w:rFonts w:hint="eastAsia" w:ascii="仿宋" w:hAnsi="仿宋" w:eastAsia="仿宋" w:cs="仿宋"/>
                <w:kern w:val="0"/>
                <w:szCs w:val="21"/>
                <w:highlight w:val="none"/>
              </w:rPr>
            </w:pPr>
            <w:r>
              <w:rPr>
                <w:rFonts w:hint="eastAsia" w:ascii="仿宋" w:hAnsi="仿宋" w:eastAsia="仿宋" w:cs="仿宋"/>
                <w:kern w:val="0"/>
                <w:szCs w:val="21"/>
                <w:highlight w:val="none"/>
              </w:rPr>
              <w:t>③项目属于公共财政支持范围，符合中央、地方事权支出责任划分原则；</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④项目未与相关部门同类项目或部门内部相关项目重复。</w:t>
            </w:r>
          </w:p>
        </w:tc>
        <w:tc>
          <w:tcPr>
            <w:tcW w:w="261" w:type="pct"/>
            <w:shd w:val="clear" w:color="auto" w:fill="FFFFFF"/>
            <w:vAlign w:val="center"/>
          </w:tcPr>
          <w:p>
            <w:pPr>
              <w:widowControl/>
              <w:jc w:val="center"/>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25" w:hRule="atLeast"/>
          <w:jc w:val="center"/>
        </w:trPr>
        <w:tc>
          <w:tcPr>
            <w:tcW w:w="221" w:type="pct"/>
            <w:vMerge w:val="continue"/>
            <w:shd w:val="clear" w:color="auto" w:fill="FFFFFF"/>
            <w:vAlign w:val="center"/>
          </w:tcPr>
          <w:p>
            <w:pPr>
              <w:jc w:val="center"/>
              <w:rPr>
                <w:rFonts w:ascii="仿宋" w:hAnsi="仿宋" w:eastAsia="仿宋" w:cs="仿宋"/>
                <w:kern w:val="0"/>
                <w:szCs w:val="21"/>
                <w:highlight w:val="none"/>
              </w:rPr>
            </w:pPr>
          </w:p>
        </w:tc>
        <w:tc>
          <w:tcPr>
            <w:tcW w:w="232" w:type="pct"/>
            <w:vMerge w:val="continue"/>
            <w:shd w:val="clear" w:color="auto" w:fill="FFFFFF"/>
            <w:vAlign w:val="center"/>
          </w:tcPr>
          <w:p>
            <w:pPr>
              <w:widowControl/>
              <w:jc w:val="center"/>
              <w:rPr>
                <w:rFonts w:ascii="仿宋" w:hAnsi="仿宋" w:eastAsia="仿宋" w:cs="仿宋"/>
                <w:kern w:val="0"/>
                <w:szCs w:val="21"/>
                <w:highlight w:val="none"/>
              </w:rPr>
            </w:pPr>
          </w:p>
        </w:tc>
        <w:tc>
          <w:tcPr>
            <w:tcW w:w="331"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立项程序</w:t>
            </w:r>
          </w:p>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规范性</w:t>
            </w:r>
          </w:p>
        </w:tc>
        <w:tc>
          <w:tcPr>
            <w:tcW w:w="187"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3</w:t>
            </w:r>
          </w:p>
        </w:tc>
        <w:tc>
          <w:tcPr>
            <w:tcW w:w="899"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项目申请、设立过程是否符合相关要求，用以反映和考核项目立项的规范情况。</w:t>
            </w:r>
          </w:p>
        </w:tc>
        <w:tc>
          <w:tcPr>
            <w:tcW w:w="1440" w:type="pct"/>
            <w:shd w:val="clear" w:color="auto" w:fill="FFFFFF"/>
            <w:vAlign w:val="center"/>
          </w:tcPr>
          <w:p>
            <w:pPr>
              <w:widowControl/>
              <w:jc w:val="lef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评价要点：</w:t>
            </w:r>
          </w:p>
          <w:p>
            <w:pPr>
              <w:widowControl/>
              <w:jc w:val="lef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①项目是否按照规定的程序申请设立；</w:t>
            </w:r>
          </w:p>
          <w:p>
            <w:pPr>
              <w:widowControl/>
              <w:jc w:val="lef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②审批文件、材料是否符合相关要求；</w:t>
            </w:r>
          </w:p>
          <w:p>
            <w:pPr>
              <w:widowControl/>
              <w:jc w:val="left"/>
              <w:rPr>
                <w:rFonts w:ascii="仿宋" w:hAnsi="仿宋" w:eastAsia="仿宋" w:cs="仿宋"/>
                <w:kern w:val="0"/>
                <w:szCs w:val="21"/>
                <w:highlight w:val="none"/>
              </w:rPr>
            </w:pPr>
            <w:r>
              <w:rPr>
                <w:rFonts w:hint="eastAsia" w:ascii="仿宋" w:hAnsi="仿宋" w:eastAsia="仿宋" w:cs="仿宋"/>
                <w:kern w:val="0"/>
                <w:szCs w:val="21"/>
                <w:highlight w:val="none"/>
              </w:rPr>
              <w:t>③事前是否已经过必要的可行性研究、专家论证、风险评估、绩效评估、集体决策。</w:t>
            </w:r>
          </w:p>
        </w:tc>
        <w:tc>
          <w:tcPr>
            <w:tcW w:w="1425" w:type="pct"/>
            <w:shd w:val="clear" w:color="auto" w:fill="FFFFFF"/>
            <w:vAlign w:val="center"/>
          </w:tcPr>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①项目按照规定的程序申请设立；</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②审批文件、材料符合相关要求；</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③事前已经过必要的可行性研究、专家论证、风险评估、绩效评估、集体决策。</w:t>
            </w:r>
          </w:p>
        </w:tc>
        <w:tc>
          <w:tcPr>
            <w:tcW w:w="261" w:type="pct"/>
            <w:shd w:val="clear" w:color="auto" w:fill="FFFFFF"/>
            <w:vAlign w:val="center"/>
          </w:tcPr>
          <w:p>
            <w:pPr>
              <w:widowControl/>
              <w:jc w:val="center"/>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21" w:type="pct"/>
            <w:vMerge w:val="continue"/>
            <w:shd w:val="clear" w:color="auto" w:fill="FFFFFF"/>
            <w:vAlign w:val="center"/>
          </w:tcPr>
          <w:p>
            <w:pPr>
              <w:jc w:val="center"/>
              <w:rPr>
                <w:rFonts w:ascii="仿宋" w:hAnsi="仿宋" w:eastAsia="仿宋" w:cs="仿宋"/>
                <w:kern w:val="0"/>
                <w:szCs w:val="21"/>
                <w:highlight w:val="none"/>
              </w:rPr>
            </w:pPr>
          </w:p>
        </w:tc>
        <w:tc>
          <w:tcPr>
            <w:tcW w:w="232" w:type="pct"/>
            <w:vMerge w:val="restar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绩效目标</w:t>
            </w:r>
          </w:p>
        </w:tc>
        <w:tc>
          <w:tcPr>
            <w:tcW w:w="331"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绩效目标</w:t>
            </w:r>
          </w:p>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合理性</w:t>
            </w:r>
          </w:p>
        </w:tc>
        <w:tc>
          <w:tcPr>
            <w:tcW w:w="187"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4</w:t>
            </w:r>
          </w:p>
        </w:tc>
        <w:tc>
          <w:tcPr>
            <w:tcW w:w="899"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项目所设定的绩效目标是否依据充分，是否符合客观实际，用以反映和考核项目绩效目标与项目实施的相符情况。</w:t>
            </w:r>
          </w:p>
        </w:tc>
        <w:tc>
          <w:tcPr>
            <w:tcW w:w="1440" w:type="pct"/>
            <w:shd w:val="clear" w:color="auto" w:fill="FFFFFF"/>
            <w:vAlign w:val="center"/>
          </w:tcPr>
          <w:p>
            <w:pPr>
              <w:widowControl/>
              <w:jc w:val="lef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评价要点：</w:t>
            </w:r>
          </w:p>
          <w:p>
            <w:pPr>
              <w:widowControl/>
              <w:jc w:val="left"/>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①项目是否有绩效目标；</w:t>
            </w:r>
          </w:p>
          <w:p>
            <w:pPr>
              <w:widowControl/>
              <w:jc w:val="left"/>
              <w:rPr>
                <w:rFonts w:hint="eastAsia" w:ascii="仿宋" w:hAnsi="仿宋" w:eastAsia="仿宋" w:cs="仿宋"/>
                <w:spacing w:val="-20"/>
                <w:kern w:val="0"/>
                <w:szCs w:val="21"/>
                <w:highlight w:val="none"/>
                <w:lang w:eastAsia="zh-CN"/>
              </w:rPr>
            </w:pPr>
            <w:r>
              <w:rPr>
                <w:rFonts w:hint="eastAsia" w:ascii="仿宋" w:hAnsi="仿宋" w:eastAsia="仿宋" w:cs="仿宋"/>
                <w:kern w:val="0"/>
                <w:szCs w:val="21"/>
                <w:highlight w:val="none"/>
              </w:rPr>
              <w:t>②</w:t>
            </w:r>
            <w:r>
              <w:rPr>
                <w:rFonts w:hint="eastAsia" w:ascii="仿宋" w:hAnsi="仿宋" w:eastAsia="仿宋" w:cs="仿宋"/>
                <w:spacing w:val="-20"/>
                <w:kern w:val="0"/>
                <w:szCs w:val="21"/>
                <w:highlight w:val="none"/>
              </w:rPr>
              <w:t>项目绩效目标与实际工作内容是否具有相关性；</w:t>
            </w:r>
          </w:p>
          <w:p>
            <w:pPr>
              <w:widowControl/>
              <w:jc w:val="left"/>
              <w:rPr>
                <w:rFonts w:ascii="仿宋" w:hAnsi="仿宋" w:eastAsia="仿宋" w:cs="仿宋"/>
                <w:kern w:val="0"/>
                <w:szCs w:val="21"/>
                <w:highlight w:val="none"/>
              </w:rPr>
            </w:pPr>
            <w:r>
              <w:rPr>
                <w:rFonts w:hint="eastAsia" w:ascii="仿宋" w:hAnsi="仿宋" w:eastAsia="仿宋" w:cs="仿宋"/>
                <w:kern w:val="0"/>
                <w:szCs w:val="21"/>
                <w:highlight w:val="none"/>
              </w:rPr>
              <w:t>③项目预期产出效益和效果是否符合正常的业绩水平；</w:t>
            </w:r>
          </w:p>
          <w:p>
            <w:pPr>
              <w:widowControl/>
              <w:jc w:val="left"/>
              <w:rPr>
                <w:rFonts w:ascii="仿宋" w:hAnsi="仿宋" w:eastAsia="仿宋" w:cs="仿宋"/>
                <w:kern w:val="0"/>
                <w:szCs w:val="21"/>
                <w:highlight w:val="none"/>
              </w:rPr>
            </w:pPr>
            <w:r>
              <w:rPr>
                <w:rFonts w:hint="eastAsia" w:ascii="仿宋" w:hAnsi="仿宋" w:eastAsia="仿宋" w:cs="仿宋"/>
                <w:kern w:val="0"/>
                <w:szCs w:val="21"/>
                <w:highlight w:val="none"/>
              </w:rPr>
              <w:t>④是否与预算确定的项目投资额或资金量相匹配。</w:t>
            </w:r>
          </w:p>
        </w:tc>
        <w:tc>
          <w:tcPr>
            <w:tcW w:w="1425" w:type="pct"/>
            <w:shd w:val="clear" w:color="auto" w:fill="FFFFFF"/>
            <w:vAlign w:val="center"/>
          </w:tcPr>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①项目有绩效目标；</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②项目绩效目标与实际工作内容具有相关性；</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③项目预期产出效益和效果符合正常的业绩水平；</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④与预算确定的项目投资额或资金量相匹配。</w:t>
            </w:r>
          </w:p>
        </w:tc>
        <w:tc>
          <w:tcPr>
            <w:tcW w:w="261" w:type="pct"/>
            <w:shd w:val="clear" w:color="auto" w:fill="FFFFFF"/>
            <w:vAlign w:val="center"/>
          </w:tcPr>
          <w:p>
            <w:pPr>
              <w:widowControl/>
              <w:jc w:val="center"/>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45" w:hRule="atLeast"/>
          <w:jc w:val="center"/>
        </w:trPr>
        <w:tc>
          <w:tcPr>
            <w:tcW w:w="221" w:type="pct"/>
            <w:vMerge w:val="continue"/>
            <w:shd w:val="clear" w:color="auto" w:fill="FFFFFF"/>
            <w:vAlign w:val="center"/>
          </w:tcPr>
          <w:p>
            <w:pPr>
              <w:widowControl/>
              <w:jc w:val="center"/>
              <w:rPr>
                <w:rFonts w:ascii="仿宋" w:hAnsi="仿宋" w:eastAsia="仿宋" w:cs="仿宋"/>
                <w:kern w:val="0"/>
                <w:szCs w:val="21"/>
                <w:highlight w:val="none"/>
              </w:rPr>
            </w:pPr>
          </w:p>
        </w:tc>
        <w:tc>
          <w:tcPr>
            <w:tcW w:w="232" w:type="pct"/>
            <w:vMerge w:val="continue"/>
            <w:shd w:val="clear" w:color="auto" w:fill="FFFFFF"/>
            <w:vAlign w:val="center"/>
          </w:tcPr>
          <w:p>
            <w:pPr>
              <w:widowControl/>
              <w:jc w:val="center"/>
              <w:rPr>
                <w:rFonts w:ascii="仿宋" w:hAnsi="仿宋" w:eastAsia="仿宋" w:cs="仿宋"/>
                <w:kern w:val="0"/>
                <w:szCs w:val="21"/>
                <w:highlight w:val="none"/>
              </w:rPr>
            </w:pPr>
          </w:p>
        </w:tc>
        <w:tc>
          <w:tcPr>
            <w:tcW w:w="331"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绩效指标</w:t>
            </w:r>
          </w:p>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明确性</w:t>
            </w:r>
          </w:p>
        </w:tc>
        <w:tc>
          <w:tcPr>
            <w:tcW w:w="187"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4</w:t>
            </w:r>
          </w:p>
        </w:tc>
        <w:tc>
          <w:tcPr>
            <w:tcW w:w="899"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依据绩效目标设定的绩效指标是否清晰、细化、可衡量等，用以反映和考核项目绩效目标的明细化情况。</w:t>
            </w:r>
          </w:p>
        </w:tc>
        <w:tc>
          <w:tcPr>
            <w:tcW w:w="1440" w:type="pct"/>
            <w:shd w:val="clear" w:color="auto" w:fill="FFFFFF"/>
            <w:vAlign w:val="center"/>
          </w:tcPr>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评价要点：</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①是否将项目绩效目标细化分解为具体的绩效指标；</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②是否通过清晰、可衡量的指标值予以体现；</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③是否与项目目标任务数或计划数相对应。</w:t>
            </w:r>
          </w:p>
        </w:tc>
        <w:tc>
          <w:tcPr>
            <w:tcW w:w="1425" w:type="pct"/>
            <w:shd w:val="clear" w:color="auto" w:fill="FFFFFF"/>
            <w:vAlign w:val="center"/>
          </w:tcPr>
          <w:p>
            <w:pPr>
              <w:widowControl/>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rPr>
              <w:t>①项目绩效目标细化</w:t>
            </w:r>
            <w:r>
              <w:rPr>
                <w:rFonts w:hint="eastAsia" w:ascii="仿宋" w:hAnsi="仿宋" w:eastAsia="仿宋" w:cs="仿宋"/>
                <w:kern w:val="0"/>
                <w:szCs w:val="21"/>
                <w:highlight w:val="none"/>
                <w:lang w:eastAsia="zh-CN"/>
              </w:rPr>
              <w:t>未</w:t>
            </w:r>
            <w:r>
              <w:rPr>
                <w:rFonts w:hint="eastAsia" w:ascii="仿宋" w:hAnsi="仿宋" w:eastAsia="仿宋" w:cs="仿宋"/>
                <w:kern w:val="0"/>
                <w:szCs w:val="21"/>
                <w:highlight w:val="none"/>
              </w:rPr>
              <w:t>分解为具体的绩效指标</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扣1分；</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②</w:t>
            </w:r>
            <w:r>
              <w:rPr>
                <w:rFonts w:hint="eastAsia" w:ascii="仿宋" w:hAnsi="仿宋" w:eastAsia="仿宋" w:cs="仿宋"/>
                <w:kern w:val="0"/>
                <w:szCs w:val="21"/>
                <w:highlight w:val="none"/>
                <w:lang w:eastAsia="zh-CN"/>
              </w:rPr>
              <w:t>未</w:t>
            </w:r>
            <w:r>
              <w:rPr>
                <w:rFonts w:hint="eastAsia" w:ascii="仿宋" w:hAnsi="仿宋" w:eastAsia="仿宋" w:cs="仿宋"/>
                <w:kern w:val="0"/>
                <w:szCs w:val="21"/>
                <w:highlight w:val="none"/>
              </w:rPr>
              <w:t>通过清晰、可衡量的指标值予以体现</w:t>
            </w:r>
            <w:r>
              <w:rPr>
                <w:rFonts w:hint="eastAsia" w:ascii="仿宋" w:hAnsi="仿宋" w:eastAsia="仿宋" w:cs="仿宋"/>
                <w:kern w:val="0"/>
                <w:szCs w:val="21"/>
                <w:highlight w:val="none"/>
                <w:lang w:eastAsia="zh-CN"/>
              </w:rPr>
              <w:t>，扣</w:t>
            </w:r>
            <w:r>
              <w:rPr>
                <w:rFonts w:hint="eastAsia" w:ascii="仿宋" w:hAnsi="仿宋" w:eastAsia="仿宋" w:cs="仿宋"/>
                <w:kern w:val="0"/>
                <w:szCs w:val="21"/>
                <w:highlight w:val="none"/>
                <w:lang w:val="en-US" w:eastAsia="zh-CN"/>
              </w:rPr>
              <w:t>1分</w:t>
            </w:r>
            <w:r>
              <w:rPr>
                <w:rFonts w:hint="eastAsia" w:ascii="仿宋" w:hAnsi="仿宋" w:eastAsia="仿宋" w:cs="仿宋"/>
                <w:kern w:val="0"/>
                <w:szCs w:val="21"/>
                <w:highlight w:val="none"/>
              </w:rPr>
              <w:t>；</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③与项目目标任务数或计划数相对应</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计2分</w:t>
            </w:r>
            <w:r>
              <w:rPr>
                <w:rFonts w:hint="eastAsia" w:ascii="仿宋" w:hAnsi="仿宋" w:eastAsia="仿宋" w:cs="仿宋"/>
                <w:kern w:val="0"/>
                <w:szCs w:val="21"/>
                <w:highlight w:val="none"/>
              </w:rPr>
              <w:t>。</w:t>
            </w:r>
          </w:p>
        </w:tc>
        <w:tc>
          <w:tcPr>
            <w:tcW w:w="261" w:type="pct"/>
            <w:shd w:val="clear" w:color="auto" w:fill="FFFFFF"/>
            <w:vAlign w:val="center"/>
          </w:tcPr>
          <w:p>
            <w:pPr>
              <w:widowControl/>
              <w:jc w:val="center"/>
              <w:textAlignment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3" w:hRule="atLeast"/>
          <w:jc w:val="center"/>
        </w:trPr>
        <w:tc>
          <w:tcPr>
            <w:tcW w:w="221" w:type="pct"/>
            <w:vMerge w:val="continue"/>
            <w:shd w:val="clear" w:color="auto" w:fill="FFFFFF"/>
            <w:vAlign w:val="center"/>
          </w:tcPr>
          <w:p>
            <w:pPr>
              <w:jc w:val="center"/>
              <w:rPr>
                <w:rFonts w:ascii="仿宋" w:hAnsi="仿宋" w:eastAsia="仿宋" w:cs="仿宋"/>
                <w:kern w:val="0"/>
                <w:szCs w:val="21"/>
                <w:highlight w:val="none"/>
              </w:rPr>
            </w:pPr>
          </w:p>
        </w:tc>
        <w:tc>
          <w:tcPr>
            <w:tcW w:w="232" w:type="pct"/>
            <w:vMerge w:val="restar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资金投入</w:t>
            </w:r>
          </w:p>
          <w:p>
            <w:pPr>
              <w:jc w:val="center"/>
              <w:rPr>
                <w:rFonts w:ascii="仿宋" w:hAnsi="仿宋" w:eastAsia="仿宋" w:cs="仿宋"/>
                <w:kern w:val="0"/>
                <w:szCs w:val="21"/>
                <w:highlight w:val="none"/>
              </w:rPr>
            </w:pPr>
            <w:r>
              <w:rPr>
                <w:rFonts w:hint="eastAsia" w:ascii="仿宋" w:hAnsi="仿宋" w:eastAsia="仿宋" w:cs="仿宋"/>
                <w:kern w:val="0"/>
                <w:szCs w:val="21"/>
                <w:highlight w:val="none"/>
              </w:rPr>
              <w:t>　</w:t>
            </w:r>
          </w:p>
        </w:tc>
        <w:tc>
          <w:tcPr>
            <w:tcW w:w="331"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预算编制</w:t>
            </w:r>
          </w:p>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科学性</w:t>
            </w:r>
          </w:p>
        </w:tc>
        <w:tc>
          <w:tcPr>
            <w:tcW w:w="187"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3</w:t>
            </w:r>
          </w:p>
        </w:tc>
        <w:tc>
          <w:tcPr>
            <w:tcW w:w="899"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项目预算编制是否经过科学论证、有明确标准，资金额度与年度目标是否相适应，用以反映和考核项目预算编制的科学性、合理性情况。</w:t>
            </w:r>
          </w:p>
        </w:tc>
        <w:tc>
          <w:tcPr>
            <w:tcW w:w="1440" w:type="pct"/>
            <w:shd w:val="clear" w:color="auto" w:fill="FFFFFF"/>
            <w:vAlign w:val="center"/>
          </w:tcPr>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评价要点：</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①预算编制是否经过科学论证；</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②预算内容与项目内容是否匹配；</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③预算额度测算依据是否充分，是否按照标准编制；</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④预算确定的项目投资额或资金量是否与工作任务相匹配。</w:t>
            </w:r>
          </w:p>
        </w:tc>
        <w:tc>
          <w:tcPr>
            <w:tcW w:w="1425" w:type="pct"/>
            <w:shd w:val="clear" w:color="auto" w:fill="FFFFFF"/>
            <w:vAlign w:val="center"/>
          </w:tcPr>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①预算编制经过科学论证；</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②预算内容与项目内容匹配</w:t>
            </w:r>
            <w:r>
              <w:rPr>
                <w:rFonts w:hint="eastAsia" w:ascii="仿宋" w:hAnsi="仿宋" w:eastAsia="仿宋" w:cs="仿宋"/>
                <w:kern w:val="0"/>
                <w:szCs w:val="21"/>
                <w:highlight w:val="none"/>
                <w:lang w:eastAsia="zh-CN"/>
              </w:rPr>
              <w:t>；</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③预算额度测算依据充分，按照标准编制；</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④预算确定的项目投资额或资金量与工作任务相匹配。</w:t>
            </w:r>
          </w:p>
        </w:tc>
        <w:tc>
          <w:tcPr>
            <w:tcW w:w="261" w:type="pct"/>
            <w:shd w:val="clear" w:color="auto" w:fill="FFFFFF"/>
            <w:vAlign w:val="center"/>
          </w:tcPr>
          <w:p>
            <w:pPr>
              <w:widowControl/>
              <w:jc w:val="center"/>
              <w:textAlignment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78" w:hRule="atLeast"/>
          <w:jc w:val="center"/>
        </w:trPr>
        <w:tc>
          <w:tcPr>
            <w:tcW w:w="221" w:type="pct"/>
            <w:vMerge w:val="continue"/>
            <w:shd w:val="clear" w:color="auto" w:fill="FFFFFF"/>
            <w:vAlign w:val="center"/>
          </w:tcPr>
          <w:p>
            <w:pPr>
              <w:widowControl/>
              <w:jc w:val="center"/>
              <w:rPr>
                <w:rFonts w:ascii="仿宋" w:hAnsi="仿宋" w:eastAsia="仿宋" w:cs="仿宋"/>
                <w:kern w:val="0"/>
                <w:szCs w:val="21"/>
                <w:highlight w:val="none"/>
              </w:rPr>
            </w:pPr>
          </w:p>
        </w:tc>
        <w:tc>
          <w:tcPr>
            <w:tcW w:w="232" w:type="pct"/>
            <w:vMerge w:val="continue"/>
            <w:shd w:val="clear" w:color="auto" w:fill="FFFFFF"/>
            <w:vAlign w:val="center"/>
          </w:tcPr>
          <w:p>
            <w:pPr>
              <w:widowControl/>
              <w:jc w:val="center"/>
              <w:rPr>
                <w:rFonts w:ascii="仿宋" w:hAnsi="仿宋" w:eastAsia="仿宋" w:cs="仿宋"/>
                <w:kern w:val="0"/>
                <w:szCs w:val="21"/>
                <w:highlight w:val="none"/>
              </w:rPr>
            </w:pPr>
          </w:p>
        </w:tc>
        <w:tc>
          <w:tcPr>
            <w:tcW w:w="331"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资金分配</w:t>
            </w:r>
          </w:p>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合理性</w:t>
            </w:r>
          </w:p>
        </w:tc>
        <w:tc>
          <w:tcPr>
            <w:tcW w:w="187"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3</w:t>
            </w:r>
          </w:p>
        </w:tc>
        <w:tc>
          <w:tcPr>
            <w:tcW w:w="899"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项目预算资金分配是否有测算依据，与补助单位或地方实际是否相适应，用以反映和考核项目预算资金分配的科学性、合理性情况。</w:t>
            </w:r>
          </w:p>
        </w:tc>
        <w:tc>
          <w:tcPr>
            <w:tcW w:w="1440" w:type="pct"/>
            <w:shd w:val="clear" w:color="auto" w:fill="FFFFFF"/>
            <w:vAlign w:val="center"/>
          </w:tcPr>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评价要点：</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①预算资金分配依据是否充分；</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②资金分配额度是否合理，与项目单位或地方实际是否相适应。</w:t>
            </w:r>
          </w:p>
        </w:tc>
        <w:tc>
          <w:tcPr>
            <w:tcW w:w="1425" w:type="pct"/>
            <w:shd w:val="clear" w:color="auto" w:fill="FFFFFF"/>
            <w:vAlign w:val="center"/>
          </w:tcPr>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①预算资金分配依据充分；</w:t>
            </w:r>
          </w:p>
          <w:p>
            <w:pPr>
              <w:widowControl/>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rPr>
              <w:t>②资金分配额度合理，与项目单位或地方实际相适应</w:t>
            </w:r>
            <w:r>
              <w:rPr>
                <w:rFonts w:hint="eastAsia" w:ascii="仿宋" w:hAnsi="仿宋" w:eastAsia="仿宋" w:cs="仿宋"/>
                <w:kern w:val="0"/>
                <w:szCs w:val="21"/>
                <w:highlight w:val="none"/>
                <w:lang w:val="en-US" w:eastAsia="zh-CN"/>
              </w:rPr>
              <w:t>。</w:t>
            </w:r>
          </w:p>
        </w:tc>
        <w:tc>
          <w:tcPr>
            <w:tcW w:w="261" w:type="pct"/>
            <w:shd w:val="clear" w:color="auto" w:fill="FFFFFF"/>
            <w:vAlign w:val="center"/>
          </w:tcPr>
          <w:p>
            <w:pPr>
              <w:widowControl/>
              <w:jc w:val="center"/>
              <w:textAlignment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3" w:hRule="atLeast"/>
          <w:jc w:val="center"/>
        </w:trPr>
        <w:tc>
          <w:tcPr>
            <w:tcW w:w="221" w:type="pct"/>
            <w:vMerge w:val="restart"/>
            <w:shd w:val="clear" w:color="auto" w:fill="FFFFFF"/>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过程　</w:t>
            </w:r>
          </w:p>
        </w:tc>
        <w:tc>
          <w:tcPr>
            <w:tcW w:w="232" w:type="pct"/>
            <w:vMerge w:val="restar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资金管理</w:t>
            </w:r>
          </w:p>
        </w:tc>
        <w:tc>
          <w:tcPr>
            <w:tcW w:w="331"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资金到位率</w:t>
            </w:r>
          </w:p>
        </w:tc>
        <w:tc>
          <w:tcPr>
            <w:tcW w:w="187"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3</w:t>
            </w:r>
          </w:p>
        </w:tc>
        <w:tc>
          <w:tcPr>
            <w:tcW w:w="899"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实际到位资金与预算资金的比率，用以反映和考核资金落实情况对项目实施的总体保障程度。</w:t>
            </w:r>
          </w:p>
        </w:tc>
        <w:tc>
          <w:tcPr>
            <w:tcW w:w="1440"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资金到位率=（</w:t>
            </w:r>
            <w:r>
              <w:rPr>
                <w:rFonts w:hint="eastAsia" w:ascii="仿宋" w:hAnsi="仿宋" w:eastAsia="仿宋" w:cs="仿宋"/>
                <w:kern w:val="0"/>
                <w:szCs w:val="21"/>
                <w:highlight w:val="none"/>
                <w:lang w:val="en-US" w:eastAsia="zh-CN"/>
              </w:rPr>
              <w:t>350.25</w:t>
            </w:r>
            <w:r>
              <w:rPr>
                <w:rFonts w:hint="eastAsia" w:ascii="仿宋" w:hAnsi="仿宋" w:eastAsia="仿宋" w:cs="仿宋"/>
                <w:kern w:val="0"/>
                <w:szCs w:val="21"/>
                <w:highlight w:val="none"/>
              </w:rPr>
              <w:t>/</w:t>
            </w:r>
            <w:r>
              <w:rPr>
                <w:rFonts w:hint="eastAsia" w:ascii="仿宋" w:hAnsi="仿宋" w:eastAsia="仿宋" w:cs="仿宋"/>
                <w:kern w:val="0"/>
                <w:szCs w:val="21"/>
                <w:highlight w:val="none"/>
                <w:lang w:val="en-US" w:eastAsia="zh-CN"/>
              </w:rPr>
              <w:t>350.25</w:t>
            </w:r>
            <w:r>
              <w:rPr>
                <w:rFonts w:hint="eastAsia" w:ascii="仿宋" w:hAnsi="仿宋" w:eastAsia="仿宋" w:cs="仿宋"/>
                <w:kern w:val="0"/>
                <w:szCs w:val="21"/>
                <w:highlight w:val="none"/>
              </w:rPr>
              <w:t>）×100%。</w:t>
            </w:r>
          </w:p>
        </w:tc>
        <w:tc>
          <w:tcPr>
            <w:tcW w:w="1425"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资金到位率</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lang w:val="en-US" w:eastAsia="zh-CN"/>
              </w:rPr>
              <w:t>100</w:t>
            </w:r>
            <w:r>
              <w:rPr>
                <w:rFonts w:hint="eastAsia" w:ascii="仿宋" w:hAnsi="仿宋" w:eastAsia="仿宋" w:cs="仿宋"/>
                <w:kern w:val="0"/>
                <w:szCs w:val="21"/>
                <w:highlight w:val="none"/>
              </w:rPr>
              <w:t>%</w:t>
            </w:r>
          </w:p>
        </w:tc>
        <w:tc>
          <w:tcPr>
            <w:tcW w:w="261" w:type="pct"/>
            <w:shd w:val="clear" w:color="auto" w:fill="FFFFFF"/>
            <w:vAlign w:val="center"/>
          </w:tcPr>
          <w:p>
            <w:pPr>
              <w:widowControl/>
              <w:jc w:val="center"/>
              <w:textAlignment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0" w:hRule="atLeast"/>
          <w:jc w:val="center"/>
        </w:trPr>
        <w:tc>
          <w:tcPr>
            <w:tcW w:w="221" w:type="pct"/>
            <w:vMerge w:val="continue"/>
            <w:shd w:val="clear" w:color="auto" w:fill="FFFFFF"/>
            <w:vAlign w:val="center"/>
          </w:tcPr>
          <w:p>
            <w:pPr>
              <w:jc w:val="center"/>
              <w:rPr>
                <w:rFonts w:ascii="仿宋" w:hAnsi="仿宋" w:eastAsia="仿宋" w:cs="仿宋"/>
                <w:kern w:val="0"/>
                <w:szCs w:val="21"/>
                <w:highlight w:val="none"/>
              </w:rPr>
            </w:pPr>
          </w:p>
        </w:tc>
        <w:tc>
          <w:tcPr>
            <w:tcW w:w="232" w:type="pct"/>
            <w:vMerge w:val="continue"/>
            <w:shd w:val="clear" w:color="auto" w:fill="FFFFFF"/>
            <w:vAlign w:val="center"/>
          </w:tcPr>
          <w:p>
            <w:pPr>
              <w:jc w:val="center"/>
              <w:rPr>
                <w:rFonts w:ascii="仿宋" w:hAnsi="仿宋" w:eastAsia="仿宋" w:cs="仿宋"/>
                <w:kern w:val="0"/>
                <w:szCs w:val="21"/>
                <w:highlight w:val="none"/>
              </w:rPr>
            </w:pPr>
          </w:p>
        </w:tc>
        <w:tc>
          <w:tcPr>
            <w:tcW w:w="331"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预算执行率</w:t>
            </w:r>
          </w:p>
        </w:tc>
        <w:tc>
          <w:tcPr>
            <w:tcW w:w="187"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4</w:t>
            </w:r>
          </w:p>
        </w:tc>
        <w:tc>
          <w:tcPr>
            <w:tcW w:w="899"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项目预算资金是否按照计划执行，用以反映或考核项目预算执行情况。</w:t>
            </w:r>
          </w:p>
        </w:tc>
        <w:tc>
          <w:tcPr>
            <w:tcW w:w="1440"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预算执行率=（实际支出资金/实际到位资金）×100%。</w:t>
            </w:r>
          </w:p>
        </w:tc>
        <w:tc>
          <w:tcPr>
            <w:tcW w:w="1425"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预算执行率=</w:t>
            </w:r>
            <w:r>
              <w:rPr>
                <w:rFonts w:hint="eastAsia" w:ascii="仿宋" w:hAnsi="仿宋" w:eastAsia="仿宋" w:cs="仿宋"/>
                <w:kern w:val="0"/>
                <w:szCs w:val="21"/>
                <w:highlight w:val="none"/>
                <w:lang w:val="en-US" w:eastAsia="zh-CN"/>
              </w:rPr>
              <w:t>350.25</w:t>
            </w:r>
            <w:r>
              <w:rPr>
                <w:rFonts w:hint="eastAsia" w:ascii="仿宋" w:hAnsi="仿宋" w:eastAsia="仿宋" w:cs="仿宋"/>
                <w:kern w:val="0"/>
                <w:szCs w:val="21"/>
                <w:highlight w:val="none"/>
              </w:rPr>
              <w:t>/</w:t>
            </w:r>
            <w:r>
              <w:rPr>
                <w:rFonts w:hint="eastAsia" w:ascii="仿宋" w:hAnsi="仿宋" w:eastAsia="仿宋" w:cs="仿宋"/>
                <w:kern w:val="0"/>
                <w:szCs w:val="21"/>
                <w:highlight w:val="none"/>
                <w:lang w:val="en-US" w:eastAsia="zh-CN"/>
              </w:rPr>
              <w:t>487.62</w:t>
            </w:r>
            <w:r>
              <w:rPr>
                <w:rFonts w:hint="eastAsia" w:ascii="仿宋" w:hAnsi="仿宋" w:eastAsia="仿宋" w:cs="仿宋"/>
                <w:kern w:val="0"/>
                <w:szCs w:val="21"/>
                <w:highlight w:val="none"/>
              </w:rPr>
              <w:t>*100%=</w:t>
            </w:r>
            <w:r>
              <w:rPr>
                <w:rFonts w:hint="eastAsia" w:ascii="仿宋" w:hAnsi="仿宋" w:eastAsia="仿宋" w:cs="仿宋"/>
                <w:kern w:val="0"/>
                <w:szCs w:val="21"/>
                <w:highlight w:val="none"/>
                <w:lang w:val="en-US" w:eastAsia="zh-CN"/>
              </w:rPr>
              <w:t>79.12</w:t>
            </w:r>
            <w:r>
              <w:rPr>
                <w:rFonts w:hint="eastAsia" w:ascii="仿宋" w:hAnsi="仿宋" w:eastAsia="仿宋" w:cs="仿宋"/>
                <w:kern w:val="0"/>
                <w:szCs w:val="21"/>
                <w:highlight w:val="none"/>
              </w:rPr>
              <w:t>%</w:t>
            </w:r>
          </w:p>
        </w:tc>
        <w:tc>
          <w:tcPr>
            <w:tcW w:w="261" w:type="pct"/>
            <w:shd w:val="clear" w:color="auto" w:fill="FFFFFF"/>
            <w:vAlign w:val="center"/>
          </w:tcPr>
          <w:p>
            <w:pPr>
              <w:widowControl/>
              <w:jc w:val="center"/>
              <w:textAlignment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3.16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21" w:type="pct"/>
            <w:vMerge w:val="continue"/>
            <w:shd w:val="clear" w:color="auto" w:fill="FFFFFF"/>
            <w:vAlign w:val="center"/>
          </w:tcPr>
          <w:p>
            <w:pPr>
              <w:jc w:val="center"/>
              <w:rPr>
                <w:rFonts w:ascii="仿宋" w:hAnsi="仿宋" w:eastAsia="仿宋" w:cs="仿宋"/>
                <w:kern w:val="0"/>
                <w:szCs w:val="21"/>
                <w:highlight w:val="none"/>
              </w:rPr>
            </w:pPr>
          </w:p>
        </w:tc>
        <w:tc>
          <w:tcPr>
            <w:tcW w:w="232"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资金管理</w:t>
            </w:r>
          </w:p>
        </w:tc>
        <w:tc>
          <w:tcPr>
            <w:tcW w:w="331"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资金使用</w:t>
            </w:r>
          </w:p>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合规性</w:t>
            </w:r>
          </w:p>
        </w:tc>
        <w:tc>
          <w:tcPr>
            <w:tcW w:w="187"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4</w:t>
            </w:r>
          </w:p>
        </w:tc>
        <w:tc>
          <w:tcPr>
            <w:tcW w:w="899"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项目资金使用是否符合相关的财务管理制度规定，用以反映和考核项目资金的规范运行情况。</w:t>
            </w:r>
          </w:p>
        </w:tc>
        <w:tc>
          <w:tcPr>
            <w:tcW w:w="1440" w:type="pct"/>
            <w:shd w:val="clear" w:color="auto" w:fill="FFFFFF"/>
            <w:vAlign w:val="center"/>
          </w:tcPr>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评价要点：</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①是否符合国家财经法规和财务管理制度以及有关专项资金管理办法的规定；</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②资金的拨付是否有完整的审批程序和手续；</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③是否符合项目预算批复或合同规定的用途；</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④是否存在截留、挤占、挪用、虚列支出等情况。</w:t>
            </w:r>
          </w:p>
        </w:tc>
        <w:tc>
          <w:tcPr>
            <w:tcW w:w="1425" w:type="pct"/>
            <w:shd w:val="clear" w:color="auto" w:fill="FFFFFF"/>
            <w:vAlign w:val="center"/>
          </w:tcPr>
          <w:p>
            <w:pPr>
              <w:widowControl/>
              <w:rPr>
                <w:rFonts w:hint="eastAsia" w:ascii="仿宋" w:hAnsi="仿宋" w:eastAsia="仿宋" w:cs="仿宋"/>
                <w:kern w:val="0"/>
                <w:szCs w:val="21"/>
                <w:highlight w:val="none"/>
              </w:rPr>
            </w:pPr>
            <w:r>
              <w:rPr>
                <w:rFonts w:hint="eastAsia" w:ascii="仿宋" w:hAnsi="仿宋" w:eastAsia="仿宋" w:cs="仿宋"/>
                <w:kern w:val="0"/>
                <w:szCs w:val="21"/>
                <w:highlight w:val="none"/>
              </w:rPr>
              <w:t>①资金使用符合国家财经法规和财务管理制度以及有关专项资金管理办法的规定；②资金的拨付有完整的审批程序和手续；</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③符合项目预算批复或合同规定的用途；④无截留、挤占、挪用、虚列支出等情况。</w:t>
            </w:r>
          </w:p>
        </w:tc>
        <w:tc>
          <w:tcPr>
            <w:tcW w:w="261" w:type="pct"/>
            <w:shd w:val="clear" w:color="auto" w:fill="FFFFFF"/>
            <w:vAlign w:val="center"/>
          </w:tcPr>
          <w:p>
            <w:pPr>
              <w:widowControl/>
              <w:jc w:val="center"/>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1" w:hRule="atLeast"/>
          <w:jc w:val="center"/>
        </w:trPr>
        <w:tc>
          <w:tcPr>
            <w:tcW w:w="221" w:type="pct"/>
            <w:vMerge w:val="continue"/>
            <w:shd w:val="clear" w:color="auto" w:fill="FFFFFF"/>
            <w:vAlign w:val="center"/>
          </w:tcPr>
          <w:p>
            <w:pPr>
              <w:jc w:val="center"/>
              <w:rPr>
                <w:rFonts w:ascii="仿宋" w:hAnsi="仿宋" w:eastAsia="仿宋" w:cs="仿宋"/>
                <w:kern w:val="0"/>
                <w:szCs w:val="21"/>
                <w:highlight w:val="none"/>
              </w:rPr>
            </w:pPr>
          </w:p>
        </w:tc>
        <w:tc>
          <w:tcPr>
            <w:tcW w:w="232" w:type="pct"/>
            <w:vMerge w:val="restar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组织实施</w:t>
            </w:r>
          </w:p>
          <w:p>
            <w:pPr>
              <w:jc w:val="center"/>
              <w:rPr>
                <w:rFonts w:ascii="仿宋" w:hAnsi="仿宋" w:eastAsia="仿宋" w:cs="仿宋"/>
                <w:kern w:val="0"/>
                <w:szCs w:val="21"/>
                <w:highlight w:val="none"/>
              </w:rPr>
            </w:pPr>
            <w:r>
              <w:rPr>
                <w:rFonts w:hint="eastAsia" w:ascii="仿宋" w:hAnsi="仿宋" w:eastAsia="仿宋" w:cs="仿宋"/>
                <w:kern w:val="0"/>
                <w:szCs w:val="21"/>
                <w:highlight w:val="none"/>
              </w:rPr>
              <w:t>　</w:t>
            </w:r>
          </w:p>
        </w:tc>
        <w:tc>
          <w:tcPr>
            <w:tcW w:w="331"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管理制度</w:t>
            </w:r>
          </w:p>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健全性</w:t>
            </w:r>
          </w:p>
        </w:tc>
        <w:tc>
          <w:tcPr>
            <w:tcW w:w="187"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4</w:t>
            </w:r>
          </w:p>
        </w:tc>
        <w:tc>
          <w:tcPr>
            <w:tcW w:w="899"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项目实施单位的财务和业务管理制度是否健全，用以反映和考核财务和业务管理制度对项目顺利实施的保障情况。</w:t>
            </w:r>
          </w:p>
        </w:tc>
        <w:tc>
          <w:tcPr>
            <w:tcW w:w="1440" w:type="pct"/>
            <w:shd w:val="clear" w:color="auto" w:fill="FFFFFF"/>
            <w:vAlign w:val="center"/>
          </w:tcPr>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评价要点：</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①是否已制定或具有相应的财务和业务管理制度；</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②财务和业务管理制度是否合法、合规、完整。</w:t>
            </w:r>
          </w:p>
        </w:tc>
        <w:tc>
          <w:tcPr>
            <w:tcW w:w="1425" w:type="pct"/>
            <w:shd w:val="clear" w:color="auto" w:fill="FFFFFF"/>
            <w:vAlign w:val="center"/>
          </w:tcPr>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①已制定或具有相应的财务和业务管理制度；</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②财务和业务管理制度合法、合规、完整。</w:t>
            </w:r>
          </w:p>
        </w:tc>
        <w:tc>
          <w:tcPr>
            <w:tcW w:w="261" w:type="pct"/>
            <w:shd w:val="clear" w:color="auto" w:fill="FFFFFF"/>
            <w:vAlign w:val="center"/>
          </w:tcPr>
          <w:p>
            <w:pPr>
              <w:widowControl/>
              <w:jc w:val="center"/>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38" w:hRule="atLeast"/>
          <w:jc w:val="center"/>
        </w:trPr>
        <w:tc>
          <w:tcPr>
            <w:tcW w:w="221" w:type="pct"/>
            <w:vMerge w:val="continue"/>
            <w:shd w:val="clear" w:color="auto" w:fill="FFFFFF"/>
            <w:vAlign w:val="center"/>
          </w:tcPr>
          <w:p>
            <w:pPr>
              <w:widowControl/>
              <w:jc w:val="center"/>
              <w:rPr>
                <w:rFonts w:ascii="仿宋" w:hAnsi="仿宋" w:eastAsia="仿宋" w:cs="仿宋"/>
                <w:kern w:val="0"/>
                <w:szCs w:val="21"/>
                <w:highlight w:val="none"/>
              </w:rPr>
            </w:pPr>
          </w:p>
        </w:tc>
        <w:tc>
          <w:tcPr>
            <w:tcW w:w="232" w:type="pct"/>
            <w:vMerge w:val="continue"/>
            <w:shd w:val="clear" w:color="auto" w:fill="FFFFFF"/>
            <w:vAlign w:val="center"/>
          </w:tcPr>
          <w:p>
            <w:pPr>
              <w:widowControl/>
              <w:jc w:val="center"/>
              <w:rPr>
                <w:rFonts w:ascii="仿宋" w:hAnsi="仿宋" w:eastAsia="仿宋" w:cs="仿宋"/>
                <w:kern w:val="0"/>
                <w:szCs w:val="21"/>
                <w:highlight w:val="none"/>
              </w:rPr>
            </w:pPr>
          </w:p>
        </w:tc>
        <w:tc>
          <w:tcPr>
            <w:tcW w:w="331"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制度执行</w:t>
            </w:r>
          </w:p>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有效性</w:t>
            </w:r>
          </w:p>
        </w:tc>
        <w:tc>
          <w:tcPr>
            <w:tcW w:w="187"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4</w:t>
            </w:r>
          </w:p>
        </w:tc>
        <w:tc>
          <w:tcPr>
            <w:tcW w:w="899"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项目实施是否符合相关管理规定，用以反映和考核相关管理制度的有效执行情况。</w:t>
            </w:r>
          </w:p>
        </w:tc>
        <w:tc>
          <w:tcPr>
            <w:tcW w:w="1440" w:type="pct"/>
            <w:shd w:val="clear" w:color="auto" w:fill="FFFFFF"/>
            <w:vAlign w:val="center"/>
          </w:tcPr>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评价要点：</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①是否遵守相关法律法规和相关管理规定；</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②项目调整及支出调整手续是否完备；</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③项目合同书、验收报告、技术鉴定等资料是否齐全并及时归档；</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④项目实施的人员条件、场地设备、信息支撑等是否落实到位。</w:t>
            </w:r>
          </w:p>
        </w:tc>
        <w:tc>
          <w:tcPr>
            <w:tcW w:w="1425" w:type="pct"/>
            <w:shd w:val="clear" w:color="auto" w:fill="FFFFFF"/>
            <w:vAlign w:val="center"/>
          </w:tcPr>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①遵守相关法律法规和相关管理规定；</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②项目调整及支出调整手续完备；</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③</w:t>
            </w:r>
            <w:r>
              <w:rPr>
                <w:rFonts w:hint="eastAsia" w:ascii="仿宋" w:hAnsi="仿宋" w:eastAsia="仿宋" w:cs="仿宋"/>
                <w:kern w:val="0"/>
                <w:szCs w:val="21"/>
                <w:highlight w:val="none"/>
                <w:lang w:eastAsia="zh-CN"/>
              </w:rPr>
              <w:t>部分完工厕所存在竣工验收不及时的情况，扣</w:t>
            </w:r>
            <w:r>
              <w:rPr>
                <w:rFonts w:hint="eastAsia" w:ascii="仿宋" w:hAnsi="仿宋" w:eastAsia="仿宋" w:cs="仿宋"/>
                <w:kern w:val="0"/>
                <w:szCs w:val="21"/>
                <w:highlight w:val="none"/>
                <w:lang w:val="en-US" w:eastAsia="zh-CN"/>
              </w:rPr>
              <w:t>0.5分</w:t>
            </w:r>
            <w:r>
              <w:rPr>
                <w:rFonts w:hint="eastAsia" w:ascii="仿宋" w:hAnsi="仿宋" w:eastAsia="仿宋" w:cs="仿宋"/>
                <w:kern w:val="0"/>
                <w:szCs w:val="21"/>
                <w:highlight w:val="none"/>
              </w:rPr>
              <w:t>；</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④项目实施的人员条件、场地设备、信息支撑等落实到位。</w:t>
            </w:r>
          </w:p>
        </w:tc>
        <w:tc>
          <w:tcPr>
            <w:tcW w:w="261" w:type="pct"/>
            <w:shd w:val="clear" w:color="auto" w:fill="FFFFFF"/>
            <w:vAlign w:val="center"/>
          </w:tcPr>
          <w:p>
            <w:pPr>
              <w:widowControl/>
              <w:jc w:val="center"/>
              <w:textAlignment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6" w:hRule="atLeast"/>
          <w:jc w:val="center"/>
        </w:trPr>
        <w:tc>
          <w:tcPr>
            <w:tcW w:w="221" w:type="pct"/>
            <w:vMerge w:val="restar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产出</w:t>
            </w:r>
          </w:p>
        </w:tc>
        <w:tc>
          <w:tcPr>
            <w:tcW w:w="232"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产出数量</w:t>
            </w:r>
          </w:p>
        </w:tc>
        <w:tc>
          <w:tcPr>
            <w:tcW w:w="331"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实际完成率</w:t>
            </w:r>
          </w:p>
        </w:tc>
        <w:tc>
          <w:tcPr>
            <w:tcW w:w="187"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8</w:t>
            </w:r>
          </w:p>
        </w:tc>
        <w:tc>
          <w:tcPr>
            <w:tcW w:w="899"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项目实施的实际产出数与计划产出数的比率，用以反映和考核项目产出数量目标的实现程度。</w:t>
            </w:r>
          </w:p>
        </w:tc>
        <w:tc>
          <w:tcPr>
            <w:tcW w:w="1440" w:type="pct"/>
            <w:shd w:val="clear" w:color="auto" w:fill="FFFFFF"/>
            <w:vAlign w:val="center"/>
          </w:tcPr>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实际完成率=（实际产出数/计划产出数）×100%。</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实际产出数：一定时期（本年度或项目期）内项目实际产出的产品或提供的服务数量。</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计划产出数：项目绩效目标确定的在一定时期（本年度或项目期）内计划产出的产品或提供的服务数量。</w:t>
            </w:r>
          </w:p>
        </w:tc>
        <w:tc>
          <w:tcPr>
            <w:tcW w:w="1425" w:type="pct"/>
            <w:shd w:val="clear" w:color="auto" w:fill="FFFFFF"/>
            <w:vAlign w:val="center"/>
          </w:tcPr>
          <w:p>
            <w:pPr>
              <w:widowControl/>
              <w:rPr>
                <w:rFonts w:hint="default" w:ascii="仿宋" w:hAnsi="仿宋" w:eastAsia="仿宋" w:cs="仿宋"/>
                <w:kern w:val="0"/>
                <w:szCs w:val="21"/>
                <w:highlight w:val="none"/>
                <w:lang w:val="en-US"/>
              </w:rPr>
            </w:pPr>
            <w:r>
              <w:rPr>
                <w:rFonts w:hint="eastAsia" w:ascii="仿宋" w:hAnsi="仿宋" w:eastAsia="仿宋" w:cs="仿宋"/>
                <w:kern w:val="0"/>
                <w:szCs w:val="21"/>
                <w:highlight w:val="none"/>
                <w:lang w:val="en-US" w:eastAsia="zh-CN"/>
              </w:rPr>
              <w:t>2021年度计划完成改新建农村户用厕所2335座，实际完成2335座，完成率100%。</w:t>
            </w:r>
          </w:p>
        </w:tc>
        <w:tc>
          <w:tcPr>
            <w:tcW w:w="261" w:type="pct"/>
            <w:shd w:val="clear" w:color="auto" w:fill="FFFFFF"/>
            <w:vAlign w:val="center"/>
          </w:tcPr>
          <w:p>
            <w:pPr>
              <w:widowControl/>
              <w:jc w:val="center"/>
              <w:textAlignment w:val="center"/>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val="en-US" w:eastAsia="zh-CN"/>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21" w:type="pct"/>
            <w:vMerge w:val="continue"/>
            <w:shd w:val="clear" w:color="auto" w:fill="FFFFFF"/>
            <w:vAlign w:val="center"/>
          </w:tcPr>
          <w:p>
            <w:pPr>
              <w:widowControl/>
              <w:rPr>
                <w:rFonts w:ascii="仿宋" w:hAnsi="仿宋" w:eastAsia="仿宋" w:cs="仿宋"/>
                <w:kern w:val="0"/>
                <w:szCs w:val="21"/>
                <w:highlight w:val="none"/>
              </w:rPr>
            </w:pPr>
          </w:p>
        </w:tc>
        <w:tc>
          <w:tcPr>
            <w:tcW w:w="232"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产出质量</w:t>
            </w:r>
          </w:p>
        </w:tc>
        <w:tc>
          <w:tcPr>
            <w:tcW w:w="331"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质量达标率</w:t>
            </w:r>
          </w:p>
        </w:tc>
        <w:tc>
          <w:tcPr>
            <w:tcW w:w="187" w:type="pct"/>
            <w:shd w:val="clear" w:color="auto" w:fill="FFFFFF"/>
            <w:vAlign w:val="center"/>
          </w:tcPr>
          <w:p>
            <w:pPr>
              <w:widowControl/>
              <w:jc w:val="center"/>
              <w:rPr>
                <w:rFonts w:ascii="仿宋" w:hAnsi="仿宋" w:eastAsia="仿宋" w:cs="仿宋"/>
                <w:szCs w:val="21"/>
                <w:highlight w:val="none"/>
              </w:rPr>
            </w:pPr>
            <w:r>
              <w:rPr>
                <w:rFonts w:hint="eastAsia" w:ascii="仿宋" w:hAnsi="仿宋" w:eastAsia="仿宋" w:cs="仿宋"/>
                <w:szCs w:val="21"/>
                <w:highlight w:val="none"/>
                <w:lang w:val="en-US" w:eastAsia="zh-CN"/>
              </w:rPr>
              <w:t>8</w:t>
            </w:r>
          </w:p>
          <w:p>
            <w:pPr>
              <w:pStyle w:val="2"/>
              <w:rPr>
                <w:rFonts w:ascii="仿宋" w:hAnsi="仿宋" w:eastAsia="仿宋" w:cs="仿宋"/>
                <w:szCs w:val="21"/>
                <w:highlight w:val="none"/>
              </w:rPr>
            </w:pPr>
          </w:p>
        </w:tc>
        <w:tc>
          <w:tcPr>
            <w:tcW w:w="899"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项目完成的质量达标产出数与实际产出数的比率，用以反映和考核项目产出质量目标的实现程度。</w:t>
            </w:r>
          </w:p>
        </w:tc>
        <w:tc>
          <w:tcPr>
            <w:tcW w:w="1440"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质量达标率=（质量达标产出数/实际产出数）×100%。</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425" w:type="pct"/>
            <w:shd w:val="clear" w:color="auto" w:fill="FFFFFF"/>
            <w:vAlign w:val="center"/>
          </w:tcPr>
          <w:p>
            <w:pPr>
              <w:widowControl/>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2021年度计划完成改新建农村户用厕所2335座，实际完成2335座，均已验收达标，质量合格，达标率100%。</w:t>
            </w:r>
          </w:p>
        </w:tc>
        <w:tc>
          <w:tcPr>
            <w:tcW w:w="261" w:type="pct"/>
            <w:shd w:val="clear" w:color="auto" w:fill="FFFFFF"/>
            <w:vAlign w:val="center"/>
          </w:tcPr>
          <w:p>
            <w:pPr>
              <w:jc w:val="center"/>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lang w:val="en-US" w:eastAsia="zh-CN"/>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1" w:hRule="atLeast"/>
          <w:jc w:val="center"/>
        </w:trPr>
        <w:tc>
          <w:tcPr>
            <w:tcW w:w="221" w:type="pct"/>
            <w:vMerge w:val="continue"/>
            <w:shd w:val="clear" w:color="auto" w:fill="FFFFFF"/>
            <w:vAlign w:val="center"/>
          </w:tcPr>
          <w:p>
            <w:pPr>
              <w:widowControl/>
              <w:rPr>
                <w:rFonts w:ascii="仿宋" w:hAnsi="仿宋" w:eastAsia="仿宋" w:cs="仿宋"/>
                <w:kern w:val="0"/>
                <w:szCs w:val="21"/>
                <w:highlight w:val="none"/>
              </w:rPr>
            </w:pPr>
          </w:p>
        </w:tc>
        <w:tc>
          <w:tcPr>
            <w:tcW w:w="232"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产出时效</w:t>
            </w:r>
          </w:p>
        </w:tc>
        <w:tc>
          <w:tcPr>
            <w:tcW w:w="331"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完成及时性</w:t>
            </w:r>
          </w:p>
        </w:tc>
        <w:tc>
          <w:tcPr>
            <w:tcW w:w="187"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8</w:t>
            </w:r>
          </w:p>
        </w:tc>
        <w:tc>
          <w:tcPr>
            <w:tcW w:w="899"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项目实际完成时间与计划完成时间的比较，用以反映和考核项目产出时效目标的实现程度。</w:t>
            </w:r>
          </w:p>
        </w:tc>
        <w:tc>
          <w:tcPr>
            <w:tcW w:w="1440" w:type="pct"/>
            <w:shd w:val="clear" w:color="auto" w:fill="FFFFFF"/>
            <w:vAlign w:val="center"/>
          </w:tcPr>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实际完成时间：项目实施单位完成该项目实际所耗用的时间。</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计划完成时间：按照项目实施计划或相关规定完成该项目所需的时间。</w:t>
            </w:r>
          </w:p>
        </w:tc>
        <w:tc>
          <w:tcPr>
            <w:tcW w:w="1425" w:type="pct"/>
            <w:shd w:val="clear" w:color="auto" w:fill="FFFFFF"/>
            <w:vAlign w:val="center"/>
          </w:tcPr>
          <w:p>
            <w:pPr>
              <w:pStyle w:val="2"/>
              <w:ind w:left="0" w:leftChars="0" w:firstLine="0" w:firstLineChars="0"/>
              <w:rPr>
                <w:rFonts w:hint="default" w:eastAsia="仿宋"/>
                <w:highlight w:val="none"/>
                <w:lang w:val="en-US" w:eastAsia="zh-CN"/>
              </w:rPr>
            </w:pPr>
            <w:r>
              <w:rPr>
                <w:rFonts w:hint="eastAsia" w:ascii="仿宋" w:hAnsi="仿宋" w:eastAsia="仿宋" w:cs="仿宋"/>
                <w:kern w:val="0"/>
                <w:sz w:val="21"/>
                <w:szCs w:val="21"/>
                <w:highlight w:val="none"/>
                <w:lang w:val="en-US" w:eastAsia="zh-CN" w:bidi="ar-SA"/>
              </w:rPr>
              <w:t>2021年中方县农村户用卫生厕所改（新）建项目计划任务2335座均已开工建设，开工率为100%。截至2021年11月10日，已安装完成2335座，及时完成目标任务100%。</w:t>
            </w:r>
          </w:p>
        </w:tc>
        <w:tc>
          <w:tcPr>
            <w:tcW w:w="261" w:type="pct"/>
            <w:shd w:val="clear" w:color="auto" w:fill="FFFFFF"/>
            <w:vAlign w:val="center"/>
          </w:tcPr>
          <w:p>
            <w:pPr>
              <w:widowControl/>
              <w:jc w:val="center"/>
              <w:textAlignment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38" w:hRule="atLeast"/>
          <w:jc w:val="center"/>
        </w:trPr>
        <w:tc>
          <w:tcPr>
            <w:tcW w:w="221" w:type="pct"/>
            <w:vMerge w:val="continue"/>
            <w:shd w:val="clear" w:color="auto" w:fill="FFFFFF"/>
            <w:vAlign w:val="center"/>
          </w:tcPr>
          <w:p>
            <w:pPr>
              <w:widowControl/>
              <w:rPr>
                <w:rFonts w:ascii="仿宋" w:hAnsi="仿宋" w:eastAsia="仿宋" w:cs="仿宋"/>
                <w:kern w:val="0"/>
                <w:szCs w:val="21"/>
                <w:highlight w:val="none"/>
              </w:rPr>
            </w:pPr>
          </w:p>
        </w:tc>
        <w:tc>
          <w:tcPr>
            <w:tcW w:w="232"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产出成本</w:t>
            </w:r>
          </w:p>
        </w:tc>
        <w:tc>
          <w:tcPr>
            <w:tcW w:w="331"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成本节约率</w:t>
            </w:r>
          </w:p>
        </w:tc>
        <w:tc>
          <w:tcPr>
            <w:tcW w:w="187" w:type="pct"/>
            <w:shd w:val="clear" w:color="auto" w:fill="FFFFFF"/>
            <w:vAlign w:val="center"/>
          </w:tcPr>
          <w:p>
            <w:pPr>
              <w:widowControl/>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8</w:t>
            </w:r>
          </w:p>
        </w:tc>
        <w:tc>
          <w:tcPr>
            <w:tcW w:w="899"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完成项目计划工作目标的实际节约成本与计划成本的比率，用以反映和考核项目的成本节约程度。</w:t>
            </w:r>
          </w:p>
        </w:tc>
        <w:tc>
          <w:tcPr>
            <w:tcW w:w="1440" w:type="pct"/>
            <w:shd w:val="clear" w:color="auto" w:fill="FFFFFF"/>
            <w:vAlign w:val="center"/>
          </w:tcPr>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成本节约率=[（计划成本-实际成本）/计划成本]×100%。</w:t>
            </w:r>
          </w:p>
          <w:p>
            <w:pPr>
              <w:widowControl/>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实际成本：项目实施单位如期、保质、保量完成既定工作目标实际所耗费的支出。</w:t>
            </w:r>
          </w:p>
          <w:p>
            <w:pPr>
              <w:widowControl/>
              <w:rPr>
                <w:rFonts w:ascii="仿宋" w:hAnsi="仿宋" w:eastAsia="仿宋" w:cs="仿宋"/>
                <w:kern w:val="0"/>
                <w:szCs w:val="21"/>
                <w:highlight w:val="none"/>
              </w:rPr>
            </w:pPr>
            <w:r>
              <w:rPr>
                <w:rFonts w:hint="eastAsia" w:ascii="仿宋" w:hAnsi="仿宋" w:eastAsia="仿宋" w:cs="仿宋"/>
                <w:kern w:val="0"/>
                <w:szCs w:val="21"/>
                <w:highlight w:val="none"/>
              </w:rPr>
              <w:t>计划成本：项目实施单位为完成工作目标计划安排的支出，一般以项目预算为参考。</w:t>
            </w:r>
          </w:p>
        </w:tc>
        <w:tc>
          <w:tcPr>
            <w:tcW w:w="1425" w:type="pct"/>
            <w:shd w:val="clear" w:color="auto" w:fill="FFFFFF"/>
            <w:vAlign w:val="center"/>
          </w:tcPr>
          <w:p>
            <w:pPr>
              <w:widowControl/>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eastAsia="zh-CN"/>
              </w:rPr>
              <w:t>计划成本</w:t>
            </w:r>
            <w:r>
              <w:rPr>
                <w:rFonts w:hint="eastAsia" w:ascii="仿宋" w:hAnsi="仿宋" w:eastAsia="仿宋" w:cs="仿宋"/>
                <w:kern w:val="0"/>
                <w:szCs w:val="21"/>
                <w:highlight w:val="none"/>
                <w:lang w:val="en-US" w:eastAsia="zh-CN"/>
              </w:rPr>
              <w:t>1500元/座，实际成本1200元/座，成本节约率=（1500-1200）/1500=20%。</w:t>
            </w:r>
          </w:p>
        </w:tc>
        <w:tc>
          <w:tcPr>
            <w:tcW w:w="261" w:type="pct"/>
            <w:shd w:val="clear" w:color="auto" w:fill="FFFFFF"/>
            <w:vAlign w:val="center"/>
          </w:tcPr>
          <w:p>
            <w:pPr>
              <w:jc w:val="center"/>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6" w:hRule="atLeast"/>
          <w:jc w:val="center"/>
        </w:trPr>
        <w:tc>
          <w:tcPr>
            <w:tcW w:w="221" w:type="pct"/>
            <w:vMerge w:val="restar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效益　</w:t>
            </w:r>
          </w:p>
        </w:tc>
        <w:tc>
          <w:tcPr>
            <w:tcW w:w="232" w:type="pct"/>
            <w:vMerge w:val="restar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项目效益　</w:t>
            </w:r>
          </w:p>
        </w:tc>
        <w:tc>
          <w:tcPr>
            <w:tcW w:w="331"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实施效益</w:t>
            </w:r>
          </w:p>
        </w:tc>
        <w:tc>
          <w:tcPr>
            <w:tcW w:w="187"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20</w:t>
            </w:r>
          </w:p>
        </w:tc>
        <w:tc>
          <w:tcPr>
            <w:tcW w:w="899"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项目实施所产生的效益。</w:t>
            </w:r>
          </w:p>
        </w:tc>
        <w:tc>
          <w:tcPr>
            <w:tcW w:w="1440"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项目实施所产生的社会效益、经济效益、生态效益、可持续影响等。可根据项目实际情况有选择地设置和细化。</w:t>
            </w:r>
          </w:p>
        </w:tc>
        <w:tc>
          <w:tcPr>
            <w:tcW w:w="1425"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项目实施改善了</w:t>
            </w:r>
            <w:r>
              <w:rPr>
                <w:rFonts w:hint="eastAsia" w:ascii="仿宋" w:hAnsi="仿宋" w:eastAsia="仿宋" w:cs="仿宋"/>
                <w:kern w:val="0"/>
                <w:szCs w:val="21"/>
                <w:highlight w:val="none"/>
                <w:lang w:eastAsia="zh-CN"/>
              </w:rPr>
              <w:t>农村人居</w:t>
            </w:r>
            <w:r>
              <w:rPr>
                <w:rFonts w:hint="eastAsia" w:ascii="仿宋" w:hAnsi="仿宋" w:eastAsia="仿宋" w:cs="仿宋"/>
                <w:kern w:val="0"/>
                <w:szCs w:val="21"/>
                <w:highlight w:val="none"/>
              </w:rPr>
              <w:t>环境，取得了良好的效益</w:t>
            </w:r>
          </w:p>
        </w:tc>
        <w:tc>
          <w:tcPr>
            <w:tcW w:w="261" w:type="pct"/>
            <w:shd w:val="clear" w:color="auto" w:fill="FFFFFF"/>
            <w:vAlign w:val="center"/>
          </w:tcPr>
          <w:p>
            <w:pPr>
              <w:widowControl/>
              <w:jc w:val="center"/>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6" w:hRule="atLeast"/>
          <w:jc w:val="center"/>
        </w:trPr>
        <w:tc>
          <w:tcPr>
            <w:tcW w:w="221" w:type="pct"/>
            <w:vMerge w:val="continue"/>
            <w:shd w:val="clear" w:color="auto" w:fill="FFFFFF"/>
            <w:vAlign w:val="center"/>
          </w:tcPr>
          <w:p>
            <w:pPr>
              <w:widowControl/>
              <w:jc w:val="center"/>
              <w:rPr>
                <w:rFonts w:ascii="仿宋" w:hAnsi="仿宋" w:eastAsia="仿宋" w:cs="仿宋"/>
                <w:kern w:val="0"/>
                <w:szCs w:val="21"/>
                <w:highlight w:val="none"/>
              </w:rPr>
            </w:pPr>
          </w:p>
        </w:tc>
        <w:tc>
          <w:tcPr>
            <w:tcW w:w="232" w:type="pct"/>
            <w:vMerge w:val="continue"/>
            <w:shd w:val="clear" w:color="auto" w:fill="FFFFFF"/>
            <w:vAlign w:val="center"/>
          </w:tcPr>
          <w:p>
            <w:pPr>
              <w:widowControl/>
              <w:jc w:val="center"/>
              <w:rPr>
                <w:rFonts w:ascii="仿宋" w:hAnsi="仿宋" w:eastAsia="仿宋" w:cs="仿宋"/>
                <w:kern w:val="0"/>
                <w:szCs w:val="21"/>
                <w:highlight w:val="none"/>
              </w:rPr>
            </w:pPr>
          </w:p>
        </w:tc>
        <w:tc>
          <w:tcPr>
            <w:tcW w:w="331"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满意度</w:t>
            </w:r>
          </w:p>
        </w:tc>
        <w:tc>
          <w:tcPr>
            <w:tcW w:w="187" w:type="pct"/>
            <w:shd w:val="clear" w:color="auto" w:fill="FFFFFF"/>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8</w:t>
            </w:r>
          </w:p>
        </w:tc>
        <w:tc>
          <w:tcPr>
            <w:tcW w:w="899"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社会公众或服务对象对项目实施效果的满意程度。</w:t>
            </w:r>
          </w:p>
        </w:tc>
        <w:tc>
          <w:tcPr>
            <w:tcW w:w="1440"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社会公众或服务对象是指因该项目实施而受到影响的部门（单位）、群体或个人。一般采取社会调查的方式。</w:t>
            </w:r>
          </w:p>
        </w:tc>
        <w:tc>
          <w:tcPr>
            <w:tcW w:w="1425" w:type="pct"/>
            <w:shd w:val="clear" w:color="auto" w:fill="FFFFFF"/>
            <w:vAlign w:val="center"/>
          </w:tcPr>
          <w:p>
            <w:pPr>
              <w:widowControl/>
              <w:rPr>
                <w:rFonts w:ascii="仿宋" w:hAnsi="仿宋" w:eastAsia="仿宋" w:cs="仿宋"/>
                <w:kern w:val="0"/>
                <w:szCs w:val="21"/>
                <w:highlight w:val="none"/>
              </w:rPr>
            </w:pPr>
            <w:r>
              <w:rPr>
                <w:rFonts w:hint="eastAsia" w:ascii="仿宋" w:hAnsi="仿宋" w:eastAsia="仿宋" w:cs="仿宋"/>
                <w:kern w:val="0"/>
                <w:szCs w:val="21"/>
                <w:highlight w:val="none"/>
              </w:rPr>
              <w:t>通过现场访谈及问卷调查，整体满意度</w:t>
            </w:r>
            <w:r>
              <w:rPr>
                <w:rFonts w:hint="eastAsia" w:ascii="仿宋" w:hAnsi="仿宋" w:eastAsia="仿宋" w:cs="仿宋"/>
                <w:kern w:val="0"/>
                <w:szCs w:val="21"/>
                <w:highlight w:val="none"/>
                <w:lang w:val="en-US" w:eastAsia="zh-CN"/>
              </w:rPr>
              <w:t>100</w:t>
            </w:r>
            <w:r>
              <w:rPr>
                <w:rFonts w:hint="eastAsia" w:ascii="仿宋" w:hAnsi="仿宋" w:eastAsia="仿宋" w:cs="仿宋"/>
                <w:kern w:val="0"/>
                <w:szCs w:val="21"/>
                <w:highlight w:val="none"/>
              </w:rPr>
              <w:t>%</w:t>
            </w:r>
          </w:p>
        </w:tc>
        <w:tc>
          <w:tcPr>
            <w:tcW w:w="261" w:type="pct"/>
            <w:shd w:val="clear" w:color="auto" w:fill="FFFFFF"/>
            <w:vAlign w:val="center"/>
          </w:tcPr>
          <w:p>
            <w:pPr>
              <w:widowControl/>
              <w:jc w:val="center"/>
              <w:textAlignment w:val="center"/>
              <w:rPr>
                <w:rFonts w:ascii="仿宋" w:hAnsi="仿宋" w:eastAsia="仿宋" w:cs="仿宋"/>
                <w:kern w:val="0"/>
                <w:szCs w:val="21"/>
                <w:highlight w:val="none"/>
              </w:rPr>
            </w:pPr>
            <w:r>
              <w:rPr>
                <w:rFonts w:hint="eastAsia" w:ascii="仿宋" w:hAnsi="仿宋" w:eastAsia="仿宋" w:cs="仿宋"/>
                <w:kern w:val="0"/>
                <w:szCs w:val="21"/>
                <w:highlight w:val="none"/>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3" w:hRule="atLeast"/>
          <w:jc w:val="center"/>
        </w:trPr>
        <w:tc>
          <w:tcPr>
            <w:tcW w:w="221" w:type="pct"/>
            <w:shd w:val="clear" w:color="auto" w:fill="FFFFFF"/>
            <w:vAlign w:val="center"/>
          </w:tcPr>
          <w:p>
            <w:pPr>
              <w:widowControl/>
              <w:spacing w:line="360" w:lineRule="auto"/>
              <w:jc w:val="center"/>
              <w:rPr>
                <w:rFonts w:ascii="仿宋" w:hAnsi="仿宋" w:eastAsia="仿宋" w:cs="仿宋"/>
                <w:kern w:val="0"/>
                <w:szCs w:val="21"/>
                <w:highlight w:val="none"/>
              </w:rPr>
            </w:pPr>
            <w:r>
              <w:rPr>
                <w:rFonts w:hint="eastAsia" w:ascii="仿宋" w:hAnsi="仿宋" w:eastAsia="仿宋" w:cs="仿宋"/>
                <w:kern w:val="0"/>
                <w:szCs w:val="21"/>
                <w:highlight w:val="none"/>
                <w:lang w:eastAsia="zh-CN"/>
              </w:rPr>
              <w:t>合</w:t>
            </w:r>
            <w:r>
              <w:rPr>
                <w:rFonts w:hint="eastAsia" w:ascii="仿宋" w:hAnsi="仿宋" w:eastAsia="仿宋" w:cs="仿宋"/>
                <w:kern w:val="0"/>
                <w:szCs w:val="21"/>
                <w:highlight w:val="none"/>
              </w:rPr>
              <w:t>计</w:t>
            </w:r>
          </w:p>
        </w:tc>
        <w:tc>
          <w:tcPr>
            <w:tcW w:w="232" w:type="pct"/>
            <w:shd w:val="clear" w:color="auto" w:fill="FFFFFF"/>
            <w:vAlign w:val="center"/>
          </w:tcPr>
          <w:p>
            <w:pPr>
              <w:widowControl/>
              <w:spacing w:line="360" w:lineRule="auto"/>
              <w:jc w:val="center"/>
              <w:rPr>
                <w:rFonts w:ascii="仿宋" w:hAnsi="仿宋" w:eastAsia="仿宋" w:cs="仿宋"/>
                <w:kern w:val="0"/>
                <w:szCs w:val="21"/>
                <w:highlight w:val="none"/>
              </w:rPr>
            </w:pPr>
          </w:p>
        </w:tc>
        <w:tc>
          <w:tcPr>
            <w:tcW w:w="331" w:type="pct"/>
            <w:shd w:val="clear" w:color="auto" w:fill="FFFFFF"/>
            <w:vAlign w:val="center"/>
          </w:tcPr>
          <w:p>
            <w:pPr>
              <w:widowControl/>
              <w:spacing w:line="360" w:lineRule="auto"/>
              <w:jc w:val="center"/>
              <w:rPr>
                <w:rFonts w:ascii="仿宋" w:hAnsi="仿宋" w:eastAsia="仿宋" w:cs="仿宋"/>
                <w:kern w:val="0"/>
                <w:szCs w:val="21"/>
                <w:highlight w:val="none"/>
              </w:rPr>
            </w:pPr>
          </w:p>
        </w:tc>
        <w:tc>
          <w:tcPr>
            <w:tcW w:w="187" w:type="pct"/>
            <w:shd w:val="clear" w:color="auto" w:fill="FFFFFF"/>
            <w:vAlign w:val="center"/>
          </w:tcPr>
          <w:p>
            <w:pPr>
              <w:widowControl/>
              <w:spacing w:line="360" w:lineRule="auto"/>
              <w:jc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100</w:t>
            </w:r>
          </w:p>
        </w:tc>
        <w:tc>
          <w:tcPr>
            <w:tcW w:w="3765" w:type="pct"/>
            <w:gridSpan w:val="3"/>
            <w:shd w:val="clear" w:color="auto" w:fill="FFFFFF"/>
            <w:vAlign w:val="center"/>
          </w:tcPr>
          <w:p>
            <w:pPr>
              <w:widowControl/>
              <w:spacing w:line="360" w:lineRule="auto"/>
              <w:jc w:val="center"/>
              <w:rPr>
                <w:rFonts w:ascii="仿宋" w:hAnsi="仿宋" w:eastAsia="仿宋" w:cs="仿宋"/>
                <w:kern w:val="0"/>
                <w:szCs w:val="21"/>
                <w:highlight w:val="none"/>
              </w:rPr>
            </w:pPr>
          </w:p>
        </w:tc>
        <w:tc>
          <w:tcPr>
            <w:tcW w:w="261" w:type="pct"/>
            <w:shd w:val="clear" w:color="auto" w:fill="FFFFFF"/>
            <w:vAlign w:val="center"/>
          </w:tcPr>
          <w:p>
            <w:pPr>
              <w:widowControl/>
              <w:jc w:val="center"/>
              <w:textAlignment w:val="center"/>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96.66</w:t>
            </w:r>
          </w:p>
        </w:tc>
      </w:tr>
    </w:tbl>
    <w:p>
      <w:pPr>
        <w:pStyle w:val="7"/>
        <w:spacing w:line="360" w:lineRule="auto"/>
        <w:rPr>
          <w:rFonts w:ascii="仿宋" w:hAnsi="仿宋" w:eastAsia="仿宋" w:cs="仿宋"/>
          <w:highlight w:val="none"/>
          <w:shd w:val="clear" w:color="auto" w:fill="FFFFFF"/>
        </w:rPr>
      </w:pPr>
    </w:p>
    <w:sectPr>
      <w:footerReference r:id="rId8" w:type="default"/>
      <w:pgSz w:w="16838" w:h="11906" w:orient="landscape"/>
      <w:pgMar w:top="1633" w:right="1440" w:bottom="168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47D76F-34AC-47A4-92AC-0402C1A8CA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ACCB6AD9-2FA2-47FF-A1DE-176DFDD3AC3C}"/>
  </w:font>
  <w:font w:name="方正小标宋_GBK">
    <w:panose1 w:val="02000000000000000000"/>
    <w:charset w:val="86"/>
    <w:family w:val="script"/>
    <w:pitch w:val="default"/>
    <w:sig w:usb0="A00002BF" w:usb1="38CF7CFA" w:usb2="00082016" w:usb3="00000000" w:csb0="00040001" w:csb1="00000000"/>
    <w:embedRegular r:id="rId3" w:fontKey="{9B7F5F4C-415D-49E5-98AB-622649BCC588}"/>
  </w:font>
  <w:font w:name="仿宋_GB2312">
    <w:altName w:val="仿宋"/>
    <w:panose1 w:val="02010609030101010101"/>
    <w:charset w:val="86"/>
    <w:family w:val="modern"/>
    <w:pitch w:val="default"/>
    <w:sig w:usb0="00000000" w:usb1="00000000" w:usb2="00000000" w:usb3="00000000" w:csb0="00040000" w:csb1="00000000"/>
    <w:embedRegular r:id="rId4" w:fontKey="{F827C8B9-E063-4178-B401-09F4A1EEBD5F}"/>
  </w:font>
  <w:font w:name="楷体">
    <w:panose1 w:val="02010609060101010101"/>
    <w:charset w:val="86"/>
    <w:family w:val="auto"/>
    <w:pitch w:val="default"/>
    <w:sig w:usb0="800002BF" w:usb1="38CF7CFA" w:usb2="00000016" w:usb3="00000000" w:csb0="00040001" w:csb1="00000000"/>
    <w:embedRegular r:id="rId5" w:fontKey="{657BB142-1EA3-4AE7-876A-999192359323}"/>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embedRegular r:id="rId6" w:fontKey="{54BD19DA-09C6-4925-85CE-CF9EF65664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pict>
        <v:shape id="_x0000_s1030" o:spid="_x0000_s103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pict>
        <v:shape id="_x0000_s1031" o:spid="_x0000_s103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20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BD9E2"/>
    <w:multiLevelType w:val="singleLevel"/>
    <w:tmpl w:val="911BD9E2"/>
    <w:lvl w:ilvl="0" w:tentative="0">
      <w:start w:val="1"/>
      <w:numFmt w:val="decimal"/>
      <w:suff w:val="nothing"/>
      <w:lvlText w:val="%1．"/>
      <w:lvlJc w:val="left"/>
      <w:pPr>
        <w:ind w:left="-10" w:firstLine="400"/>
      </w:pPr>
      <w:rPr>
        <w:rFonts w:hint="default"/>
      </w:rPr>
    </w:lvl>
  </w:abstractNum>
  <w:abstractNum w:abstractNumId="1">
    <w:nsid w:val="ADA6ACF6"/>
    <w:multiLevelType w:val="singleLevel"/>
    <w:tmpl w:val="ADA6ACF6"/>
    <w:lvl w:ilvl="0" w:tentative="0">
      <w:start w:val="2"/>
      <w:numFmt w:val="decimal"/>
      <w:suff w:val="nothing"/>
      <w:lvlText w:val="%1、"/>
      <w:lvlJc w:val="left"/>
    </w:lvl>
  </w:abstractNum>
  <w:abstractNum w:abstractNumId="2">
    <w:nsid w:val="3C4EAD80"/>
    <w:multiLevelType w:val="singleLevel"/>
    <w:tmpl w:val="3C4EAD80"/>
    <w:lvl w:ilvl="0" w:tentative="0">
      <w:start w:val="6"/>
      <w:numFmt w:val="chineseCounting"/>
      <w:suff w:val="nothing"/>
      <w:lvlText w:val="%1、"/>
      <w:lvlJc w:val="left"/>
      <w:pPr>
        <w:ind w:left="70"/>
      </w:pPr>
      <w:rPr>
        <w:rFonts w:hint="eastAsia"/>
      </w:rPr>
    </w:lvl>
  </w:abstractNum>
  <w:abstractNum w:abstractNumId="3">
    <w:nsid w:val="42E9C05B"/>
    <w:multiLevelType w:val="singleLevel"/>
    <w:tmpl w:val="42E9C05B"/>
    <w:lvl w:ilvl="0" w:tentative="0">
      <w:start w:val="1"/>
      <w:numFmt w:val="decimal"/>
      <w:suff w:val="nothing"/>
      <w:lvlText w:val="%1、"/>
      <w:lvlJc w:val="left"/>
    </w:lvl>
  </w:abstractNum>
  <w:abstractNum w:abstractNumId="4">
    <w:nsid w:val="734FD8ED"/>
    <w:multiLevelType w:val="singleLevel"/>
    <w:tmpl w:val="734FD8ED"/>
    <w:lvl w:ilvl="0" w:tentative="0">
      <w:start w:val="3"/>
      <w:numFmt w:val="chineseCounting"/>
      <w:suff w:val="nothing"/>
      <w:lvlText w:val="%1、"/>
      <w:lvlJc w:val="left"/>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34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MyYTViODE2ZmFiMTBkOTYyZjg5YTQzMzBiMDk0NjEifQ=="/>
  </w:docVars>
  <w:rsids>
    <w:rsidRoot w:val="004E2746"/>
    <w:rsid w:val="000B7154"/>
    <w:rsid w:val="000C024B"/>
    <w:rsid w:val="004E2746"/>
    <w:rsid w:val="00724900"/>
    <w:rsid w:val="00B00BD6"/>
    <w:rsid w:val="00D0146F"/>
    <w:rsid w:val="016A5DF3"/>
    <w:rsid w:val="02484D73"/>
    <w:rsid w:val="02673100"/>
    <w:rsid w:val="0364380A"/>
    <w:rsid w:val="042C4F19"/>
    <w:rsid w:val="04DE21B6"/>
    <w:rsid w:val="06090216"/>
    <w:rsid w:val="06F3181D"/>
    <w:rsid w:val="0733631E"/>
    <w:rsid w:val="07AA7994"/>
    <w:rsid w:val="07FB146D"/>
    <w:rsid w:val="082543D6"/>
    <w:rsid w:val="088359A5"/>
    <w:rsid w:val="089D1E36"/>
    <w:rsid w:val="089E2DAC"/>
    <w:rsid w:val="09227CEA"/>
    <w:rsid w:val="09C9765E"/>
    <w:rsid w:val="0BAF5FA5"/>
    <w:rsid w:val="0D3207A3"/>
    <w:rsid w:val="0D4E2FA5"/>
    <w:rsid w:val="0D800842"/>
    <w:rsid w:val="0F055889"/>
    <w:rsid w:val="0F5C4BE5"/>
    <w:rsid w:val="13204104"/>
    <w:rsid w:val="13810558"/>
    <w:rsid w:val="14264FE0"/>
    <w:rsid w:val="142C2279"/>
    <w:rsid w:val="14360432"/>
    <w:rsid w:val="15242C9B"/>
    <w:rsid w:val="1954439D"/>
    <w:rsid w:val="19680332"/>
    <w:rsid w:val="19A55281"/>
    <w:rsid w:val="1BEA2D97"/>
    <w:rsid w:val="1D293D92"/>
    <w:rsid w:val="1E832B37"/>
    <w:rsid w:val="1EA94756"/>
    <w:rsid w:val="1F64439F"/>
    <w:rsid w:val="20B60344"/>
    <w:rsid w:val="2137203A"/>
    <w:rsid w:val="213B2009"/>
    <w:rsid w:val="220C5DDE"/>
    <w:rsid w:val="232A4FD6"/>
    <w:rsid w:val="234259E4"/>
    <w:rsid w:val="23543A71"/>
    <w:rsid w:val="247D50F0"/>
    <w:rsid w:val="24AC7783"/>
    <w:rsid w:val="253E15C7"/>
    <w:rsid w:val="257F0602"/>
    <w:rsid w:val="26127ABA"/>
    <w:rsid w:val="269D6DBD"/>
    <w:rsid w:val="27D8263D"/>
    <w:rsid w:val="289250AD"/>
    <w:rsid w:val="28B74948"/>
    <w:rsid w:val="2A2F7769"/>
    <w:rsid w:val="2A952D35"/>
    <w:rsid w:val="2B4F5085"/>
    <w:rsid w:val="2BC1514E"/>
    <w:rsid w:val="2CC057A7"/>
    <w:rsid w:val="2D235FA5"/>
    <w:rsid w:val="2D974DBE"/>
    <w:rsid w:val="2E95341D"/>
    <w:rsid w:val="2EBE1C01"/>
    <w:rsid w:val="2F2631C5"/>
    <w:rsid w:val="2F826448"/>
    <w:rsid w:val="301E7917"/>
    <w:rsid w:val="31894C12"/>
    <w:rsid w:val="319B5ED7"/>
    <w:rsid w:val="31F1773A"/>
    <w:rsid w:val="3242064D"/>
    <w:rsid w:val="33145EB2"/>
    <w:rsid w:val="3429161C"/>
    <w:rsid w:val="34763909"/>
    <w:rsid w:val="36047EDA"/>
    <w:rsid w:val="36384868"/>
    <w:rsid w:val="371F62A0"/>
    <w:rsid w:val="3824568C"/>
    <w:rsid w:val="386653FE"/>
    <w:rsid w:val="39DD136A"/>
    <w:rsid w:val="3A534238"/>
    <w:rsid w:val="3AC708A8"/>
    <w:rsid w:val="3B6E533A"/>
    <w:rsid w:val="3C16436D"/>
    <w:rsid w:val="3CC203DF"/>
    <w:rsid w:val="3D5E4F3B"/>
    <w:rsid w:val="3DD05060"/>
    <w:rsid w:val="3DFA0A4B"/>
    <w:rsid w:val="3EB17AFF"/>
    <w:rsid w:val="3F232C14"/>
    <w:rsid w:val="3FFE2490"/>
    <w:rsid w:val="4125649B"/>
    <w:rsid w:val="412B2BF3"/>
    <w:rsid w:val="427C2ACA"/>
    <w:rsid w:val="428D4EA3"/>
    <w:rsid w:val="42B76A53"/>
    <w:rsid w:val="4433114C"/>
    <w:rsid w:val="457549F4"/>
    <w:rsid w:val="458957D7"/>
    <w:rsid w:val="460E5201"/>
    <w:rsid w:val="461965C5"/>
    <w:rsid w:val="46210585"/>
    <w:rsid w:val="476C2453"/>
    <w:rsid w:val="478F4BB5"/>
    <w:rsid w:val="48BA1BBF"/>
    <w:rsid w:val="49912857"/>
    <w:rsid w:val="49AD4B2D"/>
    <w:rsid w:val="49E06234"/>
    <w:rsid w:val="4A977C3A"/>
    <w:rsid w:val="4AD60806"/>
    <w:rsid w:val="4B411787"/>
    <w:rsid w:val="4B4C2155"/>
    <w:rsid w:val="4CE7467F"/>
    <w:rsid w:val="4E164FFE"/>
    <w:rsid w:val="4EC24FF5"/>
    <w:rsid w:val="4F314280"/>
    <w:rsid w:val="4F7D46D8"/>
    <w:rsid w:val="4FF260E2"/>
    <w:rsid w:val="5121288A"/>
    <w:rsid w:val="52CF0B4D"/>
    <w:rsid w:val="53806410"/>
    <w:rsid w:val="53FE0C4B"/>
    <w:rsid w:val="54DC54FE"/>
    <w:rsid w:val="55425416"/>
    <w:rsid w:val="56F95236"/>
    <w:rsid w:val="57A95161"/>
    <w:rsid w:val="57F90EFC"/>
    <w:rsid w:val="57FF75EE"/>
    <w:rsid w:val="5AB9220F"/>
    <w:rsid w:val="5B270008"/>
    <w:rsid w:val="5C30788D"/>
    <w:rsid w:val="5D310BBF"/>
    <w:rsid w:val="5E6401ED"/>
    <w:rsid w:val="5FB63281"/>
    <w:rsid w:val="60341DFF"/>
    <w:rsid w:val="61220D3B"/>
    <w:rsid w:val="634F36C6"/>
    <w:rsid w:val="63727F27"/>
    <w:rsid w:val="648E0AED"/>
    <w:rsid w:val="64B11699"/>
    <w:rsid w:val="654D4368"/>
    <w:rsid w:val="65D11E9E"/>
    <w:rsid w:val="660A56C3"/>
    <w:rsid w:val="66406055"/>
    <w:rsid w:val="681744E0"/>
    <w:rsid w:val="68907DEF"/>
    <w:rsid w:val="68E56523"/>
    <w:rsid w:val="690F064A"/>
    <w:rsid w:val="69C2222A"/>
    <w:rsid w:val="6A1B421A"/>
    <w:rsid w:val="6A65605A"/>
    <w:rsid w:val="6B4E3186"/>
    <w:rsid w:val="6CC66232"/>
    <w:rsid w:val="6D9E5B7E"/>
    <w:rsid w:val="6F9404D7"/>
    <w:rsid w:val="6FB415A7"/>
    <w:rsid w:val="6FC32051"/>
    <w:rsid w:val="70442462"/>
    <w:rsid w:val="70B24000"/>
    <w:rsid w:val="7124777F"/>
    <w:rsid w:val="718219E6"/>
    <w:rsid w:val="724A4D48"/>
    <w:rsid w:val="75F54575"/>
    <w:rsid w:val="7870131A"/>
    <w:rsid w:val="78915C22"/>
    <w:rsid w:val="78AA5253"/>
    <w:rsid w:val="78C0565A"/>
    <w:rsid w:val="7A1F4A35"/>
    <w:rsid w:val="7A87540D"/>
    <w:rsid w:val="7A880644"/>
    <w:rsid w:val="7AC44802"/>
    <w:rsid w:val="7B0F481C"/>
    <w:rsid w:val="7C0A6ECE"/>
    <w:rsid w:val="7DF47BAF"/>
    <w:rsid w:val="7EA62E94"/>
    <w:rsid w:val="7ED1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pPr>
    <w:rPr>
      <w:rFonts w:ascii="Calibri" w:hAnsi="Calibri" w:eastAsia="宋体" w:cs="Calibri"/>
    </w:rPr>
  </w:style>
  <w:style w:type="paragraph" w:styleId="6">
    <w:name w:val="annotation text"/>
    <w:basedOn w:val="1"/>
    <w:qFormat/>
    <w:uiPriority w:val="0"/>
    <w:pPr>
      <w:jc w:val="left"/>
    </w:pPr>
  </w:style>
  <w:style w:type="paragraph" w:styleId="7">
    <w:name w:val="Body Text"/>
    <w:basedOn w:val="1"/>
    <w:qFormat/>
    <w:uiPriority w:val="1"/>
    <w:rPr>
      <w:sz w:val="28"/>
      <w:szCs w:val="28"/>
    </w:rPr>
  </w:style>
  <w:style w:type="paragraph" w:styleId="8">
    <w:name w:val="Body Text Indent"/>
    <w:basedOn w:val="1"/>
    <w:qFormat/>
    <w:uiPriority w:val="0"/>
    <w:pPr>
      <w:ind w:firstLine="636"/>
    </w:pPr>
    <w:rPr>
      <w:rFonts w:ascii="黑体" w:eastAsia="黑体"/>
      <w:sz w:val="32"/>
    </w:rPr>
  </w:style>
  <w:style w:type="paragraph" w:styleId="9">
    <w:name w:val="Balloon Text"/>
    <w:basedOn w:val="1"/>
    <w:link w:val="22"/>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2"/>
    <w:basedOn w:val="8"/>
    <w:unhideWhenUsed/>
    <w:qFormat/>
    <w:uiPriority w:val="99"/>
    <w:pPr>
      <w:ind w:firstLine="420" w:firstLineChars="200"/>
    </w:pPr>
  </w:style>
  <w:style w:type="character" w:styleId="18">
    <w:name w:val="Strong"/>
    <w:basedOn w:val="17"/>
    <w:qFormat/>
    <w:uiPriority w:val="0"/>
    <w:rPr>
      <w:b/>
    </w:rPr>
  </w:style>
  <w:style w:type="character" w:styleId="19">
    <w:name w:val="FollowedHyperlink"/>
    <w:basedOn w:val="17"/>
    <w:qFormat/>
    <w:uiPriority w:val="0"/>
    <w:rPr>
      <w:color w:val="005C81"/>
      <w:u w:val="none"/>
    </w:rPr>
  </w:style>
  <w:style w:type="character" w:styleId="20">
    <w:name w:val="Emphasis"/>
    <w:basedOn w:val="17"/>
    <w:qFormat/>
    <w:uiPriority w:val="0"/>
  </w:style>
  <w:style w:type="character" w:styleId="21">
    <w:name w:val="Hyperlink"/>
    <w:basedOn w:val="17"/>
    <w:qFormat/>
    <w:uiPriority w:val="0"/>
    <w:rPr>
      <w:color w:val="0000FF"/>
      <w:u w:val="single"/>
    </w:rPr>
  </w:style>
  <w:style w:type="character" w:customStyle="1" w:styleId="22">
    <w:name w:val="批注框文本 Char"/>
    <w:basedOn w:val="17"/>
    <w:link w:val="9"/>
    <w:qFormat/>
    <w:uiPriority w:val="0"/>
    <w:rPr>
      <w:rFonts w:asciiTheme="minorHAnsi" w:hAnsiTheme="minorHAnsi" w:eastAsiaTheme="minorEastAsia" w:cstheme="minorBidi"/>
      <w:kern w:val="2"/>
      <w:sz w:val="18"/>
      <w:szCs w:val="18"/>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0"/>
    <customShpInfo spid="_x0000_s103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7155</Words>
  <Characters>7606</Characters>
  <Lines>19</Lines>
  <Paragraphs>26</Paragraphs>
  <TotalTime>30</TotalTime>
  <ScaleCrop>false</ScaleCrop>
  <LinksUpToDate>false</LinksUpToDate>
  <CharactersWithSpaces>7799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2022-07-01T04:37:00Z</dcterms:created>
  <dc:creator>Administrator</dc:creator>
  <cp:lastModifiedBy>旭</cp:lastModifiedBy>
  <cp:lastPrinted>2022-11-21T05:51:08Z</cp:lastPrinted>
  <dcterms:modified xsi:type="dcterms:W3CDTF">2022-11-21T06:51:56Z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D94CD8FBB61A4206A5E9237FD6FCE4D2</vt:lpwstr>
  </property>
</Properties>
</file>