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76" w:rsidRPr="00461787" w:rsidRDefault="00855E76" w:rsidP="00D5373E">
      <w:pPr>
        <w:widowControl/>
        <w:jc w:val="center"/>
        <w:outlineLvl w:val="1"/>
        <w:rPr>
          <w:rFonts w:ascii="微软雅黑" w:eastAsia="微软雅黑" w:hAnsi="微软雅黑" w:cs="Times New Roman"/>
          <w:color w:val="006EAB"/>
          <w:kern w:val="0"/>
          <w:sz w:val="36"/>
          <w:szCs w:val="36"/>
        </w:rPr>
      </w:pPr>
      <w:r w:rsidRPr="00461787">
        <w:rPr>
          <w:rFonts w:ascii="微软雅黑" w:eastAsia="微软雅黑" w:hAnsi="微软雅黑" w:cs="微软雅黑" w:hint="eastAsia"/>
          <w:color w:val="006EAB"/>
          <w:kern w:val="0"/>
          <w:sz w:val="36"/>
          <w:szCs w:val="36"/>
        </w:rPr>
        <w:t>中方县道路运输服务中心</w:t>
      </w:r>
      <w:r>
        <w:rPr>
          <w:rFonts w:ascii="微软雅黑" w:eastAsia="微软雅黑" w:hAnsi="微软雅黑" w:cs="微软雅黑"/>
          <w:color w:val="006EAB"/>
          <w:kern w:val="0"/>
          <w:sz w:val="36"/>
          <w:szCs w:val="36"/>
        </w:rPr>
        <w:t>2020</w:t>
      </w:r>
      <w:r w:rsidRPr="00461787">
        <w:rPr>
          <w:rFonts w:ascii="微软雅黑" w:eastAsia="微软雅黑" w:hAnsi="微软雅黑" w:cs="微软雅黑" w:hint="eastAsia"/>
          <w:color w:val="006EAB"/>
          <w:kern w:val="0"/>
          <w:sz w:val="36"/>
          <w:szCs w:val="36"/>
        </w:rPr>
        <w:t>年度部门整体支出绩效</w:t>
      </w:r>
      <w:r>
        <w:rPr>
          <w:rFonts w:ascii="微软雅黑" w:eastAsia="微软雅黑" w:hAnsi="微软雅黑" w:cs="微软雅黑" w:hint="eastAsia"/>
          <w:color w:val="006EAB"/>
          <w:kern w:val="0"/>
          <w:sz w:val="36"/>
          <w:szCs w:val="36"/>
        </w:rPr>
        <w:t>自评</w:t>
      </w:r>
      <w:r w:rsidRPr="00461787">
        <w:rPr>
          <w:rFonts w:ascii="微软雅黑" w:eastAsia="微软雅黑" w:hAnsi="微软雅黑" w:cs="微软雅黑" w:hint="eastAsia"/>
          <w:color w:val="006EAB"/>
          <w:kern w:val="0"/>
          <w:sz w:val="36"/>
          <w:szCs w:val="36"/>
        </w:rPr>
        <w:t>报告</w:t>
      </w:r>
    </w:p>
    <w:p w:rsidR="00855E76" w:rsidRPr="00461787" w:rsidRDefault="00855E76" w:rsidP="00D5373E">
      <w:pPr>
        <w:widowControl/>
        <w:spacing w:line="600" w:lineRule="atLeast"/>
        <w:jc w:val="left"/>
        <w:rPr>
          <w:rFonts w:eastAsia="微软雅黑" w:cs="Times New Roman"/>
          <w:color w:val="333333"/>
          <w:kern w:val="0"/>
        </w:rPr>
      </w:pPr>
      <w:r w:rsidRPr="00461787">
        <w:rPr>
          <w:rFonts w:ascii="黑体" w:eastAsia="黑体" w:hAnsi="黑体" w:cs="黑体" w:hint="eastAsia"/>
          <w:color w:val="333333"/>
          <w:kern w:val="0"/>
          <w:sz w:val="32"/>
          <w:szCs w:val="32"/>
        </w:rPr>
        <w:t>一、</w:t>
      </w:r>
      <w:r w:rsidRPr="00461787">
        <w:rPr>
          <w:rFonts w:ascii="黑体" w:eastAsia="黑体" w:hAnsi="黑体" w:cs="黑体"/>
          <w:color w:val="333333"/>
          <w:kern w:val="0"/>
          <w:sz w:val="32"/>
          <w:szCs w:val="32"/>
        </w:rPr>
        <w:t xml:space="preserve"> </w:t>
      </w:r>
      <w:r w:rsidRPr="00461787">
        <w:rPr>
          <w:rFonts w:ascii="黑体" w:eastAsia="黑体" w:hAnsi="黑体" w:cs="黑体" w:hint="eastAsia"/>
          <w:color w:val="333333"/>
          <w:kern w:val="0"/>
          <w:sz w:val="32"/>
          <w:szCs w:val="32"/>
        </w:rPr>
        <w:t>单位基本情况</w:t>
      </w:r>
      <w:r w:rsidRPr="00461787">
        <w:rPr>
          <w:rFonts w:ascii="MS Mincho" w:eastAsia="MS Mincho" w:hAnsi="MS Mincho" w:cs="MS Mincho" w:hint="eastAsia"/>
          <w:color w:val="333333"/>
          <w:kern w:val="0"/>
          <w:sz w:val="32"/>
          <w:szCs w:val="32"/>
        </w:rPr>
        <w:t> </w:t>
      </w:r>
      <w:r w:rsidRPr="00461787">
        <w:rPr>
          <w:rFonts w:ascii="MS Mincho" w:eastAsia="MS Mincho" w:hAnsi="MS Mincho" w:cs="MS Mincho" w:hint="eastAsia"/>
          <w:color w:val="333333"/>
          <w:kern w:val="0"/>
          <w:sz w:val="32"/>
          <w:szCs w:val="32"/>
        </w:rPr>
        <w:t> </w:t>
      </w:r>
      <w:r w:rsidRPr="00461787">
        <w:rPr>
          <w:rFonts w:ascii="MS Mincho" w:eastAsia="MS Mincho" w:hAnsi="MS Mincho" w:cs="MS Mincho" w:hint="eastAsia"/>
          <w:color w:val="333333"/>
          <w:kern w:val="0"/>
          <w:sz w:val="32"/>
          <w:szCs w:val="32"/>
        </w:rPr>
        <w:t> </w:t>
      </w:r>
      <w:r w:rsidRPr="00461787">
        <w:rPr>
          <w:rFonts w:ascii="MS Mincho" w:eastAsia="MS Mincho" w:hAnsi="MS Mincho" w:cs="MS Mincho" w:hint="eastAsia"/>
          <w:color w:val="333333"/>
          <w:kern w:val="0"/>
          <w:sz w:val="32"/>
          <w:szCs w:val="32"/>
        </w:rPr>
        <w:t> </w:t>
      </w:r>
    </w:p>
    <w:p w:rsidR="00855E76" w:rsidRPr="00461787" w:rsidRDefault="00855E76" w:rsidP="00D5373E">
      <w:pPr>
        <w:widowControl/>
        <w:shd w:val="clear" w:color="auto" w:fill="FFFFFF"/>
        <w:rPr>
          <w:rFonts w:ascii="宋体" w:cs="Times New Roman"/>
          <w:color w:val="333333"/>
          <w:kern w:val="0"/>
          <w:sz w:val="24"/>
          <w:szCs w:val="24"/>
        </w:rPr>
      </w:pPr>
      <w:r w:rsidRPr="00461787">
        <w:rPr>
          <w:rFonts w:ascii="MS Mincho" w:eastAsia="MS Mincho" w:hAnsi="MS Mincho" w:cs="MS Mincho" w:hint="eastAsia"/>
          <w:color w:val="333333"/>
          <w:kern w:val="0"/>
          <w:sz w:val="32"/>
          <w:szCs w:val="32"/>
        </w:rPr>
        <w:t> </w:t>
      </w:r>
      <w:r w:rsidRPr="00461787">
        <w:rPr>
          <w:rFonts w:ascii="MS Mincho" w:eastAsia="MS Mincho" w:hAnsi="MS Mincho" w:cs="MS Mincho" w:hint="eastAsia"/>
          <w:color w:val="333333"/>
          <w:kern w:val="0"/>
          <w:sz w:val="32"/>
          <w:szCs w:val="32"/>
        </w:rPr>
        <w:t> </w:t>
      </w:r>
      <w:r w:rsidRPr="00461787">
        <w:rPr>
          <w:rFonts w:ascii="宋体" w:cs="Times New Roman"/>
          <w:color w:val="333333"/>
          <w:kern w:val="0"/>
          <w:sz w:val="32"/>
          <w:szCs w:val="32"/>
        </w:rPr>
        <w:t> </w:t>
      </w:r>
      <w:r w:rsidRPr="00461787">
        <w:rPr>
          <w:rFonts w:ascii="仿宋" w:eastAsia="仿宋" w:hAnsi="仿宋" w:cs="仿宋" w:hint="eastAsia"/>
          <w:color w:val="333333"/>
          <w:kern w:val="0"/>
          <w:sz w:val="32"/>
          <w:szCs w:val="32"/>
        </w:rPr>
        <w:t>（一）部门概况及主要职责</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MS Mincho" w:eastAsia="MS Mincho" w:hAnsi="MS Mincho" w:cs="MS Mincho" w:hint="eastAsia"/>
          <w:color w:val="333333"/>
          <w:kern w:val="0"/>
          <w:sz w:val="32"/>
          <w:szCs w:val="32"/>
        </w:rPr>
        <w:t> </w:t>
      </w:r>
      <w:r w:rsidRPr="00461787">
        <w:rPr>
          <w:rFonts w:ascii="仿宋" w:eastAsia="仿宋" w:hAnsi="仿宋" w:cs="仿宋" w:hint="eastAsia"/>
          <w:color w:val="333333"/>
          <w:kern w:val="0"/>
          <w:sz w:val="32"/>
          <w:szCs w:val="32"/>
        </w:rPr>
        <w:t>中方县道路运输服务中心隶属交通系统管理，是独立核算的副科级事业单位，现有在编在岗人员</w:t>
      </w:r>
      <w:r w:rsidRPr="00461787">
        <w:rPr>
          <w:rFonts w:ascii="仿宋" w:eastAsia="仿宋" w:hAnsi="仿宋" w:cs="仿宋"/>
          <w:color w:val="333333"/>
          <w:kern w:val="0"/>
          <w:sz w:val="32"/>
          <w:szCs w:val="32"/>
        </w:rPr>
        <w:t>32</w:t>
      </w:r>
      <w:r w:rsidRPr="00461787">
        <w:rPr>
          <w:rFonts w:ascii="仿宋" w:eastAsia="仿宋" w:hAnsi="仿宋" w:cs="仿宋" w:hint="eastAsia"/>
          <w:color w:val="333333"/>
          <w:kern w:val="0"/>
          <w:sz w:val="32"/>
          <w:szCs w:val="32"/>
        </w:rPr>
        <w:t>人，退休人员</w:t>
      </w:r>
      <w:r>
        <w:rPr>
          <w:rFonts w:ascii="仿宋" w:eastAsia="仿宋" w:hAnsi="仿宋" w:cs="仿宋"/>
          <w:color w:val="333333"/>
          <w:kern w:val="0"/>
          <w:sz w:val="32"/>
          <w:szCs w:val="32"/>
        </w:rPr>
        <w:t>9</w:t>
      </w:r>
      <w:r w:rsidRPr="00461787">
        <w:rPr>
          <w:rFonts w:ascii="仿宋" w:eastAsia="仿宋" w:hAnsi="仿宋" w:cs="仿宋" w:hint="eastAsia"/>
          <w:color w:val="333333"/>
          <w:kern w:val="0"/>
          <w:sz w:val="32"/>
          <w:szCs w:val="32"/>
        </w:rPr>
        <w:t>人。所下设办公室，运政股、政策法规股、安监股、车辆技术股、人事股、财务股、统计股、稽查队、行政处罚中心</w:t>
      </w:r>
      <w:r w:rsidRPr="00461787">
        <w:rPr>
          <w:rFonts w:ascii="仿宋" w:eastAsia="仿宋" w:hAnsi="仿宋" w:cs="仿宋"/>
          <w:color w:val="333333"/>
          <w:kern w:val="0"/>
          <w:sz w:val="32"/>
          <w:szCs w:val="32"/>
        </w:rPr>
        <w:t>10</w:t>
      </w:r>
      <w:r w:rsidRPr="00461787">
        <w:rPr>
          <w:rFonts w:ascii="仿宋" w:eastAsia="仿宋" w:hAnsi="仿宋" w:cs="仿宋" w:hint="eastAsia"/>
          <w:color w:val="333333"/>
          <w:kern w:val="0"/>
          <w:sz w:val="32"/>
          <w:szCs w:val="32"/>
        </w:rPr>
        <w:t>个股室。组织机构健全，配备合理。主要职责：主要是贯彻执行国家有关道路运输的方针、政策和法规并具体实施；按照管理权限，对道路运输行业进行行政许可，并对道路运输管理行业实施行业管理，维护运输行业安全监管和市场秩序；监管道路客货运输、运输站场、汽车维修和机动车驾驶员培训以及运输服务等“三关一监督”工作。负责道路运输行政执法工作。</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黑体" w:eastAsia="黑体" w:hAnsi="黑体" w:cs="黑体" w:hint="eastAsia"/>
          <w:color w:val="333333"/>
          <w:kern w:val="0"/>
          <w:sz w:val="32"/>
          <w:szCs w:val="32"/>
        </w:rPr>
        <w:t>二、部门整体支出管理及使用情况</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仿宋" w:eastAsia="仿宋" w:hAnsi="仿宋" w:cs="仿宋"/>
          <w:color w:val="333333"/>
          <w:kern w:val="0"/>
          <w:sz w:val="32"/>
          <w:szCs w:val="32"/>
        </w:rPr>
        <w:t>(</w:t>
      </w:r>
      <w:r w:rsidRPr="00461787">
        <w:rPr>
          <w:rFonts w:ascii="仿宋" w:eastAsia="仿宋" w:hAnsi="仿宋" w:cs="仿宋" w:hint="eastAsia"/>
          <w:color w:val="333333"/>
          <w:kern w:val="0"/>
          <w:sz w:val="32"/>
          <w:szCs w:val="32"/>
        </w:rPr>
        <w:t>一</w:t>
      </w:r>
      <w:r w:rsidRPr="00461787">
        <w:rPr>
          <w:rFonts w:ascii="仿宋" w:eastAsia="仿宋" w:hAnsi="仿宋" w:cs="仿宋"/>
          <w:color w:val="333333"/>
          <w:kern w:val="0"/>
          <w:sz w:val="32"/>
          <w:szCs w:val="32"/>
        </w:rPr>
        <w:t>)</w:t>
      </w:r>
      <w:r w:rsidRPr="00461787">
        <w:rPr>
          <w:rFonts w:ascii="仿宋" w:eastAsia="仿宋" w:hAnsi="仿宋" w:cs="仿宋" w:hint="eastAsia"/>
          <w:color w:val="333333"/>
          <w:kern w:val="0"/>
          <w:sz w:val="32"/>
          <w:szCs w:val="32"/>
        </w:rPr>
        <w:t>基本支出</w:t>
      </w:r>
    </w:p>
    <w:p w:rsidR="00855E76" w:rsidRDefault="00855E76" w:rsidP="00D5373E">
      <w:pPr>
        <w:widowControl/>
        <w:shd w:val="clear" w:color="auto" w:fill="FFFFFF"/>
        <w:ind w:firstLine="480"/>
        <w:rPr>
          <w:rFonts w:ascii="仿宋" w:eastAsia="仿宋" w:hAnsi="仿宋" w:cs="Times New Roman"/>
          <w:color w:val="333333"/>
          <w:kern w:val="0"/>
          <w:sz w:val="32"/>
          <w:szCs w:val="32"/>
        </w:rPr>
      </w:pPr>
      <w:r w:rsidRPr="00461787">
        <w:rPr>
          <w:rFonts w:ascii="仿宋" w:eastAsia="仿宋" w:hAnsi="仿宋" w:cs="仿宋"/>
          <w:color w:val="333333"/>
          <w:kern w:val="0"/>
          <w:sz w:val="32"/>
          <w:szCs w:val="32"/>
        </w:rPr>
        <w:t>20</w:t>
      </w:r>
      <w:r>
        <w:rPr>
          <w:rFonts w:ascii="仿宋" w:eastAsia="仿宋" w:hAnsi="仿宋" w:cs="仿宋"/>
          <w:color w:val="333333"/>
          <w:kern w:val="0"/>
          <w:sz w:val="32"/>
          <w:szCs w:val="32"/>
        </w:rPr>
        <w:t>20</w:t>
      </w:r>
      <w:r w:rsidRPr="00461787">
        <w:rPr>
          <w:rFonts w:ascii="仿宋" w:eastAsia="仿宋" w:hAnsi="仿宋" w:cs="仿宋" w:hint="eastAsia"/>
          <w:color w:val="333333"/>
          <w:kern w:val="0"/>
          <w:sz w:val="32"/>
          <w:szCs w:val="32"/>
        </w:rPr>
        <w:t>年度</w:t>
      </w:r>
      <w:r>
        <w:rPr>
          <w:rFonts w:ascii="仿宋" w:eastAsia="仿宋" w:hAnsi="仿宋" w:cs="仿宋" w:hint="eastAsia"/>
          <w:color w:val="333333"/>
          <w:kern w:val="0"/>
          <w:sz w:val="32"/>
          <w:szCs w:val="32"/>
        </w:rPr>
        <w:t>预算</w:t>
      </w:r>
      <w:r w:rsidRPr="00461787">
        <w:rPr>
          <w:rFonts w:ascii="仿宋" w:eastAsia="仿宋" w:hAnsi="仿宋" w:cs="仿宋" w:hint="eastAsia"/>
          <w:color w:val="333333"/>
          <w:kern w:val="0"/>
          <w:sz w:val="32"/>
          <w:szCs w:val="32"/>
        </w:rPr>
        <w:t>支出</w:t>
      </w:r>
      <w:r>
        <w:rPr>
          <w:rFonts w:ascii="仿宋" w:eastAsia="仿宋" w:hAnsi="仿宋" w:cs="仿宋" w:hint="eastAsia"/>
          <w:color w:val="333333"/>
          <w:kern w:val="0"/>
          <w:sz w:val="32"/>
          <w:szCs w:val="32"/>
        </w:rPr>
        <w:t>是</w:t>
      </w:r>
      <w:r>
        <w:rPr>
          <w:rFonts w:ascii="仿宋" w:eastAsia="仿宋" w:hAnsi="仿宋" w:cs="仿宋"/>
          <w:color w:val="333333"/>
          <w:kern w:val="0"/>
          <w:sz w:val="32"/>
          <w:szCs w:val="32"/>
        </w:rPr>
        <w:t>329.85</w:t>
      </w:r>
      <w:r>
        <w:rPr>
          <w:rFonts w:ascii="仿宋" w:eastAsia="仿宋" w:hAnsi="仿宋" w:cs="仿宋" w:hint="eastAsia"/>
          <w:color w:val="333333"/>
          <w:kern w:val="0"/>
          <w:sz w:val="32"/>
          <w:szCs w:val="32"/>
        </w:rPr>
        <w:t>万元，其中人员支出</w:t>
      </w:r>
      <w:r>
        <w:rPr>
          <w:rFonts w:ascii="仿宋" w:eastAsia="仿宋" w:hAnsi="仿宋" w:cs="仿宋"/>
          <w:color w:val="333333"/>
          <w:kern w:val="0"/>
          <w:sz w:val="32"/>
          <w:szCs w:val="32"/>
        </w:rPr>
        <w:t>301.29</w:t>
      </w:r>
      <w:r>
        <w:rPr>
          <w:rFonts w:ascii="仿宋" w:eastAsia="仿宋" w:hAnsi="仿宋" w:cs="仿宋" w:hint="eastAsia"/>
          <w:color w:val="333333"/>
          <w:kern w:val="0"/>
          <w:sz w:val="32"/>
          <w:szCs w:val="32"/>
        </w:rPr>
        <w:t>万元，公用经费预算支出</w:t>
      </w:r>
      <w:r>
        <w:rPr>
          <w:rFonts w:ascii="仿宋" w:eastAsia="仿宋" w:hAnsi="仿宋" w:cs="仿宋"/>
          <w:color w:val="333333"/>
          <w:kern w:val="0"/>
          <w:sz w:val="32"/>
          <w:szCs w:val="32"/>
        </w:rPr>
        <w:t>28.56</w:t>
      </w:r>
      <w:r>
        <w:rPr>
          <w:rFonts w:ascii="仿宋" w:eastAsia="仿宋" w:hAnsi="仿宋" w:cs="仿宋" w:hint="eastAsia"/>
          <w:color w:val="333333"/>
          <w:kern w:val="0"/>
          <w:sz w:val="32"/>
          <w:szCs w:val="32"/>
        </w:rPr>
        <w:t>万元</w:t>
      </w:r>
      <w:r w:rsidRPr="00461787">
        <w:rPr>
          <w:rFonts w:ascii="仿宋" w:eastAsia="仿宋" w:hAnsi="仿宋" w:cs="仿宋" w:hint="eastAsia"/>
          <w:color w:val="333333"/>
          <w:kern w:val="0"/>
          <w:sz w:val="32"/>
          <w:szCs w:val="32"/>
        </w:rPr>
        <w:t>。</w:t>
      </w:r>
    </w:p>
    <w:p w:rsidR="00855E76" w:rsidRDefault="00855E76" w:rsidP="00D5373E">
      <w:pPr>
        <w:widowControl/>
        <w:shd w:val="clear" w:color="auto" w:fill="FFFFFF"/>
        <w:ind w:firstLine="480"/>
        <w:rPr>
          <w:rFonts w:ascii="仿宋" w:eastAsia="仿宋" w:hAnsi="仿宋" w:cs="Times New Roman"/>
          <w:color w:val="333333"/>
          <w:kern w:val="0"/>
          <w:sz w:val="32"/>
          <w:szCs w:val="32"/>
        </w:rPr>
      </w:pPr>
      <w:r>
        <w:rPr>
          <w:rFonts w:ascii="仿宋" w:eastAsia="仿宋" w:hAnsi="仿宋" w:cs="仿宋"/>
          <w:color w:val="333333"/>
          <w:kern w:val="0"/>
          <w:sz w:val="32"/>
          <w:szCs w:val="32"/>
        </w:rPr>
        <w:t>2020</w:t>
      </w:r>
      <w:r>
        <w:rPr>
          <w:rFonts w:ascii="仿宋" w:eastAsia="仿宋" w:hAnsi="仿宋" w:cs="仿宋" w:hint="eastAsia"/>
          <w:color w:val="333333"/>
          <w:kern w:val="0"/>
          <w:sz w:val="32"/>
          <w:szCs w:val="32"/>
        </w:rPr>
        <w:t>年底基本支出决算是</w:t>
      </w:r>
      <w:r>
        <w:rPr>
          <w:rFonts w:ascii="仿宋" w:eastAsia="仿宋" w:hAnsi="仿宋" w:cs="仿宋"/>
          <w:color w:val="333333"/>
          <w:kern w:val="0"/>
          <w:sz w:val="32"/>
          <w:szCs w:val="32"/>
        </w:rPr>
        <w:t>360.18</w:t>
      </w:r>
      <w:r>
        <w:rPr>
          <w:rFonts w:ascii="仿宋" w:eastAsia="仿宋" w:hAnsi="仿宋" w:cs="仿宋" w:hint="eastAsia"/>
          <w:color w:val="333333"/>
          <w:kern w:val="0"/>
          <w:sz w:val="32"/>
          <w:szCs w:val="32"/>
        </w:rPr>
        <w:t>万元，其中人员支出</w:t>
      </w:r>
      <w:r>
        <w:rPr>
          <w:rFonts w:ascii="仿宋" w:eastAsia="仿宋" w:hAnsi="仿宋" w:cs="仿宋"/>
          <w:color w:val="333333"/>
          <w:kern w:val="0"/>
          <w:sz w:val="32"/>
          <w:szCs w:val="32"/>
        </w:rPr>
        <w:t>310.59</w:t>
      </w:r>
      <w:r>
        <w:rPr>
          <w:rFonts w:ascii="仿宋" w:eastAsia="仿宋" w:hAnsi="仿宋" w:cs="仿宋" w:hint="eastAsia"/>
          <w:color w:val="333333"/>
          <w:kern w:val="0"/>
          <w:sz w:val="32"/>
          <w:szCs w:val="32"/>
        </w:rPr>
        <w:t>万元，日常公用经费决算支出</w:t>
      </w:r>
      <w:r>
        <w:rPr>
          <w:rFonts w:ascii="仿宋" w:eastAsia="仿宋" w:hAnsi="仿宋" w:cs="仿宋"/>
          <w:color w:val="333333"/>
          <w:kern w:val="0"/>
          <w:sz w:val="32"/>
          <w:szCs w:val="32"/>
        </w:rPr>
        <w:t>49.59</w:t>
      </w:r>
      <w:r>
        <w:rPr>
          <w:rFonts w:ascii="仿宋" w:eastAsia="仿宋" w:hAnsi="仿宋" w:cs="仿宋" w:hint="eastAsia"/>
          <w:color w:val="333333"/>
          <w:kern w:val="0"/>
          <w:sz w:val="32"/>
          <w:szCs w:val="32"/>
        </w:rPr>
        <w:t>万元。</w:t>
      </w:r>
    </w:p>
    <w:p w:rsidR="00855E76" w:rsidRPr="00461787" w:rsidRDefault="00855E76" w:rsidP="00D5373E">
      <w:pPr>
        <w:widowControl/>
        <w:shd w:val="clear" w:color="auto" w:fill="FFFFFF"/>
        <w:ind w:firstLine="480"/>
        <w:rPr>
          <w:rFonts w:ascii="宋体" w:cs="Times New Roman"/>
          <w:color w:val="333333"/>
          <w:kern w:val="0"/>
          <w:sz w:val="24"/>
          <w:szCs w:val="24"/>
        </w:rPr>
      </w:pPr>
      <w:r>
        <w:rPr>
          <w:rFonts w:ascii="仿宋" w:eastAsia="仿宋" w:hAnsi="仿宋" w:cs="仿宋"/>
          <w:color w:val="333333"/>
          <w:kern w:val="0"/>
          <w:sz w:val="32"/>
          <w:szCs w:val="32"/>
        </w:rPr>
        <w:lastRenderedPageBreak/>
        <w:t>2020</w:t>
      </w:r>
      <w:r>
        <w:rPr>
          <w:rFonts w:ascii="仿宋" w:eastAsia="仿宋" w:hAnsi="仿宋" w:cs="仿宋" w:hint="eastAsia"/>
          <w:color w:val="333333"/>
          <w:kern w:val="0"/>
          <w:sz w:val="32"/>
          <w:szCs w:val="32"/>
        </w:rPr>
        <w:t>年“三公”经费年初预算是</w:t>
      </w:r>
      <w:r>
        <w:rPr>
          <w:rFonts w:ascii="仿宋" w:eastAsia="仿宋" w:hAnsi="仿宋" w:cs="仿宋"/>
          <w:color w:val="333333"/>
          <w:kern w:val="0"/>
          <w:sz w:val="32"/>
          <w:szCs w:val="32"/>
        </w:rPr>
        <w:t>4.9</w:t>
      </w:r>
      <w:r>
        <w:rPr>
          <w:rFonts w:ascii="仿宋" w:eastAsia="仿宋" w:hAnsi="仿宋" w:cs="仿宋" w:hint="eastAsia"/>
          <w:color w:val="333333"/>
          <w:kern w:val="0"/>
          <w:sz w:val="32"/>
          <w:szCs w:val="32"/>
        </w:rPr>
        <w:t>万元，“三公”经费支出决算是</w:t>
      </w:r>
      <w:r>
        <w:rPr>
          <w:rFonts w:ascii="仿宋" w:eastAsia="仿宋" w:hAnsi="仿宋" w:cs="仿宋"/>
          <w:color w:val="333333"/>
          <w:kern w:val="0"/>
          <w:sz w:val="32"/>
          <w:szCs w:val="32"/>
        </w:rPr>
        <w:t>1.21</w:t>
      </w:r>
      <w:r>
        <w:rPr>
          <w:rFonts w:ascii="仿宋" w:eastAsia="仿宋" w:hAnsi="仿宋" w:cs="仿宋" w:hint="eastAsia"/>
          <w:color w:val="333333"/>
          <w:kern w:val="0"/>
          <w:sz w:val="32"/>
          <w:szCs w:val="32"/>
        </w:rPr>
        <w:t>万元，其中出国经费</w:t>
      </w:r>
      <w:r>
        <w:rPr>
          <w:rFonts w:ascii="仿宋" w:eastAsia="仿宋" w:hAnsi="仿宋" w:cs="仿宋"/>
          <w:color w:val="333333"/>
          <w:kern w:val="0"/>
          <w:sz w:val="32"/>
          <w:szCs w:val="32"/>
        </w:rPr>
        <w:t>0</w:t>
      </w:r>
      <w:r>
        <w:rPr>
          <w:rFonts w:ascii="仿宋" w:eastAsia="仿宋" w:hAnsi="仿宋" w:cs="仿宋" w:hint="eastAsia"/>
          <w:color w:val="333333"/>
          <w:kern w:val="0"/>
          <w:sz w:val="32"/>
          <w:szCs w:val="32"/>
        </w:rPr>
        <w:t>万元、接待费</w:t>
      </w:r>
      <w:r>
        <w:rPr>
          <w:rFonts w:ascii="仿宋" w:eastAsia="仿宋" w:hAnsi="仿宋" w:cs="仿宋"/>
          <w:color w:val="333333"/>
          <w:kern w:val="0"/>
          <w:sz w:val="32"/>
          <w:szCs w:val="32"/>
        </w:rPr>
        <w:t>0</w:t>
      </w:r>
      <w:r>
        <w:rPr>
          <w:rFonts w:ascii="仿宋" w:eastAsia="仿宋" w:hAnsi="仿宋" w:cs="仿宋" w:hint="eastAsia"/>
          <w:color w:val="333333"/>
          <w:kern w:val="0"/>
          <w:sz w:val="32"/>
          <w:szCs w:val="32"/>
        </w:rPr>
        <w:t>万元、公车用车购置和维护经费</w:t>
      </w:r>
      <w:r>
        <w:rPr>
          <w:rFonts w:ascii="仿宋" w:eastAsia="仿宋" w:hAnsi="仿宋" w:cs="仿宋"/>
          <w:color w:val="333333"/>
          <w:kern w:val="0"/>
          <w:sz w:val="32"/>
          <w:szCs w:val="32"/>
        </w:rPr>
        <w:t>1.21</w:t>
      </w:r>
      <w:r>
        <w:rPr>
          <w:rFonts w:ascii="仿宋" w:eastAsia="仿宋" w:hAnsi="仿宋" w:cs="仿宋" w:hint="eastAsia"/>
          <w:color w:val="333333"/>
          <w:kern w:val="0"/>
          <w:sz w:val="32"/>
          <w:szCs w:val="32"/>
        </w:rPr>
        <w:t>万元。“三公”经费比</w:t>
      </w:r>
      <w:r>
        <w:rPr>
          <w:rFonts w:ascii="仿宋" w:eastAsia="仿宋" w:hAnsi="仿宋" w:cs="仿宋"/>
          <w:color w:val="333333"/>
          <w:kern w:val="0"/>
          <w:sz w:val="32"/>
          <w:szCs w:val="32"/>
        </w:rPr>
        <w:t>2019</w:t>
      </w:r>
      <w:r>
        <w:rPr>
          <w:rFonts w:ascii="仿宋" w:eastAsia="仿宋" w:hAnsi="仿宋" w:cs="仿宋" w:hint="eastAsia"/>
          <w:color w:val="333333"/>
          <w:kern w:val="0"/>
          <w:sz w:val="32"/>
          <w:szCs w:val="32"/>
        </w:rPr>
        <w:t>年多支出</w:t>
      </w:r>
      <w:r>
        <w:rPr>
          <w:rFonts w:ascii="仿宋" w:eastAsia="仿宋" w:hAnsi="仿宋" w:cs="仿宋"/>
          <w:color w:val="333333"/>
          <w:kern w:val="0"/>
          <w:sz w:val="32"/>
          <w:szCs w:val="32"/>
        </w:rPr>
        <w:t>0.57</w:t>
      </w:r>
      <w:r>
        <w:rPr>
          <w:rFonts w:ascii="仿宋" w:eastAsia="仿宋" w:hAnsi="仿宋" w:cs="仿宋" w:hint="eastAsia"/>
          <w:color w:val="333333"/>
          <w:kern w:val="0"/>
          <w:sz w:val="32"/>
          <w:szCs w:val="32"/>
        </w:rPr>
        <w:t>万元是因为新冠疫情发生，我单位按县委、县政府要求，积极参加疫情防控，公务用车次数增多。</w:t>
      </w:r>
    </w:p>
    <w:p w:rsidR="00855E76" w:rsidRPr="00461787" w:rsidRDefault="00855E76" w:rsidP="00D129E3">
      <w:pPr>
        <w:widowControl/>
        <w:shd w:val="clear" w:color="auto" w:fill="FFFFFF"/>
        <w:ind w:firstLineChars="150" w:firstLine="480"/>
        <w:rPr>
          <w:rFonts w:ascii="宋体" w:cs="Times New Roman"/>
          <w:color w:val="333333"/>
          <w:kern w:val="0"/>
          <w:sz w:val="24"/>
          <w:szCs w:val="24"/>
        </w:rPr>
      </w:pPr>
      <w:r w:rsidRPr="00461787">
        <w:rPr>
          <w:rFonts w:ascii="仿宋" w:eastAsia="仿宋" w:hAnsi="仿宋" w:cs="仿宋" w:hint="eastAsia"/>
          <w:color w:val="333333"/>
          <w:kern w:val="0"/>
          <w:sz w:val="32"/>
          <w:szCs w:val="32"/>
        </w:rPr>
        <w:t>（二）项目支出</w:t>
      </w:r>
    </w:p>
    <w:p w:rsidR="00855E76" w:rsidRDefault="00855E76" w:rsidP="00D5373E">
      <w:pPr>
        <w:widowControl/>
        <w:shd w:val="clear" w:color="auto" w:fill="FFFFFF"/>
        <w:ind w:firstLine="480"/>
        <w:rPr>
          <w:rFonts w:ascii="仿宋" w:eastAsia="仿宋" w:hAnsi="仿宋" w:cs="Times New Roman"/>
          <w:color w:val="333333"/>
          <w:kern w:val="0"/>
          <w:sz w:val="32"/>
          <w:szCs w:val="32"/>
        </w:rPr>
      </w:pPr>
      <w:r>
        <w:rPr>
          <w:rFonts w:ascii="仿宋" w:eastAsia="仿宋" w:hAnsi="仿宋" w:cs="仿宋"/>
          <w:color w:val="333333"/>
          <w:kern w:val="0"/>
          <w:sz w:val="32"/>
          <w:szCs w:val="32"/>
        </w:rPr>
        <w:t>2020</w:t>
      </w:r>
      <w:r w:rsidRPr="00461787">
        <w:rPr>
          <w:rFonts w:ascii="仿宋" w:eastAsia="仿宋" w:hAnsi="仿宋" w:cs="仿宋" w:hint="eastAsia"/>
          <w:color w:val="333333"/>
          <w:kern w:val="0"/>
          <w:sz w:val="32"/>
          <w:szCs w:val="32"/>
        </w:rPr>
        <w:t>年度项目支出</w:t>
      </w:r>
      <w:r>
        <w:rPr>
          <w:rFonts w:ascii="仿宋" w:eastAsia="仿宋" w:hAnsi="仿宋" w:cs="仿宋" w:hint="eastAsia"/>
          <w:color w:val="333333"/>
          <w:kern w:val="0"/>
          <w:sz w:val="32"/>
          <w:szCs w:val="32"/>
        </w:rPr>
        <w:t>预算是</w:t>
      </w:r>
      <w:r>
        <w:rPr>
          <w:rFonts w:ascii="仿宋" w:eastAsia="仿宋" w:hAnsi="仿宋" w:cs="仿宋"/>
          <w:color w:val="333333"/>
          <w:kern w:val="0"/>
          <w:sz w:val="32"/>
          <w:szCs w:val="32"/>
        </w:rPr>
        <w:t>420</w:t>
      </w:r>
      <w:r w:rsidRPr="00461787">
        <w:rPr>
          <w:rFonts w:ascii="仿宋" w:eastAsia="仿宋" w:hAnsi="仿宋" w:cs="仿宋" w:hint="eastAsia"/>
          <w:color w:val="333333"/>
          <w:kern w:val="0"/>
          <w:sz w:val="32"/>
          <w:szCs w:val="32"/>
        </w:rPr>
        <w:t>万元。</w:t>
      </w:r>
      <w:r>
        <w:rPr>
          <w:rFonts w:ascii="仿宋" w:eastAsia="仿宋" w:hAnsi="仿宋" w:cs="仿宋" w:hint="eastAsia"/>
          <w:color w:val="333333"/>
          <w:kern w:val="0"/>
          <w:sz w:val="32"/>
          <w:szCs w:val="32"/>
        </w:rPr>
        <w:t>其中燃油补贴和新能源车辆补贴</w:t>
      </w:r>
      <w:r>
        <w:rPr>
          <w:rFonts w:ascii="仿宋" w:eastAsia="仿宋" w:hAnsi="仿宋" w:cs="仿宋"/>
          <w:color w:val="333333"/>
          <w:kern w:val="0"/>
          <w:sz w:val="32"/>
          <w:szCs w:val="32"/>
        </w:rPr>
        <w:t>420</w:t>
      </w:r>
      <w:r>
        <w:rPr>
          <w:rFonts w:ascii="仿宋" w:eastAsia="仿宋" w:hAnsi="仿宋" w:cs="仿宋" w:hint="eastAsia"/>
          <w:color w:val="333333"/>
          <w:kern w:val="0"/>
          <w:sz w:val="32"/>
          <w:szCs w:val="32"/>
        </w:rPr>
        <w:t>万元。</w:t>
      </w:r>
    </w:p>
    <w:p w:rsidR="00855E76" w:rsidRPr="00461787" w:rsidRDefault="00855E76" w:rsidP="00D5373E">
      <w:pPr>
        <w:widowControl/>
        <w:shd w:val="clear" w:color="auto" w:fill="FFFFFF"/>
        <w:ind w:firstLine="480"/>
        <w:rPr>
          <w:rFonts w:ascii="宋体" w:cs="Times New Roman"/>
          <w:color w:val="333333"/>
          <w:kern w:val="0"/>
          <w:sz w:val="24"/>
          <w:szCs w:val="24"/>
        </w:rPr>
      </w:pPr>
      <w:r>
        <w:rPr>
          <w:rFonts w:ascii="仿宋" w:eastAsia="仿宋" w:hAnsi="仿宋" w:cs="仿宋"/>
          <w:color w:val="333333"/>
          <w:kern w:val="0"/>
          <w:sz w:val="32"/>
          <w:szCs w:val="32"/>
        </w:rPr>
        <w:t>2020</w:t>
      </w:r>
      <w:r w:rsidRPr="00461787">
        <w:rPr>
          <w:rFonts w:ascii="仿宋" w:eastAsia="仿宋" w:hAnsi="仿宋" w:cs="仿宋" w:hint="eastAsia"/>
          <w:color w:val="333333"/>
          <w:kern w:val="0"/>
          <w:sz w:val="32"/>
          <w:szCs w:val="32"/>
        </w:rPr>
        <w:t>年</w:t>
      </w:r>
      <w:r>
        <w:rPr>
          <w:rFonts w:ascii="仿宋" w:eastAsia="仿宋" w:hAnsi="仿宋" w:cs="仿宋" w:hint="eastAsia"/>
          <w:color w:val="333333"/>
          <w:kern w:val="0"/>
          <w:sz w:val="32"/>
          <w:szCs w:val="32"/>
        </w:rPr>
        <w:t>底项目支出决算是</w:t>
      </w:r>
      <w:r>
        <w:rPr>
          <w:rFonts w:ascii="仿宋" w:eastAsia="仿宋" w:hAnsi="仿宋" w:cs="仿宋"/>
          <w:color w:val="333333"/>
          <w:kern w:val="0"/>
          <w:sz w:val="32"/>
          <w:szCs w:val="32"/>
        </w:rPr>
        <w:t>744.11</w:t>
      </w:r>
      <w:r>
        <w:rPr>
          <w:rFonts w:ascii="仿宋" w:eastAsia="仿宋" w:hAnsi="仿宋" w:cs="仿宋" w:hint="eastAsia"/>
          <w:color w:val="333333"/>
          <w:kern w:val="0"/>
          <w:sz w:val="32"/>
          <w:szCs w:val="32"/>
        </w:rPr>
        <w:t>万元。其中</w:t>
      </w:r>
      <w:r>
        <w:rPr>
          <w:rFonts w:ascii="仿宋" w:eastAsia="仿宋" w:hAnsi="仿宋" w:cs="仿宋"/>
          <w:color w:val="333333"/>
          <w:kern w:val="0"/>
          <w:sz w:val="32"/>
          <w:szCs w:val="32"/>
        </w:rPr>
        <w:t>:1</w:t>
      </w:r>
      <w:r>
        <w:rPr>
          <w:rFonts w:ascii="仿宋" w:eastAsia="仿宋" w:hAnsi="仿宋" w:cs="仿宋" w:hint="eastAsia"/>
          <w:color w:val="333333"/>
          <w:kern w:val="0"/>
          <w:sz w:val="32"/>
          <w:szCs w:val="32"/>
        </w:rPr>
        <w:t>、农村客运补贴</w:t>
      </w:r>
      <w:r>
        <w:rPr>
          <w:rFonts w:ascii="仿宋" w:eastAsia="仿宋" w:hAnsi="仿宋" w:cs="仿宋"/>
          <w:color w:val="333333"/>
          <w:kern w:val="0"/>
          <w:sz w:val="32"/>
          <w:szCs w:val="32"/>
        </w:rPr>
        <w:t>84.73</w:t>
      </w:r>
      <w:r>
        <w:rPr>
          <w:rFonts w:ascii="仿宋" w:eastAsia="仿宋" w:hAnsi="仿宋" w:cs="仿宋" w:hint="eastAsia"/>
          <w:color w:val="333333"/>
          <w:kern w:val="0"/>
          <w:sz w:val="32"/>
          <w:szCs w:val="32"/>
        </w:rPr>
        <w:t>万元。</w:t>
      </w:r>
      <w:r>
        <w:rPr>
          <w:rFonts w:ascii="仿宋" w:eastAsia="仿宋" w:hAnsi="仿宋" w:cs="仿宋"/>
          <w:color w:val="333333"/>
          <w:kern w:val="0"/>
          <w:sz w:val="32"/>
          <w:szCs w:val="32"/>
        </w:rPr>
        <w:t>2</w:t>
      </w:r>
      <w:r>
        <w:rPr>
          <w:rFonts w:ascii="仿宋" w:eastAsia="仿宋" w:hAnsi="仿宋" w:cs="仿宋" w:hint="eastAsia"/>
          <w:color w:val="333333"/>
          <w:kern w:val="0"/>
          <w:sz w:val="32"/>
          <w:szCs w:val="32"/>
        </w:rPr>
        <w:t>、农村客运油补、城市公交油补</w:t>
      </w:r>
      <w:r>
        <w:rPr>
          <w:rFonts w:ascii="仿宋" w:eastAsia="仿宋" w:hAnsi="仿宋" w:cs="仿宋"/>
          <w:color w:val="333333"/>
          <w:kern w:val="0"/>
          <w:sz w:val="32"/>
          <w:szCs w:val="32"/>
        </w:rPr>
        <w:t>243.98</w:t>
      </w:r>
      <w:r>
        <w:rPr>
          <w:rFonts w:ascii="仿宋" w:eastAsia="仿宋" w:hAnsi="仿宋" w:cs="仿宋" w:hint="eastAsia"/>
          <w:color w:val="333333"/>
          <w:kern w:val="0"/>
          <w:sz w:val="32"/>
          <w:szCs w:val="32"/>
        </w:rPr>
        <w:t>万元。</w:t>
      </w:r>
      <w:r>
        <w:rPr>
          <w:rFonts w:ascii="仿宋" w:eastAsia="仿宋" w:hAnsi="仿宋" w:cs="仿宋"/>
          <w:color w:val="333333"/>
          <w:kern w:val="0"/>
          <w:sz w:val="32"/>
          <w:szCs w:val="32"/>
        </w:rPr>
        <w:t>3</w:t>
      </w:r>
      <w:r>
        <w:rPr>
          <w:rFonts w:ascii="仿宋" w:eastAsia="仿宋" w:hAnsi="仿宋" w:cs="仿宋" w:hint="eastAsia"/>
          <w:color w:val="333333"/>
          <w:kern w:val="0"/>
          <w:sz w:val="32"/>
          <w:szCs w:val="32"/>
        </w:rPr>
        <w:t>、新能源车辆补贴</w:t>
      </w:r>
      <w:r>
        <w:rPr>
          <w:rFonts w:ascii="仿宋" w:eastAsia="仿宋" w:hAnsi="仿宋" w:cs="仿宋"/>
          <w:color w:val="333333"/>
          <w:kern w:val="0"/>
          <w:sz w:val="32"/>
          <w:szCs w:val="32"/>
        </w:rPr>
        <w:t>345</w:t>
      </w:r>
      <w:r>
        <w:rPr>
          <w:rFonts w:ascii="仿宋" w:eastAsia="仿宋" w:hAnsi="仿宋" w:cs="仿宋" w:hint="eastAsia"/>
          <w:color w:val="333333"/>
          <w:kern w:val="0"/>
          <w:sz w:val="32"/>
          <w:szCs w:val="32"/>
        </w:rPr>
        <w:t>万。</w:t>
      </w:r>
      <w:r>
        <w:rPr>
          <w:rFonts w:ascii="仿宋" w:eastAsia="仿宋" w:hAnsi="仿宋" w:cs="仿宋"/>
          <w:color w:val="333333"/>
          <w:kern w:val="0"/>
          <w:sz w:val="32"/>
          <w:szCs w:val="32"/>
        </w:rPr>
        <w:t>4</w:t>
      </w:r>
      <w:r>
        <w:rPr>
          <w:rFonts w:ascii="仿宋" w:eastAsia="仿宋" w:hAnsi="仿宋" w:cs="仿宋" w:hint="eastAsia"/>
          <w:color w:val="333333"/>
          <w:kern w:val="0"/>
          <w:sz w:val="32"/>
          <w:szCs w:val="32"/>
        </w:rPr>
        <w:t>、充电设施安装奖励金</w:t>
      </w:r>
      <w:r>
        <w:rPr>
          <w:rFonts w:ascii="仿宋" w:eastAsia="仿宋" w:hAnsi="仿宋" w:cs="仿宋"/>
          <w:color w:val="333333"/>
          <w:kern w:val="0"/>
          <w:sz w:val="32"/>
          <w:szCs w:val="32"/>
        </w:rPr>
        <w:t>5.4</w:t>
      </w:r>
      <w:r>
        <w:rPr>
          <w:rFonts w:ascii="仿宋" w:eastAsia="仿宋" w:hAnsi="仿宋" w:cs="仿宋" w:hint="eastAsia"/>
          <w:color w:val="333333"/>
          <w:kern w:val="0"/>
          <w:sz w:val="32"/>
          <w:szCs w:val="32"/>
        </w:rPr>
        <w:t>万元。</w:t>
      </w:r>
      <w:r>
        <w:rPr>
          <w:rFonts w:ascii="仿宋" w:eastAsia="仿宋" w:hAnsi="仿宋" w:cs="仿宋"/>
          <w:color w:val="333333"/>
          <w:kern w:val="0"/>
          <w:sz w:val="32"/>
          <w:szCs w:val="32"/>
        </w:rPr>
        <w:t>5</w:t>
      </w:r>
      <w:r>
        <w:rPr>
          <w:rFonts w:ascii="仿宋" w:eastAsia="仿宋" w:hAnsi="仿宋" w:cs="仿宋" w:hint="eastAsia"/>
          <w:color w:val="333333"/>
          <w:kern w:val="0"/>
          <w:sz w:val="32"/>
          <w:szCs w:val="32"/>
        </w:rPr>
        <w:t>、客运企业疫情解困资金和智能监控奖励金</w:t>
      </w:r>
      <w:r>
        <w:rPr>
          <w:rFonts w:ascii="仿宋" w:eastAsia="仿宋" w:hAnsi="仿宋" w:cs="仿宋"/>
          <w:color w:val="333333"/>
          <w:kern w:val="0"/>
          <w:sz w:val="32"/>
          <w:szCs w:val="32"/>
        </w:rPr>
        <w:t>45</w:t>
      </w:r>
      <w:r>
        <w:rPr>
          <w:rFonts w:ascii="仿宋" w:eastAsia="仿宋" w:hAnsi="仿宋" w:cs="仿宋" w:hint="eastAsia"/>
          <w:color w:val="333333"/>
          <w:kern w:val="0"/>
          <w:sz w:val="32"/>
          <w:szCs w:val="32"/>
        </w:rPr>
        <w:t>万元。</w:t>
      </w:r>
      <w:r>
        <w:rPr>
          <w:rFonts w:ascii="仿宋" w:eastAsia="仿宋" w:hAnsi="仿宋" w:cs="仿宋"/>
          <w:color w:val="333333"/>
          <w:kern w:val="0"/>
          <w:sz w:val="32"/>
          <w:szCs w:val="32"/>
        </w:rPr>
        <w:t>6</w:t>
      </w:r>
      <w:r>
        <w:rPr>
          <w:rFonts w:ascii="仿宋" w:eastAsia="仿宋" w:hAnsi="仿宋" w:cs="仿宋" w:hint="eastAsia"/>
          <w:color w:val="333333"/>
          <w:kern w:val="0"/>
          <w:sz w:val="32"/>
          <w:szCs w:val="32"/>
        </w:rPr>
        <w:t>、城乡公交车安装安全护栏补贴</w:t>
      </w:r>
      <w:r>
        <w:rPr>
          <w:rFonts w:ascii="仿宋" w:eastAsia="仿宋" w:hAnsi="仿宋" w:cs="仿宋"/>
          <w:color w:val="333333"/>
          <w:kern w:val="0"/>
          <w:sz w:val="32"/>
          <w:szCs w:val="32"/>
        </w:rPr>
        <w:t>20</w:t>
      </w:r>
      <w:r>
        <w:rPr>
          <w:rFonts w:ascii="仿宋" w:eastAsia="仿宋" w:hAnsi="仿宋" w:cs="仿宋" w:hint="eastAsia"/>
          <w:color w:val="333333"/>
          <w:kern w:val="0"/>
          <w:sz w:val="32"/>
          <w:szCs w:val="32"/>
        </w:rPr>
        <w:t>万元。项目决算支出大于预算数是因为增加了项目。</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MS Mincho" w:eastAsia="MS Mincho" w:hAnsi="MS Mincho" w:cs="MS Mincho" w:hint="eastAsia"/>
          <w:color w:val="333333"/>
          <w:kern w:val="0"/>
          <w:sz w:val="32"/>
          <w:szCs w:val="32"/>
        </w:rPr>
        <w:t> </w:t>
      </w:r>
      <w:r w:rsidRPr="00461787">
        <w:rPr>
          <w:rFonts w:ascii="黑体" w:eastAsia="黑体" w:hAnsi="黑体" w:cs="黑体" w:hint="eastAsia"/>
          <w:color w:val="333333"/>
          <w:kern w:val="0"/>
          <w:sz w:val="32"/>
          <w:szCs w:val="32"/>
        </w:rPr>
        <w:t>三、部门整体支出绩效情况</w:t>
      </w:r>
    </w:p>
    <w:p w:rsidR="00855E76" w:rsidRDefault="00855E76" w:rsidP="00D5373E">
      <w:pPr>
        <w:widowControl/>
        <w:shd w:val="clear" w:color="auto" w:fill="FFFFFF"/>
        <w:ind w:firstLine="480"/>
        <w:rPr>
          <w:rFonts w:ascii="仿宋" w:eastAsia="仿宋" w:hAnsi="仿宋" w:cs="Times New Roman"/>
          <w:color w:val="333333"/>
          <w:kern w:val="0"/>
          <w:sz w:val="32"/>
          <w:szCs w:val="32"/>
        </w:rPr>
      </w:pPr>
      <w:r w:rsidRPr="00461787">
        <w:rPr>
          <w:rFonts w:ascii="仿宋" w:eastAsia="仿宋" w:hAnsi="仿宋" w:cs="仿宋"/>
          <w:color w:val="333333"/>
          <w:kern w:val="0"/>
          <w:sz w:val="32"/>
          <w:szCs w:val="32"/>
        </w:rPr>
        <w:t>20</w:t>
      </w:r>
      <w:r>
        <w:rPr>
          <w:rFonts w:ascii="仿宋" w:eastAsia="仿宋" w:hAnsi="仿宋" w:cs="仿宋"/>
          <w:color w:val="333333"/>
          <w:kern w:val="0"/>
          <w:sz w:val="32"/>
          <w:szCs w:val="32"/>
        </w:rPr>
        <w:t>20</w:t>
      </w:r>
      <w:r w:rsidRPr="00461787">
        <w:rPr>
          <w:rFonts w:ascii="MS Mincho" w:eastAsia="MS Mincho" w:hAnsi="MS Mincho" w:cs="MS Mincho" w:hint="eastAsia"/>
          <w:color w:val="333333"/>
          <w:kern w:val="0"/>
          <w:sz w:val="32"/>
          <w:szCs w:val="32"/>
        </w:rPr>
        <w:t> </w:t>
      </w:r>
      <w:r w:rsidRPr="00461787">
        <w:rPr>
          <w:rFonts w:ascii="仿宋" w:eastAsia="仿宋" w:hAnsi="仿宋" w:cs="仿宋" w:hint="eastAsia"/>
          <w:color w:val="333333"/>
          <w:kern w:val="0"/>
          <w:sz w:val="32"/>
          <w:szCs w:val="32"/>
        </w:rPr>
        <w:t>年，我中心在县委、县政府的正确领导下，在市道路运输服务中心和县交通运输局的具体指导下，深入贯彻落实科学发展观，不断创新工作思路，大力加强自身建设，扎实开展本职工作，稳步推进依法行政，有力推动了中方县道路运输行业全面、协调、可持续发展，较好地完成了各项工作任务。</w:t>
      </w:r>
    </w:p>
    <w:p w:rsidR="00855E76" w:rsidRDefault="00855E76" w:rsidP="00D5373E">
      <w:pPr>
        <w:widowControl/>
        <w:shd w:val="clear" w:color="auto" w:fill="FFFFFF"/>
        <w:ind w:firstLine="480"/>
        <w:rPr>
          <w:rFonts w:ascii="仿宋" w:eastAsia="仿宋" w:cs="Times New Roman"/>
          <w:kern w:val="0"/>
          <w:sz w:val="32"/>
          <w:szCs w:val="32"/>
          <w:lang w:val="zh-CN"/>
        </w:rPr>
      </w:pPr>
      <w:r>
        <w:rPr>
          <w:rFonts w:ascii="仿宋" w:eastAsia="仿宋" w:cs="仿宋"/>
          <w:kern w:val="0"/>
          <w:sz w:val="32"/>
          <w:szCs w:val="32"/>
          <w:lang w:val="zh-CN"/>
        </w:rPr>
        <w:t>(</w:t>
      </w:r>
      <w:r>
        <w:rPr>
          <w:rFonts w:ascii="仿宋" w:eastAsia="仿宋" w:cs="仿宋" w:hint="eastAsia"/>
          <w:kern w:val="0"/>
          <w:sz w:val="32"/>
          <w:szCs w:val="32"/>
          <w:lang w:val="zh-CN"/>
        </w:rPr>
        <w:t>一</w:t>
      </w:r>
      <w:r>
        <w:rPr>
          <w:rFonts w:ascii="仿宋" w:eastAsia="仿宋" w:cs="仿宋"/>
          <w:kern w:val="0"/>
          <w:sz w:val="32"/>
          <w:szCs w:val="32"/>
          <w:lang w:val="zh-CN"/>
        </w:rPr>
        <w:t>)</w:t>
      </w:r>
      <w:r>
        <w:rPr>
          <w:rFonts w:ascii="仿宋" w:eastAsia="仿宋" w:cs="仿宋" w:hint="eastAsia"/>
          <w:kern w:val="0"/>
          <w:sz w:val="32"/>
          <w:szCs w:val="32"/>
          <w:lang w:val="zh-CN"/>
        </w:rPr>
        <w:t>新冠疫情防控</w:t>
      </w:r>
    </w:p>
    <w:p w:rsidR="00855E76" w:rsidRPr="00461787" w:rsidRDefault="00855E76" w:rsidP="00D5373E">
      <w:pPr>
        <w:widowControl/>
        <w:shd w:val="clear" w:color="auto" w:fill="FFFFFF"/>
        <w:ind w:firstLine="480"/>
        <w:rPr>
          <w:rFonts w:ascii="宋体" w:cs="Times New Roman"/>
          <w:color w:val="333333"/>
          <w:kern w:val="0"/>
          <w:sz w:val="24"/>
          <w:szCs w:val="24"/>
        </w:rPr>
      </w:pPr>
      <w:r>
        <w:rPr>
          <w:rFonts w:ascii="仿宋" w:eastAsia="仿宋" w:cs="仿宋" w:hint="eastAsia"/>
          <w:kern w:val="0"/>
          <w:sz w:val="32"/>
          <w:szCs w:val="32"/>
          <w:lang w:val="zh-CN"/>
        </w:rPr>
        <w:lastRenderedPageBreak/>
        <w:t>春运前期因突发新冠疫情打乱了我中心春运相关工作开展，我中心及时调整相关安全生产督查及巡查工作，由春运安全督查转换成防疫工作督查、巡查</w:t>
      </w:r>
      <w:r>
        <w:rPr>
          <w:rFonts w:ascii="仿宋" w:eastAsia="仿宋" w:cs="仿宋"/>
          <w:kern w:val="0"/>
          <w:sz w:val="32"/>
          <w:szCs w:val="32"/>
          <w:lang w:val="zh-CN"/>
        </w:rPr>
        <w:t>,</w:t>
      </w:r>
      <w:r>
        <w:rPr>
          <w:rFonts w:ascii="仿宋" w:eastAsia="仿宋" w:cs="仿宋" w:hint="eastAsia"/>
          <w:kern w:val="0"/>
          <w:sz w:val="32"/>
          <w:szCs w:val="32"/>
          <w:lang w:val="zh-CN"/>
        </w:rPr>
        <w:t>先后在辖区内</w:t>
      </w:r>
      <w:r>
        <w:rPr>
          <w:rFonts w:ascii="仿宋" w:eastAsia="仿宋" w:cs="仿宋"/>
          <w:kern w:val="0"/>
          <w:sz w:val="32"/>
          <w:szCs w:val="32"/>
          <w:lang w:val="zh-CN"/>
        </w:rPr>
        <w:t>3</w:t>
      </w:r>
      <w:r>
        <w:rPr>
          <w:rFonts w:ascii="仿宋" w:eastAsia="仿宋" w:cs="仿宋" w:hint="eastAsia"/>
          <w:kern w:val="0"/>
          <w:sz w:val="32"/>
          <w:szCs w:val="32"/>
          <w:lang w:val="zh-CN"/>
        </w:rPr>
        <w:t>个高速路口国省道设置防疫检测点</w:t>
      </w:r>
      <w:r>
        <w:rPr>
          <w:rFonts w:ascii="仿宋" w:eastAsia="仿宋" w:cs="仿宋"/>
          <w:kern w:val="0"/>
          <w:sz w:val="32"/>
          <w:szCs w:val="32"/>
          <w:lang w:val="zh-CN"/>
        </w:rPr>
        <w:t>6</w:t>
      </w:r>
      <w:r>
        <w:rPr>
          <w:rFonts w:ascii="仿宋" w:eastAsia="仿宋" w:cs="仿宋" w:hint="eastAsia"/>
          <w:kern w:val="0"/>
          <w:sz w:val="32"/>
          <w:szCs w:val="32"/>
          <w:lang w:val="zh-CN"/>
        </w:rPr>
        <w:t>处，在客运车辆未停运期间入住</w:t>
      </w:r>
      <w:r>
        <w:rPr>
          <w:rFonts w:ascii="仿宋" w:eastAsia="仿宋" w:cs="仿宋"/>
          <w:kern w:val="0"/>
          <w:sz w:val="32"/>
          <w:szCs w:val="32"/>
          <w:lang w:val="zh-CN"/>
        </w:rPr>
        <w:t>4</w:t>
      </w:r>
      <w:r>
        <w:rPr>
          <w:rFonts w:ascii="仿宋" w:eastAsia="仿宋" w:cs="仿宋" w:hint="eastAsia"/>
          <w:kern w:val="0"/>
          <w:sz w:val="32"/>
          <w:szCs w:val="32"/>
          <w:lang w:val="zh-CN"/>
        </w:rPr>
        <w:t>家农村客运站督促、监督客运站点开展疫情防疫工作。自</w:t>
      </w:r>
      <w:r>
        <w:rPr>
          <w:rFonts w:ascii="仿宋" w:eastAsia="仿宋" w:cs="仿宋"/>
          <w:kern w:val="0"/>
          <w:sz w:val="32"/>
          <w:szCs w:val="32"/>
          <w:lang w:val="zh-CN"/>
        </w:rPr>
        <w:t>1</w:t>
      </w:r>
      <w:r>
        <w:rPr>
          <w:rFonts w:ascii="仿宋" w:eastAsia="仿宋" w:cs="仿宋" w:hint="eastAsia"/>
          <w:kern w:val="0"/>
          <w:sz w:val="32"/>
          <w:szCs w:val="32"/>
          <w:lang w:val="zh-CN"/>
        </w:rPr>
        <w:t>月</w:t>
      </w:r>
      <w:r>
        <w:rPr>
          <w:rFonts w:ascii="仿宋" w:eastAsia="仿宋" w:cs="仿宋"/>
          <w:kern w:val="0"/>
          <w:sz w:val="32"/>
          <w:szCs w:val="32"/>
          <w:lang w:val="zh-CN"/>
        </w:rPr>
        <w:t>23</w:t>
      </w:r>
      <w:r>
        <w:rPr>
          <w:rFonts w:ascii="仿宋" w:eastAsia="仿宋" w:cs="仿宋" w:hint="eastAsia"/>
          <w:kern w:val="0"/>
          <w:sz w:val="32"/>
          <w:szCs w:val="32"/>
          <w:lang w:val="zh-CN"/>
        </w:rPr>
        <w:t>日开展防疫工作自</w:t>
      </w:r>
      <w:r>
        <w:rPr>
          <w:rFonts w:ascii="仿宋" w:eastAsia="仿宋" w:cs="仿宋"/>
          <w:kern w:val="0"/>
          <w:sz w:val="32"/>
          <w:szCs w:val="32"/>
          <w:lang w:val="zh-CN"/>
        </w:rPr>
        <w:t>4</w:t>
      </w:r>
      <w:r>
        <w:rPr>
          <w:rFonts w:ascii="仿宋" w:eastAsia="仿宋" w:cs="仿宋" w:hint="eastAsia"/>
          <w:kern w:val="0"/>
          <w:sz w:val="32"/>
          <w:szCs w:val="32"/>
          <w:lang w:val="zh-CN"/>
        </w:rPr>
        <w:t>月中旬高速路口撤点我中心累计出动执法人员参与防疫</w:t>
      </w:r>
      <w:r>
        <w:rPr>
          <w:rFonts w:ascii="仿宋" w:eastAsia="仿宋" w:cs="仿宋"/>
          <w:kern w:val="0"/>
          <w:sz w:val="32"/>
          <w:szCs w:val="32"/>
          <w:lang w:val="zh-CN"/>
        </w:rPr>
        <w:t>1200</w:t>
      </w:r>
      <w:r>
        <w:rPr>
          <w:rFonts w:ascii="仿宋" w:eastAsia="仿宋" w:cs="仿宋" w:hint="eastAsia"/>
          <w:kern w:val="0"/>
          <w:sz w:val="32"/>
          <w:szCs w:val="32"/>
          <w:lang w:val="zh-CN"/>
        </w:rPr>
        <w:t>人次。</w:t>
      </w:r>
    </w:p>
    <w:p w:rsidR="00855E76" w:rsidRDefault="00855E76" w:rsidP="00D5373E">
      <w:pPr>
        <w:autoSpaceDE w:val="0"/>
        <w:autoSpaceDN w:val="0"/>
        <w:adjustRightInd w:val="0"/>
        <w:ind w:firstLine="640"/>
        <w:rPr>
          <w:rFonts w:ascii="仿宋" w:eastAsia="仿宋" w:cs="Times New Roman"/>
          <w:kern w:val="0"/>
          <w:sz w:val="32"/>
          <w:szCs w:val="32"/>
          <w:lang w:val="zh-CN"/>
        </w:rPr>
      </w:pPr>
      <w:r w:rsidRPr="00461787">
        <w:rPr>
          <w:rFonts w:ascii="仿宋" w:eastAsia="仿宋" w:hAnsi="仿宋" w:cs="仿宋"/>
          <w:color w:val="333333"/>
          <w:kern w:val="0"/>
          <w:sz w:val="32"/>
          <w:szCs w:val="32"/>
        </w:rPr>
        <w:t>(</w:t>
      </w:r>
      <w:r w:rsidRPr="00461787">
        <w:rPr>
          <w:rFonts w:ascii="MS Mincho" w:eastAsia="MS Mincho" w:hAnsi="MS Mincho" w:cs="MS Mincho" w:hint="eastAsia"/>
          <w:color w:val="333333"/>
          <w:kern w:val="0"/>
          <w:sz w:val="32"/>
          <w:szCs w:val="32"/>
        </w:rPr>
        <w:t> </w:t>
      </w:r>
      <w:r>
        <w:rPr>
          <w:rFonts w:ascii="仿宋" w:eastAsia="仿宋" w:hAnsi="仿宋" w:cs="仿宋" w:hint="eastAsia"/>
          <w:color w:val="333333"/>
          <w:kern w:val="0"/>
          <w:sz w:val="32"/>
          <w:szCs w:val="32"/>
        </w:rPr>
        <w:t>二</w:t>
      </w:r>
      <w:r w:rsidRPr="00461787">
        <w:rPr>
          <w:rFonts w:ascii="仿宋" w:eastAsia="仿宋" w:hAnsi="仿宋" w:cs="仿宋"/>
          <w:color w:val="333333"/>
          <w:kern w:val="0"/>
          <w:sz w:val="32"/>
          <w:szCs w:val="32"/>
        </w:rPr>
        <w:t>)</w:t>
      </w:r>
      <w:r w:rsidRPr="00461787">
        <w:rPr>
          <w:rFonts w:ascii="仿宋" w:eastAsia="仿宋" w:cs="仿宋"/>
          <w:kern w:val="0"/>
          <w:sz w:val="32"/>
          <w:szCs w:val="32"/>
          <w:lang w:val="zh-CN"/>
        </w:rPr>
        <w:t xml:space="preserve"> </w:t>
      </w:r>
      <w:r>
        <w:rPr>
          <w:rFonts w:ascii="仿宋" w:eastAsia="仿宋" w:cs="仿宋" w:hint="eastAsia"/>
          <w:kern w:val="0"/>
          <w:sz w:val="32"/>
          <w:szCs w:val="32"/>
          <w:lang w:val="zh-CN"/>
        </w:rPr>
        <w:t>认真贯彻</w:t>
      </w:r>
      <w:r>
        <w:rPr>
          <w:rFonts w:ascii="仿宋" w:eastAsia="仿宋"/>
          <w:kern w:val="0"/>
          <w:sz w:val="32"/>
          <w:szCs w:val="32"/>
          <w:lang w:val="zh-CN"/>
        </w:rPr>
        <w:t>“</w:t>
      </w:r>
      <w:r>
        <w:rPr>
          <w:rFonts w:ascii="仿宋" w:eastAsia="仿宋" w:cs="仿宋" w:hint="eastAsia"/>
          <w:kern w:val="0"/>
          <w:sz w:val="32"/>
          <w:szCs w:val="32"/>
          <w:lang w:val="zh-CN"/>
        </w:rPr>
        <w:t>安全第一、预防为主、综合治理</w:t>
      </w:r>
      <w:r>
        <w:rPr>
          <w:rFonts w:ascii="仿宋" w:eastAsia="仿宋"/>
          <w:kern w:val="0"/>
          <w:sz w:val="32"/>
          <w:szCs w:val="32"/>
          <w:lang w:val="zh-CN"/>
        </w:rPr>
        <w:t>”</w:t>
      </w:r>
      <w:r>
        <w:rPr>
          <w:rFonts w:ascii="仿宋" w:eastAsia="仿宋" w:cs="仿宋" w:hint="eastAsia"/>
          <w:kern w:val="0"/>
          <w:sz w:val="32"/>
          <w:szCs w:val="32"/>
          <w:lang w:val="zh-CN"/>
        </w:rPr>
        <w:t>的方针，全面落实</w:t>
      </w:r>
      <w:r>
        <w:rPr>
          <w:rFonts w:ascii="仿宋" w:eastAsia="仿宋"/>
          <w:kern w:val="0"/>
          <w:sz w:val="32"/>
          <w:szCs w:val="32"/>
          <w:lang w:val="zh-CN"/>
        </w:rPr>
        <w:t>“</w:t>
      </w:r>
      <w:r>
        <w:rPr>
          <w:rFonts w:ascii="仿宋" w:eastAsia="仿宋" w:cs="仿宋" w:hint="eastAsia"/>
          <w:kern w:val="0"/>
          <w:sz w:val="32"/>
          <w:szCs w:val="32"/>
          <w:lang w:val="zh-CN"/>
        </w:rPr>
        <w:t>党政同责、一岗双责、失职追责</w:t>
      </w:r>
      <w:r>
        <w:rPr>
          <w:rFonts w:ascii="仿宋" w:eastAsia="仿宋"/>
          <w:kern w:val="0"/>
          <w:sz w:val="32"/>
          <w:szCs w:val="32"/>
          <w:lang w:val="zh-CN"/>
        </w:rPr>
        <w:t>”</w:t>
      </w:r>
      <w:r>
        <w:rPr>
          <w:rFonts w:ascii="仿宋" w:eastAsia="仿宋" w:cs="仿宋" w:hint="eastAsia"/>
          <w:kern w:val="0"/>
          <w:sz w:val="32"/>
          <w:szCs w:val="32"/>
          <w:lang w:val="zh-CN"/>
        </w:rPr>
        <w:t>和</w:t>
      </w:r>
      <w:r>
        <w:rPr>
          <w:rFonts w:ascii="仿宋" w:eastAsia="仿宋"/>
          <w:kern w:val="0"/>
          <w:sz w:val="32"/>
          <w:szCs w:val="32"/>
          <w:lang w:val="zh-CN"/>
        </w:rPr>
        <w:t>“</w:t>
      </w:r>
      <w:r>
        <w:rPr>
          <w:rFonts w:ascii="仿宋" w:eastAsia="仿宋" w:cs="仿宋" w:hint="eastAsia"/>
          <w:kern w:val="0"/>
          <w:sz w:val="32"/>
          <w:szCs w:val="32"/>
          <w:lang w:val="zh-CN"/>
        </w:rPr>
        <w:t>三个必须</w:t>
      </w:r>
      <w:r>
        <w:rPr>
          <w:rFonts w:ascii="仿宋" w:eastAsia="仿宋"/>
          <w:kern w:val="0"/>
          <w:sz w:val="32"/>
          <w:szCs w:val="32"/>
          <w:lang w:val="zh-CN"/>
        </w:rPr>
        <w:t>”</w:t>
      </w:r>
      <w:r>
        <w:rPr>
          <w:rFonts w:ascii="仿宋" w:eastAsia="仿宋" w:cs="仿宋" w:hint="eastAsia"/>
          <w:kern w:val="0"/>
          <w:sz w:val="32"/>
          <w:szCs w:val="32"/>
          <w:lang w:val="zh-CN"/>
        </w:rPr>
        <w:t>责任体系规定。</w:t>
      </w:r>
    </w:p>
    <w:p w:rsidR="00855E76" w:rsidRDefault="00855E76" w:rsidP="00D5373E">
      <w:pPr>
        <w:autoSpaceDE w:val="0"/>
        <w:autoSpaceDN w:val="0"/>
        <w:adjustRightInd w:val="0"/>
        <w:ind w:firstLine="480"/>
        <w:rPr>
          <w:rFonts w:ascii="仿宋" w:eastAsia="仿宋" w:cs="Times New Roman"/>
          <w:kern w:val="0"/>
          <w:sz w:val="32"/>
          <w:szCs w:val="32"/>
          <w:lang w:val="zh-CN"/>
        </w:rPr>
      </w:pPr>
      <w:r>
        <w:rPr>
          <w:rFonts w:ascii="仿宋" w:eastAsia="仿宋" w:cs="仿宋" w:hint="eastAsia"/>
          <w:kern w:val="0"/>
          <w:sz w:val="32"/>
          <w:szCs w:val="32"/>
          <w:lang w:val="zh-CN"/>
        </w:rPr>
        <w:t>一是及时成立了以所长黄慧生，中心各分管副所长及中心各股室负责人为成员的安全生产工作领导小组。二是全面深入落实安全生产层级责任制度，同中心各职能股室、各道路运输企业，层层签订了全年、春运《安全生产责任书》，进一步明确了我中心各股室及各运输企业道路运输安全生产监管责任和各生产经营单位安全生产主体责任。</w:t>
      </w:r>
    </w:p>
    <w:p w:rsidR="00855E76" w:rsidRDefault="00855E76" w:rsidP="00D5373E">
      <w:pPr>
        <w:autoSpaceDE w:val="0"/>
        <w:autoSpaceDN w:val="0"/>
        <w:adjustRightInd w:val="0"/>
        <w:ind w:firstLine="640"/>
        <w:rPr>
          <w:rFonts w:ascii="仿宋" w:eastAsia="仿宋" w:cs="Times New Roman"/>
          <w:kern w:val="0"/>
          <w:sz w:val="32"/>
          <w:szCs w:val="32"/>
          <w:lang w:val="zh-CN"/>
        </w:rPr>
      </w:pPr>
      <w:r>
        <w:rPr>
          <w:rFonts w:ascii="仿宋" w:eastAsia="仿宋" w:cs="仿宋" w:hint="eastAsia"/>
          <w:kern w:val="0"/>
          <w:sz w:val="32"/>
          <w:szCs w:val="32"/>
          <w:lang w:val="zh-CN"/>
        </w:rPr>
        <w:t>（二）持续深入开展各项专项整治行动</w:t>
      </w:r>
    </w:p>
    <w:p w:rsidR="00855E76" w:rsidRDefault="00855E76" w:rsidP="00D5373E">
      <w:pPr>
        <w:autoSpaceDE w:val="0"/>
        <w:autoSpaceDN w:val="0"/>
        <w:adjustRightInd w:val="0"/>
        <w:ind w:firstLine="640"/>
        <w:rPr>
          <w:rFonts w:ascii="仿宋" w:eastAsia="仿宋" w:cs="Times New Roman"/>
          <w:kern w:val="0"/>
          <w:sz w:val="32"/>
          <w:szCs w:val="32"/>
          <w:lang w:val="zh-CN"/>
        </w:rPr>
      </w:pPr>
      <w:r>
        <w:rPr>
          <w:rFonts w:ascii="仿宋" w:eastAsia="仿宋" w:cs="仿宋" w:hint="eastAsia"/>
          <w:kern w:val="0"/>
          <w:sz w:val="32"/>
          <w:szCs w:val="32"/>
          <w:lang w:val="zh-CN"/>
        </w:rPr>
        <w:t>根据市处、县局统一部署安排，我中心连续开展</w:t>
      </w:r>
      <w:r>
        <w:rPr>
          <w:rFonts w:ascii="仿宋" w:eastAsia="仿宋"/>
          <w:kern w:val="0"/>
          <w:sz w:val="32"/>
          <w:szCs w:val="32"/>
          <w:lang w:val="zh-CN"/>
        </w:rPr>
        <w:t>“</w:t>
      </w:r>
      <w:r>
        <w:rPr>
          <w:rFonts w:ascii="仿宋" w:eastAsia="仿宋" w:cs="仿宋" w:hint="eastAsia"/>
          <w:kern w:val="0"/>
          <w:sz w:val="32"/>
          <w:szCs w:val="32"/>
          <w:lang w:val="zh-CN"/>
        </w:rPr>
        <w:t>春运安全大检查、大督查</w:t>
      </w:r>
      <w:r>
        <w:rPr>
          <w:rFonts w:ascii="仿宋" w:eastAsia="仿宋"/>
          <w:kern w:val="0"/>
          <w:sz w:val="32"/>
          <w:szCs w:val="32"/>
          <w:lang w:val="zh-CN"/>
        </w:rPr>
        <w:t>”</w:t>
      </w:r>
      <w:r>
        <w:rPr>
          <w:rFonts w:ascii="仿宋" w:eastAsia="仿宋" w:cs="仿宋" w:hint="eastAsia"/>
          <w:kern w:val="0"/>
          <w:sz w:val="32"/>
          <w:szCs w:val="32"/>
          <w:lang w:val="zh-CN"/>
        </w:rPr>
        <w:t>，</w:t>
      </w:r>
      <w:r>
        <w:rPr>
          <w:rFonts w:ascii="仿宋" w:eastAsia="仿宋"/>
          <w:kern w:val="0"/>
          <w:sz w:val="32"/>
          <w:szCs w:val="32"/>
          <w:lang w:val="zh-CN"/>
        </w:rPr>
        <w:t>“</w:t>
      </w:r>
      <w:r>
        <w:rPr>
          <w:rFonts w:ascii="仿宋" w:eastAsia="仿宋" w:cs="仿宋" w:hint="eastAsia"/>
          <w:kern w:val="0"/>
          <w:sz w:val="32"/>
          <w:szCs w:val="32"/>
          <w:lang w:val="zh-CN"/>
        </w:rPr>
        <w:t>道路运输頑瘴痼疾专项整治</w:t>
      </w:r>
      <w:r>
        <w:rPr>
          <w:rFonts w:ascii="仿宋" w:eastAsia="仿宋"/>
          <w:kern w:val="0"/>
          <w:sz w:val="32"/>
          <w:szCs w:val="32"/>
          <w:lang w:val="zh-CN"/>
        </w:rPr>
        <w:t>”</w:t>
      </w:r>
      <w:r>
        <w:rPr>
          <w:rFonts w:ascii="仿宋" w:eastAsia="仿宋" w:cs="仿宋" w:hint="eastAsia"/>
          <w:kern w:val="0"/>
          <w:sz w:val="32"/>
          <w:szCs w:val="32"/>
          <w:lang w:val="zh-CN"/>
        </w:rPr>
        <w:t>，</w:t>
      </w:r>
      <w:r>
        <w:rPr>
          <w:rFonts w:ascii="仿宋" w:eastAsia="仿宋"/>
          <w:kern w:val="0"/>
          <w:sz w:val="32"/>
          <w:szCs w:val="32"/>
          <w:lang w:val="zh-CN"/>
        </w:rPr>
        <w:t>“</w:t>
      </w:r>
      <w:r>
        <w:rPr>
          <w:rFonts w:ascii="仿宋" w:eastAsia="仿宋" w:cs="仿宋" w:hint="eastAsia"/>
          <w:kern w:val="0"/>
          <w:sz w:val="32"/>
          <w:szCs w:val="32"/>
          <w:lang w:val="zh-CN"/>
        </w:rPr>
        <w:t>道路安全生产隐患清零</w:t>
      </w:r>
      <w:r>
        <w:rPr>
          <w:rFonts w:ascii="仿宋" w:eastAsia="仿宋"/>
          <w:kern w:val="0"/>
          <w:sz w:val="32"/>
          <w:szCs w:val="32"/>
          <w:lang w:val="zh-CN"/>
        </w:rPr>
        <w:t>”</w:t>
      </w:r>
      <w:r>
        <w:rPr>
          <w:rFonts w:ascii="仿宋" w:eastAsia="仿宋" w:cs="仿宋" w:hint="eastAsia"/>
          <w:kern w:val="0"/>
          <w:sz w:val="32"/>
          <w:szCs w:val="32"/>
          <w:lang w:val="zh-CN"/>
        </w:rPr>
        <w:t>等行动，尤其开展的</w:t>
      </w:r>
      <w:r>
        <w:rPr>
          <w:rFonts w:ascii="仿宋" w:eastAsia="仿宋"/>
          <w:kern w:val="0"/>
          <w:sz w:val="32"/>
          <w:szCs w:val="32"/>
          <w:lang w:val="zh-CN"/>
        </w:rPr>
        <w:t>“</w:t>
      </w:r>
      <w:r>
        <w:rPr>
          <w:rFonts w:ascii="仿宋" w:eastAsia="仿宋" w:cs="仿宋" w:hint="eastAsia"/>
          <w:kern w:val="0"/>
          <w:sz w:val="32"/>
          <w:szCs w:val="32"/>
          <w:lang w:val="zh-CN"/>
        </w:rPr>
        <w:t>道路运输頑瘴痼疾专项整治</w:t>
      </w:r>
      <w:r>
        <w:rPr>
          <w:rFonts w:ascii="仿宋" w:eastAsia="仿宋"/>
          <w:kern w:val="0"/>
          <w:sz w:val="32"/>
          <w:szCs w:val="32"/>
          <w:lang w:val="zh-CN"/>
        </w:rPr>
        <w:t>”</w:t>
      </w:r>
      <w:r>
        <w:rPr>
          <w:rFonts w:ascii="仿宋" w:eastAsia="仿宋" w:cs="仿宋" w:hint="eastAsia"/>
          <w:kern w:val="0"/>
          <w:sz w:val="32"/>
          <w:szCs w:val="32"/>
          <w:lang w:val="zh-CN"/>
        </w:rPr>
        <w:t>，</w:t>
      </w:r>
      <w:r>
        <w:rPr>
          <w:rFonts w:ascii="仿宋" w:eastAsia="仿宋"/>
          <w:kern w:val="0"/>
          <w:sz w:val="32"/>
          <w:szCs w:val="32"/>
          <w:lang w:val="zh-CN"/>
        </w:rPr>
        <w:t>“</w:t>
      </w:r>
      <w:r>
        <w:rPr>
          <w:rFonts w:ascii="仿宋" w:eastAsia="仿宋" w:cs="仿宋" w:hint="eastAsia"/>
          <w:kern w:val="0"/>
          <w:sz w:val="32"/>
          <w:szCs w:val="32"/>
          <w:lang w:val="zh-CN"/>
        </w:rPr>
        <w:t>道路安全生产隐患清零</w:t>
      </w:r>
      <w:r>
        <w:rPr>
          <w:rFonts w:ascii="仿宋" w:eastAsia="仿宋"/>
          <w:kern w:val="0"/>
          <w:sz w:val="32"/>
          <w:szCs w:val="32"/>
          <w:lang w:val="zh-CN"/>
        </w:rPr>
        <w:t>”</w:t>
      </w:r>
      <w:r>
        <w:rPr>
          <w:rFonts w:ascii="仿宋" w:eastAsia="仿宋" w:cs="仿宋" w:hint="eastAsia"/>
          <w:kern w:val="0"/>
          <w:sz w:val="32"/>
          <w:szCs w:val="32"/>
          <w:lang w:val="zh-CN"/>
        </w:rPr>
        <w:t>行动，我中心按片区划分了责任领导，抽调工作经验丰富的</w:t>
      </w:r>
      <w:r>
        <w:rPr>
          <w:rFonts w:ascii="仿宋" w:eastAsia="仿宋" w:cs="仿宋"/>
          <w:kern w:val="0"/>
          <w:sz w:val="32"/>
          <w:szCs w:val="32"/>
          <w:lang w:val="zh-CN"/>
        </w:rPr>
        <w:t>20</w:t>
      </w:r>
      <w:r>
        <w:rPr>
          <w:rFonts w:ascii="仿宋" w:eastAsia="仿宋" w:cs="仿宋" w:hint="eastAsia"/>
          <w:kern w:val="0"/>
          <w:sz w:val="32"/>
          <w:szCs w:val="32"/>
          <w:lang w:val="zh-CN"/>
        </w:rPr>
        <w:t>名执法人员分成三个</w:t>
      </w:r>
      <w:r>
        <w:rPr>
          <w:rFonts w:ascii="仿宋" w:eastAsia="仿宋" w:cs="仿宋" w:hint="eastAsia"/>
          <w:kern w:val="0"/>
          <w:sz w:val="32"/>
          <w:szCs w:val="32"/>
          <w:lang w:val="zh-CN"/>
        </w:rPr>
        <w:lastRenderedPageBreak/>
        <w:t>组，分成中方、泸阳、铜湾三个片区对辖区内非法经营进行了持续严厉打击，自行动开展以来至今累计查获非法营运车辆</w:t>
      </w:r>
      <w:r>
        <w:rPr>
          <w:rFonts w:ascii="仿宋" w:eastAsia="仿宋" w:cs="仿宋"/>
          <w:kern w:val="0"/>
          <w:sz w:val="32"/>
          <w:szCs w:val="32"/>
          <w:lang w:val="zh-CN"/>
        </w:rPr>
        <w:t>23</w:t>
      </w:r>
      <w:r>
        <w:rPr>
          <w:rFonts w:ascii="仿宋" w:eastAsia="仿宋" w:cs="仿宋" w:hint="eastAsia"/>
          <w:kern w:val="0"/>
          <w:sz w:val="32"/>
          <w:szCs w:val="32"/>
          <w:lang w:val="zh-CN"/>
        </w:rPr>
        <w:t>台，并结合实际紧紧围绕县整治办各项工作，联合交警、应急管理等部门展开日常联合执法，确保</w:t>
      </w:r>
      <w:r>
        <w:rPr>
          <w:rFonts w:ascii="仿宋" w:eastAsia="仿宋"/>
          <w:kern w:val="0"/>
          <w:sz w:val="32"/>
          <w:szCs w:val="32"/>
          <w:lang w:val="zh-CN"/>
        </w:rPr>
        <w:t>“</w:t>
      </w:r>
      <w:r>
        <w:rPr>
          <w:rFonts w:ascii="仿宋" w:eastAsia="仿宋" w:cs="仿宋" w:hint="eastAsia"/>
          <w:kern w:val="0"/>
          <w:sz w:val="32"/>
          <w:szCs w:val="32"/>
          <w:lang w:val="zh-CN"/>
        </w:rPr>
        <w:t>道路运输頑瘴痼疾专项整治</w:t>
      </w:r>
      <w:r>
        <w:rPr>
          <w:rFonts w:ascii="仿宋" w:eastAsia="仿宋"/>
          <w:kern w:val="0"/>
          <w:sz w:val="32"/>
          <w:szCs w:val="32"/>
          <w:lang w:val="zh-CN"/>
        </w:rPr>
        <w:t>”</w:t>
      </w:r>
      <w:r>
        <w:rPr>
          <w:rFonts w:ascii="仿宋" w:eastAsia="仿宋" w:cs="仿宋" w:hint="eastAsia"/>
          <w:kern w:val="0"/>
          <w:sz w:val="32"/>
          <w:szCs w:val="32"/>
          <w:lang w:val="zh-CN"/>
        </w:rPr>
        <w:t>，</w:t>
      </w:r>
      <w:r>
        <w:rPr>
          <w:rFonts w:ascii="仿宋" w:eastAsia="仿宋"/>
          <w:kern w:val="0"/>
          <w:sz w:val="32"/>
          <w:szCs w:val="32"/>
          <w:lang w:val="zh-CN"/>
        </w:rPr>
        <w:t>“</w:t>
      </w:r>
      <w:r>
        <w:rPr>
          <w:rFonts w:ascii="仿宋" w:eastAsia="仿宋" w:cs="仿宋" w:hint="eastAsia"/>
          <w:kern w:val="0"/>
          <w:sz w:val="32"/>
          <w:szCs w:val="32"/>
          <w:lang w:val="zh-CN"/>
        </w:rPr>
        <w:t>道路安全生产隐患清零</w:t>
      </w:r>
      <w:r>
        <w:rPr>
          <w:rFonts w:ascii="仿宋" w:eastAsia="仿宋"/>
          <w:kern w:val="0"/>
          <w:sz w:val="32"/>
          <w:szCs w:val="32"/>
          <w:lang w:val="zh-CN"/>
        </w:rPr>
        <w:t>”</w:t>
      </w:r>
      <w:r>
        <w:rPr>
          <w:rFonts w:ascii="仿宋" w:eastAsia="仿宋" w:cs="仿宋" w:hint="eastAsia"/>
          <w:kern w:val="0"/>
          <w:sz w:val="32"/>
          <w:szCs w:val="32"/>
          <w:lang w:val="zh-CN"/>
        </w:rPr>
        <w:t>专项整治日常化。</w:t>
      </w:r>
    </w:p>
    <w:p w:rsidR="00855E76" w:rsidRDefault="00855E76" w:rsidP="00D5373E">
      <w:pPr>
        <w:autoSpaceDE w:val="0"/>
        <w:autoSpaceDN w:val="0"/>
        <w:adjustRightInd w:val="0"/>
        <w:ind w:firstLine="640"/>
        <w:rPr>
          <w:rFonts w:ascii="仿宋" w:eastAsia="仿宋" w:cs="Times New Roman"/>
          <w:kern w:val="0"/>
          <w:sz w:val="32"/>
          <w:szCs w:val="32"/>
          <w:lang w:val="zh-CN"/>
        </w:rPr>
      </w:pPr>
      <w:r>
        <w:rPr>
          <w:rFonts w:ascii="仿宋" w:eastAsia="仿宋" w:cs="仿宋"/>
          <w:kern w:val="0"/>
          <w:sz w:val="32"/>
          <w:szCs w:val="32"/>
          <w:lang w:val="zh-CN"/>
        </w:rPr>
        <w:t>(</w:t>
      </w:r>
      <w:r>
        <w:rPr>
          <w:rFonts w:ascii="仿宋" w:eastAsia="仿宋" w:cs="仿宋" w:hint="eastAsia"/>
          <w:kern w:val="0"/>
          <w:sz w:val="32"/>
          <w:szCs w:val="32"/>
          <w:lang w:val="zh-CN"/>
        </w:rPr>
        <w:t>三</w:t>
      </w:r>
      <w:r>
        <w:rPr>
          <w:rFonts w:ascii="仿宋" w:eastAsia="仿宋" w:cs="仿宋"/>
          <w:kern w:val="0"/>
          <w:sz w:val="32"/>
          <w:szCs w:val="32"/>
          <w:lang w:val="zh-CN"/>
        </w:rPr>
        <w:t>)</w:t>
      </w:r>
      <w:r w:rsidRPr="00690281">
        <w:rPr>
          <w:rFonts w:ascii="仿宋" w:eastAsia="仿宋" w:cs="仿宋"/>
          <w:kern w:val="0"/>
          <w:sz w:val="32"/>
          <w:szCs w:val="32"/>
          <w:lang w:val="zh-CN"/>
        </w:rPr>
        <w:t xml:space="preserve"> </w:t>
      </w:r>
      <w:r>
        <w:rPr>
          <w:rFonts w:ascii="仿宋" w:eastAsia="仿宋" w:cs="仿宋" w:hint="eastAsia"/>
          <w:kern w:val="0"/>
          <w:sz w:val="32"/>
          <w:szCs w:val="32"/>
          <w:lang w:val="zh-CN"/>
        </w:rPr>
        <w:t>持续推进城乡公交化改造</w:t>
      </w:r>
    </w:p>
    <w:p w:rsidR="00855E76" w:rsidRDefault="00855E76" w:rsidP="00D5373E">
      <w:pPr>
        <w:autoSpaceDE w:val="0"/>
        <w:autoSpaceDN w:val="0"/>
        <w:adjustRightInd w:val="0"/>
        <w:ind w:firstLine="640"/>
        <w:rPr>
          <w:rFonts w:ascii="仿宋" w:eastAsia="仿宋" w:cs="Times New Roman"/>
          <w:kern w:val="0"/>
          <w:sz w:val="32"/>
          <w:szCs w:val="32"/>
          <w:lang w:val="zh-CN"/>
        </w:rPr>
      </w:pPr>
      <w:r>
        <w:rPr>
          <w:rFonts w:ascii="仿宋" w:eastAsia="仿宋" w:cs="仿宋" w:hint="eastAsia"/>
          <w:kern w:val="0"/>
          <w:sz w:val="32"/>
          <w:szCs w:val="32"/>
          <w:lang w:val="zh-CN"/>
        </w:rPr>
        <w:t>为确保我县城乡公交化改造工作进度，</w:t>
      </w:r>
      <w:r>
        <w:rPr>
          <w:rFonts w:ascii="仿宋" w:eastAsia="仿宋" w:cs="仿宋"/>
          <w:kern w:val="0"/>
          <w:sz w:val="32"/>
          <w:szCs w:val="32"/>
          <w:lang w:val="zh-CN"/>
        </w:rPr>
        <w:t>4</w:t>
      </w:r>
      <w:r>
        <w:rPr>
          <w:rFonts w:ascii="仿宋" w:eastAsia="仿宋" w:cs="仿宋" w:hint="eastAsia"/>
          <w:kern w:val="0"/>
          <w:sz w:val="32"/>
          <w:szCs w:val="32"/>
          <w:lang w:val="zh-CN"/>
        </w:rPr>
        <w:t>月上旬我中心抽调</w:t>
      </w:r>
      <w:r>
        <w:rPr>
          <w:rFonts w:ascii="仿宋" w:eastAsia="仿宋" w:cs="仿宋"/>
          <w:kern w:val="0"/>
          <w:sz w:val="32"/>
          <w:szCs w:val="32"/>
          <w:lang w:val="zh-CN"/>
        </w:rPr>
        <w:t>6</w:t>
      </w:r>
      <w:r>
        <w:rPr>
          <w:rFonts w:ascii="仿宋" w:eastAsia="仿宋" w:cs="仿宋" w:hint="eastAsia"/>
          <w:kern w:val="0"/>
          <w:sz w:val="32"/>
          <w:szCs w:val="32"/>
          <w:lang w:val="zh-CN"/>
        </w:rPr>
        <w:t>名一线工作人员协助参与公交化改造工作，先后完成改造企业资产评估、核算、收购洽谈、收购协议起草、股东一对一协商等前期工作，与各客运企业股东达成收购协议，并陆续签订收购协议书或收购承诺书，农村客运公交化改造取得初步成效，为下一步工作顺利开展开好了头巩固了基础。</w:t>
      </w:r>
    </w:p>
    <w:p w:rsidR="00855E76" w:rsidRDefault="00855E76" w:rsidP="00D129E3">
      <w:pPr>
        <w:widowControl/>
        <w:shd w:val="clear" w:color="auto" w:fill="FFFFFF"/>
        <w:ind w:firstLineChars="150" w:firstLine="480"/>
        <w:rPr>
          <w:rFonts w:ascii="仿宋" w:eastAsia="仿宋" w:hAnsi="仿宋" w:cs="Times New Roman"/>
          <w:color w:val="333333"/>
          <w:kern w:val="0"/>
          <w:sz w:val="32"/>
          <w:szCs w:val="32"/>
        </w:rPr>
      </w:pPr>
      <w:r w:rsidRPr="00461787">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四</w:t>
      </w:r>
      <w:r w:rsidRPr="00461787">
        <w:rPr>
          <w:rFonts w:ascii="仿宋" w:eastAsia="仿宋" w:hAnsi="仿宋" w:cs="仿宋" w:hint="eastAsia"/>
          <w:color w:val="333333"/>
          <w:kern w:val="0"/>
          <w:sz w:val="32"/>
          <w:szCs w:val="32"/>
        </w:rPr>
        <w:t>）做好了油补、城市公交新能源补贴等的申报工作</w:t>
      </w:r>
    </w:p>
    <w:p w:rsidR="00855E76" w:rsidRDefault="00855E76" w:rsidP="00D5373E">
      <w:pPr>
        <w:widowControl/>
        <w:shd w:val="clear" w:color="auto" w:fill="FFFFFF"/>
        <w:ind w:firstLine="480"/>
        <w:rPr>
          <w:rFonts w:ascii="仿宋" w:eastAsia="仿宋" w:hAnsi="仿宋" w:cs="Times New Roman"/>
          <w:color w:val="333333"/>
          <w:sz w:val="30"/>
          <w:szCs w:val="30"/>
        </w:rPr>
      </w:pPr>
      <w:r>
        <w:rPr>
          <w:rFonts w:ascii="仿宋" w:eastAsia="仿宋" w:hAnsi="仿宋" w:cs="仿宋" w:hint="eastAsia"/>
          <w:color w:val="333333"/>
          <w:sz w:val="30"/>
          <w:szCs w:val="30"/>
        </w:rPr>
        <w:t>油补申报工作对我县客运事业的发展至关重要，关系到客运市场的稳定。所以在油补申报工作中，我们都认真的审核每一台符合油补申报的农村客运车辆，如实上报有关数据，做到了不多报，不乱报、不漏报，并且及时将各项数据上报到市服务中心，为客运市场的持续稳定提供了保障。今年下拨到我县的农村道路燃油补贴共</w:t>
      </w:r>
      <w:r>
        <w:rPr>
          <w:rFonts w:ascii="仿宋" w:eastAsia="仿宋" w:hAnsi="仿宋" w:cs="仿宋"/>
          <w:color w:val="333333"/>
          <w:sz w:val="30"/>
          <w:szCs w:val="30"/>
        </w:rPr>
        <w:t>208.98</w:t>
      </w:r>
      <w:r>
        <w:rPr>
          <w:rFonts w:ascii="仿宋" w:eastAsia="仿宋" w:hAnsi="仿宋" w:cs="仿宋" w:hint="eastAsia"/>
          <w:color w:val="333333"/>
          <w:sz w:val="30"/>
          <w:szCs w:val="30"/>
        </w:rPr>
        <w:t>万元，城市公交油补</w:t>
      </w:r>
      <w:r>
        <w:rPr>
          <w:rFonts w:ascii="仿宋" w:eastAsia="仿宋" w:hAnsi="仿宋" w:cs="仿宋"/>
          <w:color w:val="333333"/>
          <w:sz w:val="30"/>
          <w:szCs w:val="30"/>
        </w:rPr>
        <w:t>35</w:t>
      </w:r>
      <w:r>
        <w:rPr>
          <w:rFonts w:ascii="仿宋" w:eastAsia="仿宋" w:hAnsi="仿宋" w:cs="仿宋" w:hint="eastAsia"/>
          <w:color w:val="333333"/>
          <w:sz w:val="30"/>
          <w:szCs w:val="30"/>
        </w:rPr>
        <w:t>万，合计：</w:t>
      </w:r>
      <w:r>
        <w:rPr>
          <w:rFonts w:ascii="仿宋" w:eastAsia="仿宋" w:hAnsi="仿宋" w:cs="仿宋"/>
          <w:color w:val="333333"/>
          <w:sz w:val="30"/>
          <w:szCs w:val="30"/>
        </w:rPr>
        <w:t>243.98</w:t>
      </w:r>
      <w:r>
        <w:rPr>
          <w:rFonts w:ascii="仿宋" w:eastAsia="仿宋" w:hAnsi="仿宋" w:cs="仿宋" w:hint="eastAsia"/>
          <w:color w:val="333333"/>
          <w:sz w:val="30"/>
          <w:szCs w:val="30"/>
        </w:rPr>
        <w:t>万元。按客运企业的车辆数和座位数及时间营运情况进行了分配，其中中方县运输服务有限责任公司</w:t>
      </w:r>
      <w:r>
        <w:rPr>
          <w:rFonts w:ascii="仿宋" w:eastAsia="仿宋" w:hAnsi="仿宋" w:cs="仿宋"/>
          <w:color w:val="333333"/>
          <w:sz w:val="30"/>
          <w:szCs w:val="30"/>
        </w:rPr>
        <w:t>102.98</w:t>
      </w:r>
      <w:r>
        <w:rPr>
          <w:rFonts w:ascii="仿宋" w:eastAsia="仿宋" w:hAnsi="仿宋" w:cs="仿宋" w:hint="eastAsia"/>
          <w:color w:val="333333"/>
          <w:sz w:val="30"/>
          <w:szCs w:val="30"/>
        </w:rPr>
        <w:t>万元，中方县富</w:t>
      </w:r>
      <w:r>
        <w:rPr>
          <w:rFonts w:ascii="仿宋" w:eastAsia="仿宋" w:hAnsi="仿宋" w:cs="仿宋" w:hint="eastAsia"/>
          <w:color w:val="333333"/>
          <w:sz w:val="30"/>
          <w:szCs w:val="30"/>
        </w:rPr>
        <w:lastRenderedPageBreak/>
        <w:t>华乡村巴士有限责任公司</w:t>
      </w:r>
      <w:r>
        <w:rPr>
          <w:rFonts w:ascii="仿宋" w:eastAsia="仿宋" w:hAnsi="仿宋" w:cs="仿宋"/>
          <w:color w:val="333333"/>
          <w:sz w:val="30"/>
          <w:szCs w:val="30"/>
        </w:rPr>
        <w:t>106</w:t>
      </w:r>
      <w:r>
        <w:rPr>
          <w:rFonts w:ascii="仿宋" w:eastAsia="仿宋" w:hAnsi="仿宋" w:cs="仿宋" w:hint="eastAsia"/>
          <w:color w:val="333333"/>
          <w:sz w:val="30"/>
          <w:szCs w:val="30"/>
        </w:rPr>
        <w:t>万元，中方县城乡公共交通有限公司</w:t>
      </w:r>
      <w:r>
        <w:rPr>
          <w:rFonts w:ascii="仿宋" w:eastAsia="仿宋" w:hAnsi="仿宋" w:cs="仿宋"/>
          <w:color w:val="333333"/>
          <w:sz w:val="30"/>
          <w:szCs w:val="30"/>
        </w:rPr>
        <w:t>35</w:t>
      </w:r>
      <w:r>
        <w:rPr>
          <w:rFonts w:ascii="仿宋" w:eastAsia="仿宋" w:hAnsi="仿宋" w:cs="仿宋" w:hint="eastAsia"/>
          <w:color w:val="333333"/>
          <w:sz w:val="30"/>
          <w:szCs w:val="30"/>
        </w:rPr>
        <w:t>万。</w:t>
      </w:r>
    </w:p>
    <w:p w:rsidR="00855E76" w:rsidRDefault="00855E76" w:rsidP="00D5373E">
      <w:pPr>
        <w:pStyle w:val="a3"/>
        <w:shd w:val="clear" w:color="auto" w:fill="FFFFFF"/>
        <w:spacing w:before="0" w:beforeAutospacing="0" w:after="0" w:afterAutospacing="0" w:line="510" w:lineRule="atLeast"/>
        <w:ind w:firstLine="480"/>
        <w:jc w:val="both"/>
        <w:rPr>
          <w:rFonts w:ascii="仿宋" w:eastAsia="仿宋" w:hAnsi="仿宋" w:cs="仿宋"/>
          <w:color w:val="333333"/>
          <w:sz w:val="30"/>
          <w:szCs w:val="30"/>
        </w:rPr>
      </w:pPr>
      <w:r>
        <w:rPr>
          <w:rFonts w:ascii="仿宋" w:eastAsia="仿宋" w:hAnsi="仿宋" w:cs="仿宋" w:hint="eastAsia"/>
          <w:color w:val="333333"/>
          <w:sz w:val="30"/>
          <w:szCs w:val="30"/>
        </w:rPr>
        <w:t>为了出行方便出行，鼓励公司节能减排用新能源车，今年我中心下拨新能源补贴</w:t>
      </w:r>
      <w:r>
        <w:rPr>
          <w:rFonts w:ascii="仿宋" w:eastAsia="仿宋" w:hAnsi="仿宋" w:cs="仿宋"/>
          <w:color w:val="333333"/>
          <w:sz w:val="30"/>
          <w:szCs w:val="30"/>
        </w:rPr>
        <w:t>345</w:t>
      </w:r>
      <w:r>
        <w:rPr>
          <w:rFonts w:ascii="仿宋" w:eastAsia="仿宋" w:hAnsi="仿宋" w:cs="仿宋" w:hint="eastAsia"/>
          <w:color w:val="333333"/>
          <w:sz w:val="30"/>
          <w:szCs w:val="30"/>
        </w:rPr>
        <w:t>万元</w:t>
      </w:r>
      <w:r>
        <w:rPr>
          <w:rFonts w:ascii="仿宋" w:eastAsia="仿宋" w:hAnsi="仿宋" w:cs="仿宋"/>
          <w:color w:val="333333"/>
          <w:sz w:val="30"/>
          <w:szCs w:val="30"/>
        </w:rPr>
        <w:t>.</w:t>
      </w:r>
      <w:r>
        <w:rPr>
          <w:rFonts w:ascii="仿宋" w:eastAsia="仿宋" w:hAnsi="仿宋" w:cs="仿宋" w:hint="eastAsia"/>
          <w:color w:val="333333"/>
          <w:sz w:val="30"/>
          <w:szCs w:val="30"/>
        </w:rPr>
        <w:t>其中公交公司下拨新能源车补贴</w:t>
      </w:r>
      <w:r>
        <w:rPr>
          <w:rFonts w:ascii="仿宋" w:eastAsia="仿宋" w:hAnsi="仿宋" w:cs="仿宋"/>
          <w:color w:val="333333"/>
          <w:sz w:val="30"/>
          <w:szCs w:val="30"/>
        </w:rPr>
        <w:t>36</w:t>
      </w:r>
      <w:r>
        <w:rPr>
          <w:rFonts w:ascii="仿宋" w:eastAsia="仿宋" w:hAnsi="仿宋" w:cs="仿宋" w:hint="eastAsia"/>
          <w:color w:val="333333"/>
          <w:sz w:val="30"/>
          <w:szCs w:val="30"/>
        </w:rPr>
        <w:t>万元，中方县城乡公交运输有限公司</w:t>
      </w:r>
      <w:r>
        <w:rPr>
          <w:rFonts w:ascii="仿宋" w:eastAsia="仿宋" w:hAnsi="仿宋" w:cs="仿宋"/>
          <w:color w:val="333333"/>
          <w:sz w:val="30"/>
          <w:szCs w:val="30"/>
        </w:rPr>
        <w:t>255</w:t>
      </w:r>
      <w:r>
        <w:rPr>
          <w:rFonts w:ascii="仿宋" w:eastAsia="仿宋" w:hAnsi="仿宋" w:cs="仿宋" w:hint="eastAsia"/>
          <w:color w:val="333333"/>
          <w:sz w:val="30"/>
          <w:szCs w:val="30"/>
        </w:rPr>
        <w:t>万元，县运输服务有限公司</w:t>
      </w:r>
      <w:r>
        <w:rPr>
          <w:rFonts w:ascii="仿宋" w:eastAsia="仿宋" w:hAnsi="仿宋" w:cs="仿宋"/>
          <w:color w:val="333333"/>
          <w:sz w:val="30"/>
          <w:szCs w:val="30"/>
        </w:rPr>
        <w:t>54</w:t>
      </w:r>
      <w:r>
        <w:rPr>
          <w:rFonts w:ascii="仿宋" w:eastAsia="仿宋" w:hAnsi="仿宋" w:cs="仿宋" w:hint="eastAsia"/>
          <w:color w:val="333333"/>
          <w:sz w:val="30"/>
          <w:szCs w:val="30"/>
        </w:rPr>
        <w:t>万元，为我县城市客运的稳定提供了有力保障</w:t>
      </w:r>
      <w:r>
        <w:rPr>
          <w:rFonts w:ascii="仿宋" w:eastAsia="仿宋" w:hAnsi="仿宋" w:cs="仿宋"/>
          <w:color w:val="333333"/>
          <w:sz w:val="30"/>
          <w:szCs w:val="30"/>
        </w:rPr>
        <w:t>.</w:t>
      </w:r>
    </w:p>
    <w:p w:rsidR="00855E76" w:rsidRDefault="00855E76" w:rsidP="00D5373E">
      <w:pPr>
        <w:pStyle w:val="a3"/>
        <w:shd w:val="clear" w:color="auto" w:fill="FFFFFF"/>
        <w:spacing w:before="0" w:beforeAutospacing="0" w:after="0" w:afterAutospacing="0" w:line="510" w:lineRule="atLeast"/>
        <w:ind w:firstLine="480"/>
        <w:jc w:val="both"/>
        <w:rPr>
          <w:rFonts w:ascii="仿宋" w:eastAsia="仿宋" w:hAnsi="仿宋" w:cs="Times New Roman"/>
          <w:color w:val="333333"/>
          <w:sz w:val="30"/>
          <w:szCs w:val="30"/>
        </w:rPr>
      </w:pPr>
      <w:r>
        <w:rPr>
          <w:rFonts w:ascii="仿宋" w:eastAsia="仿宋" w:hAnsi="仿宋" w:cs="仿宋"/>
          <w:color w:val="333333"/>
          <w:sz w:val="30"/>
          <w:szCs w:val="30"/>
        </w:rPr>
        <w:t>2020</w:t>
      </w:r>
      <w:r>
        <w:rPr>
          <w:rFonts w:ascii="仿宋" w:eastAsia="仿宋" w:hAnsi="仿宋" w:cs="仿宋" w:hint="eastAsia"/>
          <w:color w:val="333333"/>
          <w:sz w:val="30"/>
          <w:szCs w:val="30"/>
        </w:rPr>
        <w:t>年初新冠疫情严重，许多企业停工停产，为了鼓励企业复工复产，我中心下拨疫情解困资金和公交一体化智能监控安装奖共计</w:t>
      </w:r>
      <w:r>
        <w:rPr>
          <w:rFonts w:ascii="仿宋" w:eastAsia="仿宋" w:hAnsi="仿宋" w:cs="仿宋"/>
          <w:color w:val="333333"/>
          <w:sz w:val="30"/>
          <w:szCs w:val="30"/>
        </w:rPr>
        <w:t>45</w:t>
      </w:r>
      <w:r>
        <w:rPr>
          <w:rFonts w:ascii="仿宋" w:eastAsia="仿宋" w:hAnsi="仿宋" w:cs="仿宋" w:hint="eastAsia"/>
          <w:color w:val="333333"/>
          <w:sz w:val="30"/>
          <w:szCs w:val="30"/>
        </w:rPr>
        <w:t>万元</w:t>
      </w:r>
      <w:r>
        <w:rPr>
          <w:rFonts w:ascii="仿宋" w:eastAsia="仿宋" w:hAnsi="仿宋" w:cs="仿宋"/>
          <w:color w:val="333333"/>
          <w:sz w:val="30"/>
          <w:szCs w:val="30"/>
        </w:rPr>
        <w:t>.</w:t>
      </w:r>
      <w:r>
        <w:rPr>
          <w:rFonts w:ascii="仿宋" w:eastAsia="仿宋" w:hAnsi="仿宋" w:cs="仿宋" w:hint="eastAsia"/>
          <w:color w:val="333333"/>
          <w:sz w:val="30"/>
          <w:szCs w:val="30"/>
        </w:rPr>
        <w:t>其中中方县运输服务有限责任公司、中方县富华乡村巴士有限责任公司、中方县城乡公共交通有限公司、中方县城乡公交运输有限公司</w:t>
      </w:r>
      <w:r>
        <w:rPr>
          <w:rFonts w:ascii="仿宋" w:eastAsia="仿宋" w:hAnsi="仿宋" w:cs="仿宋"/>
          <w:color w:val="333333"/>
          <w:sz w:val="30"/>
          <w:szCs w:val="30"/>
        </w:rPr>
        <w:t>4</w:t>
      </w:r>
      <w:r>
        <w:rPr>
          <w:rFonts w:ascii="仿宋" w:eastAsia="仿宋" w:hAnsi="仿宋" w:cs="仿宋" w:hint="eastAsia"/>
          <w:color w:val="333333"/>
          <w:sz w:val="30"/>
          <w:szCs w:val="30"/>
        </w:rPr>
        <w:t>家客运企业每家</w:t>
      </w:r>
      <w:r>
        <w:rPr>
          <w:rFonts w:ascii="仿宋" w:eastAsia="仿宋" w:hAnsi="仿宋" w:cs="仿宋"/>
          <w:color w:val="333333"/>
          <w:sz w:val="30"/>
          <w:szCs w:val="30"/>
        </w:rPr>
        <w:t>5</w:t>
      </w:r>
      <w:r>
        <w:rPr>
          <w:rFonts w:ascii="仿宋" w:eastAsia="仿宋" w:hAnsi="仿宋" w:cs="仿宋" w:hint="eastAsia"/>
          <w:color w:val="333333"/>
          <w:sz w:val="30"/>
          <w:szCs w:val="30"/>
        </w:rPr>
        <w:t>万疫情解困资金，计</w:t>
      </w:r>
      <w:r>
        <w:rPr>
          <w:rFonts w:ascii="仿宋" w:eastAsia="仿宋" w:hAnsi="仿宋" w:cs="仿宋"/>
          <w:color w:val="333333"/>
          <w:sz w:val="30"/>
          <w:szCs w:val="30"/>
        </w:rPr>
        <w:t>20</w:t>
      </w:r>
      <w:r>
        <w:rPr>
          <w:rFonts w:ascii="仿宋" w:eastAsia="仿宋" w:hAnsi="仿宋" w:cs="仿宋" w:hint="eastAsia"/>
          <w:color w:val="333333"/>
          <w:sz w:val="30"/>
          <w:szCs w:val="30"/>
        </w:rPr>
        <w:t>万元，中方县城乡公共交通有限公司公交一体化智能监控安装奖</w:t>
      </w:r>
      <w:r>
        <w:rPr>
          <w:rFonts w:ascii="仿宋" w:eastAsia="仿宋" w:hAnsi="仿宋" w:cs="仿宋"/>
          <w:color w:val="333333"/>
          <w:sz w:val="30"/>
          <w:szCs w:val="30"/>
        </w:rPr>
        <w:t>25</w:t>
      </w:r>
      <w:r>
        <w:rPr>
          <w:rFonts w:ascii="仿宋" w:eastAsia="仿宋" w:hAnsi="仿宋" w:cs="仿宋" w:hint="eastAsia"/>
          <w:color w:val="333333"/>
          <w:sz w:val="30"/>
          <w:szCs w:val="30"/>
        </w:rPr>
        <w:t>万元。</w:t>
      </w:r>
    </w:p>
    <w:p w:rsidR="00855E76" w:rsidRDefault="00855E76" w:rsidP="00D5373E">
      <w:pPr>
        <w:pStyle w:val="a3"/>
        <w:shd w:val="clear" w:color="auto" w:fill="FFFFFF"/>
        <w:spacing w:before="0" w:beforeAutospacing="0" w:after="0" w:afterAutospacing="0" w:line="510" w:lineRule="atLeast"/>
        <w:ind w:firstLine="480"/>
        <w:jc w:val="both"/>
        <w:rPr>
          <w:rFonts w:ascii="仿宋" w:eastAsia="仿宋" w:hAnsi="仿宋" w:cs="Times New Roman"/>
          <w:color w:val="333333"/>
          <w:sz w:val="30"/>
          <w:szCs w:val="30"/>
        </w:rPr>
      </w:pPr>
      <w:r>
        <w:rPr>
          <w:rFonts w:ascii="仿宋" w:eastAsia="仿宋" w:hAnsi="仿宋" w:cs="仿宋" w:hint="eastAsia"/>
          <w:color w:val="333333"/>
          <w:sz w:val="32"/>
          <w:szCs w:val="32"/>
        </w:rPr>
        <w:t>乡村巴士正常营运关乎我县农村广大群众的正常出行，由于我县特殊的地理位置及现有留守农村的人口主要以老人小孩为主，农村现有人口少，并分散，现有营运中的乡村巴士一直处于亏损状态。为方便广大群众的正常出行，使乡村巴士留得住，经营得去下，政府出台了一系列对乡村巴士的补贴政策。今年，我客运对符合补贴条件的乡村巴士进行了补贴申报，政府共下拨了补贴资金</w:t>
      </w:r>
      <w:r>
        <w:rPr>
          <w:rFonts w:ascii="仿宋" w:eastAsia="仿宋" w:hAnsi="仿宋" w:cs="仿宋"/>
          <w:color w:val="333333"/>
          <w:sz w:val="32"/>
          <w:szCs w:val="32"/>
        </w:rPr>
        <w:t>84.73</w:t>
      </w:r>
      <w:r>
        <w:rPr>
          <w:rFonts w:ascii="仿宋" w:eastAsia="仿宋" w:hAnsi="仿宋" w:cs="仿宋" w:hint="eastAsia"/>
          <w:color w:val="333333"/>
          <w:sz w:val="32"/>
          <w:szCs w:val="32"/>
        </w:rPr>
        <w:t>万元，其中富华公司</w:t>
      </w:r>
      <w:r>
        <w:rPr>
          <w:rFonts w:ascii="仿宋" w:eastAsia="仿宋" w:hAnsi="仿宋" w:cs="仿宋"/>
          <w:color w:val="333333"/>
          <w:sz w:val="32"/>
          <w:szCs w:val="32"/>
        </w:rPr>
        <w:t>84.73</w:t>
      </w:r>
      <w:r>
        <w:rPr>
          <w:rFonts w:ascii="仿宋" w:eastAsia="仿宋" w:hAnsi="仿宋" w:cs="仿宋" w:hint="eastAsia"/>
          <w:color w:val="333333"/>
          <w:sz w:val="32"/>
          <w:szCs w:val="32"/>
        </w:rPr>
        <w:t>万元，为我县农村客运的稳定提供了有力保障</w:t>
      </w:r>
      <w:r>
        <w:rPr>
          <w:rFonts w:ascii="仿宋" w:eastAsia="仿宋" w:hAnsi="仿宋" w:cs="仿宋"/>
          <w:color w:val="333333"/>
          <w:sz w:val="32"/>
          <w:szCs w:val="32"/>
        </w:rPr>
        <w:t>.</w:t>
      </w:r>
    </w:p>
    <w:p w:rsidR="00855E76" w:rsidRDefault="00855E76" w:rsidP="00D5373E">
      <w:pPr>
        <w:pStyle w:val="a3"/>
        <w:shd w:val="clear" w:color="auto" w:fill="FFFFFF"/>
        <w:spacing w:before="0" w:beforeAutospacing="0" w:after="0" w:afterAutospacing="0" w:line="510" w:lineRule="atLeast"/>
        <w:ind w:firstLine="480"/>
        <w:jc w:val="both"/>
        <w:rPr>
          <w:rFonts w:ascii="仿宋" w:eastAsia="仿宋" w:hAnsi="仿宋" w:cs="Times New Roman"/>
          <w:color w:val="333333"/>
          <w:sz w:val="30"/>
          <w:szCs w:val="30"/>
        </w:rPr>
      </w:pPr>
      <w:r>
        <w:rPr>
          <w:rFonts w:ascii="仿宋" w:eastAsia="仿宋" w:hAnsi="仿宋" w:cs="仿宋" w:hint="eastAsia"/>
          <w:color w:val="333333"/>
          <w:sz w:val="30"/>
          <w:szCs w:val="30"/>
        </w:rPr>
        <w:lastRenderedPageBreak/>
        <w:t>公交车辆安全护栏影响驾驶员驾驶车辆安全，为了保障人民群众安全出行，我中心下拨安全护栏安装补贴</w:t>
      </w:r>
      <w:r>
        <w:rPr>
          <w:rFonts w:ascii="仿宋" w:eastAsia="仿宋" w:hAnsi="仿宋" w:cs="仿宋"/>
          <w:color w:val="333333"/>
          <w:sz w:val="30"/>
          <w:szCs w:val="30"/>
        </w:rPr>
        <w:t>20</w:t>
      </w:r>
      <w:r>
        <w:rPr>
          <w:rFonts w:ascii="仿宋" w:eastAsia="仿宋" w:hAnsi="仿宋" w:cs="仿宋" w:hint="eastAsia"/>
          <w:color w:val="333333"/>
          <w:sz w:val="30"/>
          <w:szCs w:val="30"/>
        </w:rPr>
        <w:t>万元，其中县城乡公交运输有限责任公司</w:t>
      </w:r>
      <w:r>
        <w:rPr>
          <w:rFonts w:ascii="仿宋" w:eastAsia="仿宋" w:hAnsi="仿宋" w:cs="仿宋"/>
          <w:color w:val="333333"/>
          <w:sz w:val="30"/>
          <w:szCs w:val="30"/>
        </w:rPr>
        <w:t>11.27</w:t>
      </w:r>
      <w:r>
        <w:rPr>
          <w:rFonts w:ascii="仿宋" w:eastAsia="仿宋" w:hAnsi="仿宋" w:cs="仿宋" w:hint="eastAsia"/>
          <w:color w:val="333333"/>
          <w:sz w:val="30"/>
          <w:szCs w:val="30"/>
        </w:rPr>
        <w:t>万元，中方县城乡公共交通有限公司</w:t>
      </w:r>
      <w:r>
        <w:rPr>
          <w:rFonts w:ascii="仿宋" w:eastAsia="仿宋" w:hAnsi="仿宋" w:cs="仿宋"/>
          <w:color w:val="333333"/>
          <w:sz w:val="30"/>
          <w:szCs w:val="30"/>
        </w:rPr>
        <w:t>8.73</w:t>
      </w:r>
      <w:r>
        <w:rPr>
          <w:rFonts w:ascii="仿宋" w:eastAsia="仿宋" w:hAnsi="仿宋" w:cs="仿宋" w:hint="eastAsia"/>
          <w:color w:val="333333"/>
          <w:sz w:val="30"/>
          <w:szCs w:val="30"/>
        </w:rPr>
        <w:t>万元。</w:t>
      </w:r>
    </w:p>
    <w:p w:rsidR="00855E76" w:rsidRDefault="00855E76" w:rsidP="00D5373E">
      <w:pPr>
        <w:pStyle w:val="a3"/>
        <w:shd w:val="clear" w:color="auto" w:fill="FFFFFF"/>
        <w:spacing w:before="0" w:beforeAutospacing="0" w:after="0" w:afterAutospacing="0" w:line="510" w:lineRule="atLeast"/>
        <w:ind w:firstLine="480"/>
        <w:jc w:val="both"/>
        <w:rPr>
          <w:rFonts w:ascii="仿宋" w:eastAsia="仿宋" w:hAnsi="仿宋" w:cs="Times New Roman"/>
          <w:color w:val="333333"/>
          <w:sz w:val="30"/>
          <w:szCs w:val="30"/>
        </w:rPr>
      </w:pPr>
      <w:r>
        <w:rPr>
          <w:rFonts w:ascii="仿宋" w:eastAsia="仿宋" w:hAnsi="仿宋" w:cs="仿宋" w:hint="eastAsia"/>
          <w:sz w:val="30"/>
          <w:szCs w:val="30"/>
        </w:rPr>
        <w:t>为了方便群众出行，</w:t>
      </w:r>
      <w:r>
        <w:rPr>
          <w:rFonts w:ascii="仿宋" w:eastAsia="仿宋" w:hAnsi="仿宋" w:cs="仿宋" w:hint="eastAsia"/>
          <w:color w:val="333333"/>
          <w:sz w:val="30"/>
          <w:szCs w:val="30"/>
        </w:rPr>
        <w:t>鼓励公司节能减排用新能源车并安装使用与新能源车相配套的充电设施设备，我中心下拨充电设施安装奖，共计</w:t>
      </w:r>
      <w:r>
        <w:rPr>
          <w:rFonts w:ascii="仿宋" w:eastAsia="仿宋" w:hAnsi="仿宋" w:cs="仿宋"/>
          <w:color w:val="333333"/>
          <w:sz w:val="30"/>
          <w:szCs w:val="30"/>
        </w:rPr>
        <w:t>5.4</w:t>
      </w:r>
      <w:r>
        <w:rPr>
          <w:rFonts w:ascii="仿宋" w:eastAsia="仿宋" w:hAnsi="仿宋" w:cs="仿宋" w:hint="eastAsia"/>
          <w:color w:val="333333"/>
          <w:sz w:val="30"/>
          <w:szCs w:val="30"/>
        </w:rPr>
        <w:t>万元。其中，中方县运输服务有限责任公司</w:t>
      </w:r>
      <w:r>
        <w:rPr>
          <w:rFonts w:ascii="仿宋" w:eastAsia="仿宋" w:hAnsi="仿宋" w:cs="仿宋"/>
          <w:color w:val="333333"/>
          <w:sz w:val="30"/>
          <w:szCs w:val="30"/>
        </w:rPr>
        <w:t>1.31</w:t>
      </w:r>
      <w:r>
        <w:rPr>
          <w:rFonts w:ascii="仿宋" w:eastAsia="仿宋" w:hAnsi="仿宋" w:cs="仿宋" w:hint="eastAsia"/>
          <w:color w:val="333333"/>
          <w:sz w:val="30"/>
          <w:szCs w:val="30"/>
        </w:rPr>
        <w:t>万元，县城乡公交运输有限责任公司</w:t>
      </w:r>
      <w:r>
        <w:rPr>
          <w:rFonts w:ascii="仿宋" w:eastAsia="仿宋" w:hAnsi="仿宋" w:cs="仿宋"/>
          <w:color w:val="333333"/>
          <w:sz w:val="30"/>
          <w:szCs w:val="30"/>
        </w:rPr>
        <w:t>4.09</w:t>
      </w:r>
      <w:r>
        <w:rPr>
          <w:rFonts w:ascii="仿宋" w:eastAsia="仿宋" w:hAnsi="仿宋" w:cs="仿宋" w:hint="eastAsia"/>
          <w:color w:val="333333"/>
          <w:sz w:val="30"/>
          <w:szCs w:val="30"/>
        </w:rPr>
        <w:t>万元。</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五</w:t>
      </w:r>
      <w:r w:rsidRPr="00461787">
        <w:rPr>
          <w:rFonts w:ascii="仿宋" w:eastAsia="仿宋" w:hAnsi="仿宋" w:cs="仿宋" w:hint="eastAsia"/>
          <w:color w:val="333333"/>
          <w:kern w:val="0"/>
          <w:sz w:val="32"/>
          <w:szCs w:val="32"/>
        </w:rPr>
        <w:t>）加强维修市场管理</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MS Mincho" w:eastAsia="MS Mincho" w:hAnsi="MS Mincho" w:cs="MS Mincho" w:hint="eastAsia"/>
          <w:color w:val="333333"/>
          <w:kern w:val="0"/>
          <w:sz w:val="32"/>
          <w:szCs w:val="32"/>
        </w:rPr>
        <w:t> </w:t>
      </w:r>
      <w:r>
        <w:rPr>
          <w:rFonts w:ascii="仿宋" w:eastAsia="仿宋" w:hAnsi="仿宋" w:cs="仿宋" w:hint="eastAsia"/>
          <w:color w:val="333333"/>
          <w:kern w:val="0"/>
          <w:sz w:val="32"/>
          <w:szCs w:val="32"/>
        </w:rPr>
        <w:t>我中心</w:t>
      </w:r>
      <w:r w:rsidRPr="00461787">
        <w:rPr>
          <w:rFonts w:ascii="仿宋" w:eastAsia="仿宋" w:hAnsi="仿宋" w:cs="仿宋" w:hint="eastAsia"/>
          <w:color w:val="333333"/>
          <w:kern w:val="0"/>
          <w:sz w:val="32"/>
          <w:szCs w:val="32"/>
        </w:rPr>
        <w:t>要求全县的维修企业对进厂检验、过程检验、竣工检验维修材料单、维修合同等有关原始凭证实行备案制度，各类制度统一制作上墙。维修工时、收费标准、质量保证期、服务承诺、投诉电话等向社会公示，接受社会监督。有效地规范了维修市场的经营行为。</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仿宋" w:eastAsia="仿宋" w:hAnsi="仿宋" w:cs="仿宋"/>
          <w:color w:val="333333"/>
          <w:kern w:val="0"/>
          <w:sz w:val="32"/>
          <w:szCs w:val="32"/>
        </w:rPr>
        <w:t>20</w:t>
      </w:r>
      <w:r>
        <w:rPr>
          <w:rFonts w:ascii="仿宋" w:eastAsia="仿宋" w:hAnsi="仿宋" w:cs="仿宋"/>
          <w:color w:val="333333"/>
          <w:kern w:val="0"/>
          <w:sz w:val="32"/>
          <w:szCs w:val="32"/>
        </w:rPr>
        <w:t>20</w:t>
      </w:r>
      <w:r w:rsidRPr="00461787">
        <w:rPr>
          <w:rFonts w:ascii="MS Mincho" w:eastAsia="MS Mincho" w:hAnsi="MS Mincho" w:cs="MS Mincho" w:hint="eastAsia"/>
          <w:color w:val="333333"/>
          <w:kern w:val="0"/>
          <w:sz w:val="32"/>
          <w:szCs w:val="32"/>
        </w:rPr>
        <w:t> </w:t>
      </w:r>
      <w:r w:rsidRPr="00461787">
        <w:rPr>
          <w:rFonts w:ascii="仿宋" w:eastAsia="仿宋" w:hAnsi="仿宋" w:cs="仿宋" w:hint="eastAsia"/>
          <w:color w:val="333333"/>
          <w:kern w:val="0"/>
          <w:sz w:val="32"/>
          <w:szCs w:val="32"/>
        </w:rPr>
        <w:t>年，我中心还以维修质量信誉评定工作为契机，对我县二类以上维修企业的经营主体、从业人员、维修质量进行了一次整理，在整理过程中发现华丰汽修厂和好达汽修厂都存在制度不健全等问题，下达了立即改正通知书，目前都已改正到位。通过这些改正，强化了营运车辆二级维护管理，进一步规范了三类维修企业的经营行为，提高了从业人员的素质，使诚信经营、优质服务得到了保障。</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六</w:t>
      </w:r>
      <w:r w:rsidRPr="00461787">
        <w:rPr>
          <w:rFonts w:ascii="仿宋" w:eastAsia="仿宋" w:hAnsi="仿宋" w:cs="仿宋" w:hint="eastAsia"/>
          <w:color w:val="333333"/>
          <w:kern w:val="0"/>
          <w:sz w:val="32"/>
          <w:szCs w:val="32"/>
        </w:rPr>
        <w:t>）加大驾培机构管理力度</w:t>
      </w:r>
    </w:p>
    <w:p w:rsidR="00855E76" w:rsidRPr="00461787" w:rsidRDefault="00855E76" w:rsidP="00D5373E">
      <w:pPr>
        <w:widowControl/>
        <w:shd w:val="clear" w:color="auto" w:fill="FFFFFF"/>
        <w:ind w:firstLine="480"/>
        <w:rPr>
          <w:rFonts w:ascii="宋体" w:cs="Times New Roman"/>
          <w:color w:val="333333"/>
          <w:kern w:val="0"/>
          <w:sz w:val="24"/>
          <w:szCs w:val="24"/>
        </w:rPr>
      </w:pPr>
      <w:r w:rsidRPr="00461787">
        <w:rPr>
          <w:rFonts w:ascii="MS Mincho" w:eastAsia="MS Mincho" w:hAnsi="MS Mincho" w:cs="MS Mincho" w:hint="eastAsia"/>
          <w:color w:val="333333"/>
          <w:kern w:val="0"/>
          <w:sz w:val="32"/>
          <w:szCs w:val="32"/>
        </w:rPr>
        <w:lastRenderedPageBreak/>
        <w:t> </w:t>
      </w:r>
      <w:r w:rsidRPr="00461787">
        <w:rPr>
          <w:rFonts w:ascii="仿宋" w:eastAsia="仿宋" w:hAnsi="仿宋" w:cs="仿宋" w:hint="eastAsia"/>
          <w:color w:val="333333"/>
          <w:kern w:val="0"/>
          <w:sz w:val="32"/>
          <w:szCs w:val="32"/>
        </w:rPr>
        <w:t>积极开展驾培市场专项清理整顿工作，采取实地检查与明察暗访相结合的方式，重点打击非法驾驶员培训机构、非法教练车及违规培训点，同时不定期深入驾培学校，对教练员理论和实操课的授课情况及车辆性能进行检查，督促其自觉做好机动车驾驶员培训工作。</w:t>
      </w:r>
    </w:p>
    <w:p w:rsidR="00855E76" w:rsidRPr="00461787" w:rsidRDefault="00855E76" w:rsidP="00D5373E">
      <w:pPr>
        <w:widowControl/>
        <w:ind w:firstLine="645"/>
        <w:jc w:val="left"/>
        <w:rPr>
          <w:rFonts w:eastAsia="微软雅黑" w:cs="Times New Roman"/>
          <w:color w:val="333333"/>
          <w:kern w:val="0"/>
        </w:rPr>
      </w:pPr>
      <w:r w:rsidRPr="00461787">
        <w:rPr>
          <w:rFonts w:ascii="黑体" w:eastAsia="黑体" w:hAnsi="黑体" w:cs="黑体" w:hint="eastAsia"/>
          <w:color w:val="000000"/>
          <w:kern w:val="0"/>
          <w:sz w:val="32"/>
          <w:szCs w:val="32"/>
        </w:rPr>
        <w:t>四、</w:t>
      </w:r>
      <w:r w:rsidRPr="00461787">
        <w:rPr>
          <w:rFonts w:ascii="黑体" w:eastAsia="黑体" w:hAnsi="黑体" w:cs="黑体" w:hint="eastAsia"/>
          <w:color w:val="333333"/>
          <w:kern w:val="0"/>
          <w:sz w:val="32"/>
          <w:szCs w:val="32"/>
        </w:rPr>
        <w:t>存在的主要问题及下一步改进措施</w:t>
      </w:r>
    </w:p>
    <w:p w:rsidR="00855E76" w:rsidRPr="00461787" w:rsidRDefault="00855E76" w:rsidP="00D5373E">
      <w:pPr>
        <w:widowControl/>
        <w:ind w:firstLine="321"/>
        <w:rPr>
          <w:rFonts w:eastAsia="微软雅黑" w:cs="Times New Roman"/>
          <w:color w:val="333333"/>
          <w:kern w:val="0"/>
        </w:rPr>
      </w:pPr>
      <w:r w:rsidRPr="00461787">
        <w:rPr>
          <w:rFonts w:ascii="MS Mincho" w:eastAsia="MS Mincho" w:hAnsi="MS Mincho" w:cs="MS Mincho" w:hint="eastAsia"/>
          <w:b/>
          <w:bCs/>
          <w:color w:val="333333"/>
          <w:kern w:val="0"/>
          <w:sz w:val="32"/>
          <w:szCs w:val="32"/>
        </w:rPr>
        <w:t> </w:t>
      </w:r>
      <w:r w:rsidRPr="00461787">
        <w:rPr>
          <w:rFonts w:ascii="宋体" w:cs="Times New Roman"/>
          <w:b/>
          <w:bCs/>
          <w:color w:val="333333"/>
          <w:kern w:val="0"/>
          <w:sz w:val="32"/>
          <w:szCs w:val="32"/>
        </w:rPr>
        <w:t> </w:t>
      </w:r>
      <w:r w:rsidRPr="00461787">
        <w:rPr>
          <w:rFonts w:ascii="仿宋" w:eastAsia="仿宋" w:hAnsi="仿宋" w:cs="仿宋" w:hint="eastAsia"/>
          <w:b/>
          <w:bCs/>
          <w:color w:val="333333"/>
          <w:kern w:val="0"/>
          <w:sz w:val="32"/>
          <w:szCs w:val="32"/>
        </w:rPr>
        <w:t>（一）存在的主要问题：</w:t>
      </w:r>
      <w:r w:rsidRPr="00461787">
        <w:rPr>
          <w:rFonts w:ascii="仿宋" w:eastAsia="仿宋" w:hAnsi="仿宋" w:cs="仿宋"/>
          <w:color w:val="333333"/>
          <w:kern w:val="0"/>
          <w:sz w:val="32"/>
          <w:szCs w:val="32"/>
        </w:rPr>
        <w:t>1</w:t>
      </w:r>
      <w:r w:rsidRPr="00461787">
        <w:rPr>
          <w:rFonts w:ascii="仿宋" w:eastAsia="仿宋" w:hAnsi="仿宋" w:cs="仿宋" w:hint="eastAsia"/>
          <w:color w:val="333333"/>
          <w:kern w:val="0"/>
          <w:sz w:val="32"/>
          <w:szCs w:val="32"/>
        </w:rPr>
        <w:t>、财务监督管理机制还有待加强。</w:t>
      </w:r>
      <w:r w:rsidRPr="00461787">
        <w:rPr>
          <w:rFonts w:ascii="仿宋" w:eastAsia="仿宋" w:hAnsi="仿宋" w:cs="仿宋"/>
          <w:color w:val="333333"/>
          <w:kern w:val="0"/>
          <w:sz w:val="32"/>
          <w:szCs w:val="32"/>
        </w:rPr>
        <w:t>2</w:t>
      </w:r>
      <w:r w:rsidRPr="00461787">
        <w:rPr>
          <w:rFonts w:ascii="仿宋" w:eastAsia="仿宋" w:hAnsi="仿宋" w:cs="仿宋" w:hint="eastAsia"/>
          <w:color w:val="333333"/>
          <w:kern w:val="0"/>
          <w:sz w:val="32"/>
          <w:szCs w:val="32"/>
        </w:rPr>
        <w:t>、财务工作者的业务能力有待进一步加强。</w:t>
      </w:r>
    </w:p>
    <w:p w:rsidR="00855E76" w:rsidRPr="00461787" w:rsidRDefault="00855E76" w:rsidP="00D5373E">
      <w:pPr>
        <w:widowControl/>
        <w:ind w:firstLine="645"/>
        <w:jc w:val="left"/>
        <w:rPr>
          <w:rFonts w:eastAsia="微软雅黑" w:cs="Times New Roman"/>
          <w:color w:val="333333"/>
          <w:kern w:val="0"/>
        </w:rPr>
      </w:pPr>
      <w:r w:rsidRPr="00461787">
        <w:rPr>
          <w:rFonts w:ascii="仿宋" w:eastAsia="仿宋" w:hAnsi="仿宋" w:cs="仿宋" w:hint="eastAsia"/>
          <w:b/>
          <w:bCs/>
          <w:color w:val="333333"/>
          <w:kern w:val="0"/>
          <w:sz w:val="32"/>
          <w:szCs w:val="32"/>
        </w:rPr>
        <w:t>（二）改进措施和有关建议：</w:t>
      </w:r>
      <w:r w:rsidRPr="00461787">
        <w:rPr>
          <w:rFonts w:ascii="仿宋" w:eastAsia="仿宋" w:hAnsi="仿宋" w:cs="仿宋"/>
          <w:color w:val="333333"/>
          <w:kern w:val="0"/>
          <w:sz w:val="32"/>
          <w:szCs w:val="32"/>
        </w:rPr>
        <w:t>1</w:t>
      </w:r>
      <w:r w:rsidRPr="00461787">
        <w:rPr>
          <w:rFonts w:ascii="仿宋" w:eastAsia="仿宋" w:hAnsi="仿宋" w:cs="仿宋" w:hint="eastAsia"/>
          <w:color w:val="333333"/>
          <w:kern w:val="0"/>
          <w:sz w:val="32"/>
          <w:szCs w:val="32"/>
        </w:rPr>
        <w:t>、加强财务管理，规范财经纪律。</w:t>
      </w:r>
      <w:r w:rsidRPr="00461787">
        <w:rPr>
          <w:rFonts w:ascii="仿宋" w:eastAsia="仿宋" w:hAnsi="仿宋" w:cs="仿宋"/>
          <w:color w:val="333333"/>
          <w:kern w:val="0"/>
          <w:sz w:val="32"/>
          <w:szCs w:val="32"/>
        </w:rPr>
        <w:t>2</w:t>
      </w:r>
      <w:r w:rsidRPr="00461787">
        <w:rPr>
          <w:rFonts w:ascii="仿宋" w:eastAsia="仿宋" w:hAnsi="仿宋" w:cs="仿宋" w:hint="eastAsia"/>
          <w:color w:val="333333"/>
          <w:kern w:val="0"/>
          <w:sz w:val="32"/>
          <w:szCs w:val="32"/>
        </w:rPr>
        <w:t>、加强财务人员业务培训，提升业务能力。</w:t>
      </w:r>
    </w:p>
    <w:p w:rsidR="00855E76" w:rsidRPr="00461787" w:rsidRDefault="00855E76" w:rsidP="00D5373E">
      <w:pPr>
        <w:widowControl/>
        <w:ind w:firstLine="645"/>
        <w:jc w:val="left"/>
        <w:rPr>
          <w:rFonts w:eastAsia="微软雅黑" w:cs="Times New Roman"/>
          <w:color w:val="333333"/>
          <w:kern w:val="0"/>
        </w:rPr>
      </w:pPr>
      <w:r w:rsidRPr="00461787">
        <w:rPr>
          <w:rFonts w:ascii="黑体" w:eastAsia="黑体" w:hAnsi="黑体" w:cs="黑体" w:hint="eastAsia"/>
          <w:color w:val="333333"/>
          <w:kern w:val="0"/>
          <w:sz w:val="32"/>
          <w:szCs w:val="32"/>
        </w:rPr>
        <w:t>五、绩效自评结果拟应用和公开情况</w:t>
      </w:r>
    </w:p>
    <w:p w:rsidR="00855E76" w:rsidRPr="00EF4618" w:rsidRDefault="00855E76" w:rsidP="00D5373E">
      <w:pPr>
        <w:widowControl/>
        <w:ind w:firstLine="645"/>
        <w:jc w:val="left"/>
        <w:rPr>
          <w:rFonts w:cs="Times New Roman"/>
          <w:color w:val="333333"/>
          <w:kern w:val="0"/>
        </w:rPr>
      </w:pPr>
      <w:r w:rsidRPr="00461787">
        <w:rPr>
          <w:rFonts w:ascii="MS Mincho" w:eastAsia="MS Mincho" w:hAnsi="MS Mincho" w:cs="MS Mincho" w:hint="eastAsia"/>
          <w:color w:val="333333"/>
          <w:kern w:val="0"/>
          <w:sz w:val="32"/>
          <w:szCs w:val="32"/>
        </w:rPr>
        <w:t> </w:t>
      </w:r>
      <w:r>
        <w:rPr>
          <w:rFonts w:ascii="MS Mincho" w:hAnsi="MS Mincho" w:cs="MS Mincho"/>
          <w:color w:val="333333"/>
          <w:kern w:val="0"/>
          <w:sz w:val="32"/>
          <w:szCs w:val="32"/>
        </w:rPr>
        <w:t xml:space="preserve"> </w:t>
      </w:r>
      <w:r>
        <w:rPr>
          <w:rFonts w:ascii="MS Mincho" w:hAnsi="MS Mincho" w:cs="宋体" w:hint="eastAsia"/>
          <w:color w:val="333333"/>
          <w:kern w:val="0"/>
          <w:sz w:val="32"/>
          <w:szCs w:val="32"/>
        </w:rPr>
        <w:t>根据各项绩效指标自评</w:t>
      </w:r>
      <w:r>
        <w:rPr>
          <w:rFonts w:ascii="MS Mincho" w:hAnsi="MS Mincho" w:cs="MS Mincho"/>
          <w:color w:val="333333"/>
          <w:kern w:val="0"/>
          <w:sz w:val="32"/>
          <w:szCs w:val="32"/>
        </w:rPr>
        <w:t>98</w:t>
      </w:r>
      <w:r>
        <w:rPr>
          <w:rFonts w:ascii="MS Mincho" w:hAnsi="MS Mincho" w:cs="宋体" w:hint="eastAsia"/>
          <w:color w:val="333333"/>
          <w:kern w:val="0"/>
          <w:sz w:val="32"/>
          <w:szCs w:val="32"/>
        </w:rPr>
        <w:t>分，并及时进行网上公开。</w:t>
      </w:r>
    </w:p>
    <w:p w:rsidR="00855E76" w:rsidRPr="00461787" w:rsidRDefault="00855E76" w:rsidP="00D5373E">
      <w:pPr>
        <w:widowControl/>
        <w:ind w:firstLine="645"/>
        <w:jc w:val="left"/>
        <w:rPr>
          <w:rFonts w:eastAsia="微软雅黑" w:cs="Times New Roman"/>
          <w:color w:val="333333"/>
          <w:kern w:val="0"/>
        </w:rPr>
      </w:pPr>
      <w:r w:rsidRPr="00461787">
        <w:rPr>
          <w:rFonts w:ascii="黑体" w:eastAsia="黑体" w:hAnsi="黑体" w:cs="黑体" w:hint="eastAsia"/>
          <w:color w:val="333333"/>
          <w:kern w:val="0"/>
          <w:sz w:val="32"/>
          <w:szCs w:val="32"/>
        </w:rPr>
        <w:t>六、其他需要说明的情况</w:t>
      </w:r>
    </w:p>
    <w:p w:rsidR="00855E76" w:rsidRDefault="00855E76" w:rsidP="00D5373E">
      <w:pPr>
        <w:widowControl/>
        <w:ind w:firstLine="645"/>
        <w:jc w:val="left"/>
        <w:rPr>
          <w:rFonts w:ascii="仿宋" w:eastAsia="仿宋" w:hAnsi="仿宋" w:cs="Times New Roman"/>
          <w:color w:val="333333"/>
          <w:kern w:val="0"/>
          <w:sz w:val="32"/>
          <w:szCs w:val="32"/>
        </w:rPr>
      </w:pPr>
      <w:r w:rsidRPr="00461787">
        <w:rPr>
          <w:rFonts w:ascii="仿宋" w:eastAsia="仿宋" w:hAnsi="仿宋" w:cs="仿宋" w:hint="eastAsia"/>
          <w:color w:val="333333"/>
          <w:kern w:val="0"/>
          <w:sz w:val="32"/>
          <w:szCs w:val="32"/>
        </w:rPr>
        <w:t>附件：</w:t>
      </w:r>
      <w:r w:rsidRPr="00461787">
        <w:rPr>
          <w:rFonts w:ascii="仿宋" w:eastAsia="仿宋" w:hAnsi="仿宋" w:cs="仿宋"/>
          <w:color w:val="333333"/>
          <w:kern w:val="0"/>
          <w:sz w:val="32"/>
          <w:szCs w:val="32"/>
        </w:rPr>
        <w:t>1.</w:t>
      </w:r>
      <w:r w:rsidRPr="00461787">
        <w:rPr>
          <w:rFonts w:ascii="仿宋" w:eastAsia="仿宋" w:hAnsi="仿宋" w:cs="仿宋" w:hint="eastAsia"/>
          <w:color w:val="333333"/>
          <w:kern w:val="0"/>
          <w:sz w:val="32"/>
          <w:szCs w:val="32"/>
        </w:rPr>
        <w:t>部门整体支出绩效评价基础数据表</w:t>
      </w:r>
    </w:p>
    <w:p w:rsidR="00855E76" w:rsidRPr="00461787" w:rsidRDefault="00855E76" w:rsidP="00D129E3">
      <w:pPr>
        <w:widowControl/>
        <w:ind w:firstLineChars="500" w:firstLine="1600"/>
        <w:jc w:val="left"/>
        <w:rPr>
          <w:rFonts w:eastAsia="微软雅黑" w:cs="Times New Roman"/>
          <w:color w:val="333333"/>
          <w:kern w:val="0"/>
        </w:rPr>
      </w:pPr>
      <w:r w:rsidRPr="00461787">
        <w:rPr>
          <w:rFonts w:ascii="仿宋" w:eastAsia="仿宋" w:hAnsi="仿宋" w:cs="仿宋"/>
          <w:color w:val="333333"/>
          <w:kern w:val="0"/>
          <w:sz w:val="32"/>
          <w:szCs w:val="32"/>
        </w:rPr>
        <w:t>2.</w:t>
      </w:r>
      <w:r w:rsidRPr="00461787">
        <w:rPr>
          <w:rFonts w:ascii="仿宋" w:eastAsia="仿宋" w:hAnsi="仿宋" w:cs="仿宋" w:hint="eastAsia"/>
          <w:color w:val="333333"/>
          <w:kern w:val="0"/>
          <w:sz w:val="32"/>
          <w:szCs w:val="32"/>
        </w:rPr>
        <w:t>部门整体支出绩效评价指标评</w:t>
      </w:r>
      <w:r>
        <w:rPr>
          <w:rFonts w:ascii="仿宋" w:eastAsia="仿宋" w:hAnsi="仿宋" w:cs="仿宋" w:hint="eastAsia"/>
          <w:color w:val="333333"/>
          <w:kern w:val="0"/>
          <w:sz w:val="32"/>
          <w:szCs w:val="32"/>
        </w:rPr>
        <w:t>表</w:t>
      </w: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pPr>
    </w:p>
    <w:p w:rsidR="00855E76" w:rsidRDefault="00855E76" w:rsidP="00D5373E">
      <w:pPr>
        <w:rPr>
          <w:rFonts w:cs="Times New Roman"/>
        </w:rPr>
        <w:sectPr w:rsidR="00855E76" w:rsidSect="003935B4">
          <w:pgSz w:w="11906" w:h="16838"/>
          <w:pgMar w:top="1440" w:right="1800" w:bottom="1440" w:left="1800" w:header="851" w:footer="992" w:gutter="0"/>
          <w:cols w:space="425"/>
          <w:docGrid w:type="lines" w:linePitch="312"/>
        </w:sectPr>
      </w:pPr>
    </w:p>
    <w:p w:rsidR="00855E76" w:rsidRDefault="00855E76" w:rsidP="00D129E3">
      <w:pPr>
        <w:spacing w:beforeLines="50" w:afterLines="50" w:line="3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部门整体支出绩效评价基础数据表</w:t>
      </w:r>
    </w:p>
    <w:p w:rsidR="00855E76" w:rsidRDefault="00855E76" w:rsidP="00971BC5">
      <w:pPr>
        <w:widowControl/>
        <w:tabs>
          <w:tab w:val="left" w:pos="3611"/>
          <w:tab w:val="left" w:pos="4791"/>
          <w:tab w:val="left" w:pos="5951"/>
          <w:tab w:val="left" w:pos="7071"/>
          <w:tab w:val="left" w:pos="8191"/>
          <w:tab w:val="left" w:pos="9311"/>
        </w:tabs>
        <w:spacing w:line="500" w:lineRule="exact"/>
        <w:ind w:left="91"/>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填报单位：中方县道路运输服务中心</w:t>
      </w:r>
    </w:p>
    <w:tbl>
      <w:tblPr>
        <w:tblW w:w="0" w:type="auto"/>
        <w:jc w:val="center"/>
        <w:tblLayout w:type="fixed"/>
        <w:tblLook w:val="0000"/>
      </w:tblPr>
      <w:tblGrid>
        <w:gridCol w:w="4883"/>
        <w:gridCol w:w="1545"/>
        <w:gridCol w:w="1522"/>
        <w:gridCol w:w="1468"/>
        <w:gridCol w:w="1901"/>
        <w:gridCol w:w="1260"/>
        <w:gridCol w:w="1121"/>
      </w:tblGrid>
      <w:tr w:rsidR="00855E76" w:rsidTr="0079309A">
        <w:trPr>
          <w:trHeight w:val="263"/>
          <w:jc w:val="center"/>
        </w:trPr>
        <w:tc>
          <w:tcPr>
            <w:tcW w:w="4883" w:type="dxa"/>
            <w:vMerge w:val="restart"/>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财政供养人员情况</w:t>
            </w:r>
          </w:p>
        </w:tc>
        <w:tc>
          <w:tcPr>
            <w:tcW w:w="3067" w:type="dxa"/>
            <w:gridSpan w:val="2"/>
            <w:tcBorders>
              <w:top w:val="single" w:sz="4" w:space="0" w:color="auto"/>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编制数</w:t>
            </w:r>
          </w:p>
        </w:tc>
        <w:tc>
          <w:tcPr>
            <w:tcW w:w="3369" w:type="dxa"/>
            <w:gridSpan w:val="2"/>
            <w:tcBorders>
              <w:top w:val="single" w:sz="4" w:space="0" w:color="auto"/>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w:t>
            </w:r>
            <w:r>
              <w:rPr>
                <w:rFonts w:ascii="Times New Roman" w:eastAsia="仿宋_GB2312" w:hAnsi="Times New Roman" w:cs="仿宋_GB2312" w:hint="eastAsia"/>
                <w:kern w:val="0"/>
                <w:sz w:val="18"/>
                <w:szCs w:val="18"/>
              </w:rPr>
              <w:t>年实际在职人数</w:t>
            </w:r>
          </w:p>
        </w:tc>
        <w:tc>
          <w:tcPr>
            <w:tcW w:w="2381" w:type="dxa"/>
            <w:gridSpan w:val="2"/>
            <w:tcBorders>
              <w:top w:val="single" w:sz="4" w:space="0" w:color="auto"/>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控制率</w:t>
            </w:r>
          </w:p>
        </w:tc>
      </w:tr>
      <w:tr w:rsidR="00855E76" w:rsidTr="0079309A">
        <w:trPr>
          <w:trHeight w:val="263"/>
          <w:jc w:val="center"/>
        </w:trPr>
        <w:tc>
          <w:tcPr>
            <w:tcW w:w="4883" w:type="dxa"/>
            <w:vMerge/>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p>
        </w:tc>
        <w:tc>
          <w:tcPr>
            <w:tcW w:w="3067" w:type="dxa"/>
            <w:gridSpan w:val="2"/>
            <w:tcBorders>
              <w:top w:val="single" w:sz="4" w:space="0" w:color="auto"/>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34</w:t>
            </w:r>
            <w:r>
              <w:rPr>
                <w:rFonts w:ascii="Times New Roman" w:eastAsia="仿宋_GB2312" w:hAnsi="Times New Roman" w:cs="仿宋_GB2312" w:hint="eastAsia"/>
                <w:kern w:val="0"/>
                <w:sz w:val="18"/>
                <w:szCs w:val="18"/>
              </w:rPr>
              <w:t xml:space="preserve">　</w:t>
            </w:r>
          </w:p>
        </w:tc>
        <w:tc>
          <w:tcPr>
            <w:tcW w:w="3369" w:type="dxa"/>
            <w:gridSpan w:val="2"/>
            <w:tcBorders>
              <w:top w:val="single" w:sz="4" w:space="0" w:color="auto"/>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32</w:t>
            </w:r>
          </w:p>
        </w:tc>
        <w:tc>
          <w:tcPr>
            <w:tcW w:w="2381" w:type="dxa"/>
            <w:gridSpan w:val="2"/>
            <w:tcBorders>
              <w:top w:val="single" w:sz="4" w:space="0" w:color="auto"/>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经费控制情况</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2019</w:t>
            </w:r>
            <w:r>
              <w:rPr>
                <w:rFonts w:ascii="Times New Roman" w:eastAsia="仿宋_GB2312" w:hAnsi="Times New Roman" w:cs="仿宋_GB2312" w:hint="eastAsia"/>
                <w:kern w:val="0"/>
                <w:sz w:val="18"/>
                <w:szCs w:val="18"/>
              </w:rPr>
              <w:t>年决算数</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w:t>
            </w:r>
            <w:r>
              <w:rPr>
                <w:rFonts w:ascii="Times New Roman" w:eastAsia="仿宋_GB2312" w:hAnsi="Times New Roman" w:cs="仿宋_GB2312" w:hint="eastAsia"/>
                <w:kern w:val="0"/>
                <w:sz w:val="18"/>
                <w:szCs w:val="18"/>
              </w:rPr>
              <w:t>年预算数</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w:t>
            </w:r>
            <w:r>
              <w:rPr>
                <w:rFonts w:ascii="Times New Roman" w:eastAsia="仿宋_GB2312" w:hAnsi="Times New Roman" w:cs="仿宋_GB2312" w:hint="eastAsia"/>
                <w:kern w:val="0"/>
                <w:sz w:val="18"/>
                <w:szCs w:val="18"/>
              </w:rPr>
              <w:t>年决算数</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三公经费</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0.64</w:t>
            </w:r>
            <w:r>
              <w:rPr>
                <w:rFonts w:ascii="Times New Roman" w:eastAsia="仿宋_GB2312" w:hAnsi="Times New Roman" w:cs="仿宋_GB2312" w:hint="eastAsia"/>
                <w:kern w:val="0"/>
                <w:sz w:val="18"/>
                <w:szCs w:val="18"/>
              </w:rPr>
              <w:t xml:space="preserve">万　</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4.9</w:t>
            </w:r>
            <w:r>
              <w:rPr>
                <w:rFonts w:ascii="Times New Roman" w:eastAsia="仿宋_GB2312" w:hAnsi="Times New Roman" w:cs="仿宋_GB2312" w:hint="eastAsia"/>
                <w:kern w:val="0"/>
                <w:sz w:val="18"/>
                <w:szCs w:val="18"/>
              </w:rPr>
              <w:t xml:space="preserve">万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1.21</w:t>
            </w:r>
            <w:r>
              <w:rPr>
                <w:rFonts w:ascii="Times New Roman" w:eastAsia="仿宋_GB2312" w:hAnsi="Times New Roman" w:cs="仿宋_GB2312" w:hint="eastAsia"/>
                <w:kern w:val="0"/>
                <w:sz w:val="18"/>
                <w:szCs w:val="18"/>
              </w:rPr>
              <w:t>万</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1</w:t>
            </w:r>
            <w:r>
              <w:rPr>
                <w:rFonts w:ascii="Times New Roman" w:eastAsia="仿宋_GB2312" w:hAnsi="Times New Roman" w:cs="仿宋_GB2312" w:hint="eastAsia"/>
                <w:kern w:val="0"/>
                <w:sz w:val="18"/>
                <w:szCs w:val="18"/>
              </w:rPr>
              <w:t>、公务用车购置和维护经费</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0.64</w:t>
            </w:r>
            <w:r>
              <w:rPr>
                <w:rFonts w:ascii="Times New Roman" w:eastAsia="仿宋_GB2312" w:hAnsi="Times New Roman" w:cs="仿宋_GB2312" w:hint="eastAsia"/>
                <w:kern w:val="0"/>
                <w:sz w:val="18"/>
                <w:szCs w:val="18"/>
              </w:rPr>
              <w:t>万</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4</w:t>
            </w:r>
            <w:r>
              <w:rPr>
                <w:rFonts w:ascii="Times New Roman" w:eastAsia="仿宋_GB2312" w:hAnsi="Times New Roman" w:cs="仿宋_GB2312" w:hint="eastAsia"/>
                <w:kern w:val="0"/>
                <w:sz w:val="18"/>
                <w:szCs w:val="18"/>
              </w:rPr>
              <w:t xml:space="preserve">万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1.21</w:t>
            </w:r>
            <w:r>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w:t>
            </w:r>
            <w:r>
              <w:rPr>
                <w:rFonts w:ascii="Times New Roman" w:eastAsia="仿宋_GB2312" w:hAnsi="Times New Roman" w:cs="仿宋_GB2312" w:hint="eastAsia"/>
                <w:kern w:val="0"/>
                <w:sz w:val="18"/>
                <w:szCs w:val="18"/>
              </w:rPr>
              <w:t>其中：公车购置</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w:t>
            </w:r>
            <w:r>
              <w:rPr>
                <w:rFonts w:ascii="Times New Roman" w:eastAsia="仿宋_GB2312" w:hAnsi="Times New Roman" w:cs="仿宋_GB2312" w:hint="eastAsia"/>
                <w:kern w:val="0"/>
                <w:sz w:val="18"/>
                <w:szCs w:val="18"/>
              </w:rPr>
              <w:t>公车运行维护</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0.64</w:t>
            </w:r>
            <w:r>
              <w:rPr>
                <w:rFonts w:ascii="Times New Roman" w:eastAsia="仿宋_GB2312" w:hAnsi="Times New Roman" w:cs="仿宋_GB2312" w:hint="eastAsia"/>
                <w:kern w:val="0"/>
                <w:sz w:val="18"/>
                <w:szCs w:val="18"/>
              </w:rPr>
              <w:t>万</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4</w:t>
            </w:r>
            <w:r>
              <w:rPr>
                <w:rFonts w:ascii="Times New Roman" w:eastAsia="仿宋_GB2312" w:hAnsi="Times New Roman" w:cs="仿宋_GB2312" w:hint="eastAsia"/>
                <w:kern w:val="0"/>
                <w:sz w:val="18"/>
                <w:szCs w:val="18"/>
              </w:rPr>
              <w:t>万</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1.21</w:t>
            </w:r>
            <w:r>
              <w:rPr>
                <w:rFonts w:ascii="Times New Roman" w:eastAsia="仿宋_GB2312" w:hAnsi="Times New Roman" w:cs="仿宋_GB2312" w:hint="eastAsia"/>
                <w:kern w:val="0"/>
                <w:sz w:val="18"/>
                <w:szCs w:val="18"/>
              </w:rPr>
              <w:t>万</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2</w:t>
            </w:r>
            <w:r>
              <w:rPr>
                <w:rFonts w:ascii="Times New Roman" w:eastAsia="仿宋_GB2312" w:hAnsi="Times New Roman" w:cs="仿宋_GB2312" w:hint="eastAsia"/>
                <w:kern w:val="0"/>
                <w:sz w:val="18"/>
                <w:szCs w:val="18"/>
              </w:rPr>
              <w:t>、出国经费</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3</w:t>
            </w:r>
            <w:r>
              <w:rPr>
                <w:rFonts w:ascii="Times New Roman" w:eastAsia="仿宋_GB2312" w:hAnsi="Times New Roman" w:cs="仿宋_GB2312" w:hint="eastAsia"/>
                <w:kern w:val="0"/>
                <w:sz w:val="18"/>
                <w:szCs w:val="18"/>
              </w:rPr>
              <w:t>、公务接待</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0.9</w:t>
            </w:r>
            <w:r>
              <w:rPr>
                <w:rFonts w:ascii="Times New Roman" w:eastAsia="仿宋_GB2312" w:hAnsi="Times New Roman" w:cs="仿宋_GB2312" w:hint="eastAsia"/>
                <w:kern w:val="0"/>
                <w:sz w:val="18"/>
                <w:szCs w:val="18"/>
              </w:rPr>
              <w:t xml:space="preserve">万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326"/>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项目支出：</w:t>
            </w:r>
            <w:r>
              <w:rPr>
                <w:rFonts w:ascii="Times New Roman" w:eastAsia="仿宋_GB2312" w:hAnsi="Times New Roman" w:cs="Times New Roman"/>
                <w:kern w:val="0"/>
                <w:sz w:val="18"/>
                <w:szCs w:val="18"/>
              </w:rPr>
              <w:t xml:space="preserve">        </w:t>
            </w:r>
            <w:r>
              <w:rPr>
                <w:rFonts w:ascii="Times New Roman" w:eastAsia="仿宋_GB2312" w:hAnsi="Times New Roman" w:cs="仿宋_GB2312" w:hint="eastAsia"/>
                <w:kern w:val="0"/>
                <w:sz w:val="18"/>
                <w:szCs w:val="18"/>
              </w:rPr>
              <w:t>（一个项目一行）</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491.12</w:t>
            </w:r>
            <w:r>
              <w:rPr>
                <w:rFonts w:ascii="Times New Roman" w:eastAsia="仿宋_GB2312" w:hAnsi="Times New Roman" w:cs="仿宋_GB2312" w:hint="eastAsia"/>
                <w:kern w:val="0"/>
                <w:sz w:val="18"/>
                <w:szCs w:val="18"/>
              </w:rPr>
              <w:t xml:space="preserve">万　</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420</w:t>
            </w:r>
            <w:r>
              <w:rPr>
                <w:rFonts w:ascii="Times New Roman" w:eastAsia="仿宋_GB2312" w:hAnsi="Times New Roman" w:cs="仿宋_GB2312" w:hint="eastAsia"/>
                <w:kern w:val="0"/>
                <w:sz w:val="18"/>
                <w:szCs w:val="18"/>
              </w:rPr>
              <w:t>万</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744.11</w:t>
            </w:r>
            <w:r>
              <w:rPr>
                <w:rFonts w:ascii="Times New Roman" w:eastAsia="仿宋_GB2312" w:hAnsi="Times New Roman" w:cs="仿宋_GB2312" w:hint="eastAsia"/>
                <w:kern w:val="0"/>
                <w:sz w:val="18"/>
                <w:szCs w:val="18"/>
              </w:rPr>
              <w:t xml:space="preserve">万　</w:t>
            </w:r>
          </w:p>
        </w:tc>
      </w:tr>
      <w:tr w:rsidR="00855E76" w:rsidTr="0079309A">
        <w:trPr>
          <w:trHeight w:val="120"/>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w:t>
            </w:r>
            <w:r>
              <w:rPr>
                <w:rFonts w:ascii="Times New Roman" w:eastAsia="仿宋_GB2312" w:hAnsi="Times New Roman" w:cs="仿宋_GB2312" w:hint="eastAsia"/>
                <w:kern w:val="0"/>
                <w:sz w:val="18"/>
                <w:szCs w:val="18"/>
              </w:rPr>
              <w:t>农村客运营运补贴</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72.72</w:t>
            </w:r>
            <w:r>
              <w:rPr>
                <w:rFonts w:ascii="Times New Roman" w:eastAsia="仿宋_GB2312" w:hAnsi="Times New Roman" w:cs="仿宋_GB2312" w:hint="eastAsia"/>
                <w:kern w:val="0"/>
                <w:sz w:val="18"/>
                <w:szCs w:val="18"/>
              </w:rPr>
              <w:t>万</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84.73</w:t>
            </w:r>
            <w:r>
              <w:rPr>
                <w:rFonts w:ascii="Times New Roman" w:eastAsia="仿宋_GB2312" w:hAnsi="Times New Roman" w:cs="仿宋_GB2312" w:hint="eastAsia"/>
                <w:kern w:val="0"/>
                <w:sz w:val="18"/>
                <w:szCs w:val="18"/>
              </w:rPr>
              <w:t xml:space="preserve">万　</w:t>
            </w:r>
          </w:p>
        </w:tc>
      </w:tr>
      <w:tr w:rsidR="00855E76" w:rsidTr="0079309A">
        <w:trPr>
          <w:trHeight w:val="105"/>
          <w:jc w:val="center"/>
        </w:trPr>
        <w:tc>
          <w:tcPr>
            <w:tcW w:w="488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spacing w:line="240" w:lineRule="exact"/>
              <w:jc w:val="left"/>
              <w:rPr>
                <w:rFonts w:ascii="Times New Roman" w:eastAsia="仿宋_GB2312" w:hAnsi="Times New Roman" w:cs="Times New Roman"/>
                <w:kern w:val="0"/>
                <w:sz w:val="18"/>
                <w:szCs w:val="18"/>
              </w:rPr>
            </w:pPr>
            <w:r>
              <w:rPr>
                <w:rFonts w:ascii="Times New Roman" w:hAnsi="Times New Roman" w:cs="宋体" w:hint="eastAsia"/>
                <w:kern w:val="0"/>
                <w:sz w:val="18"/>
                <w:szCs w:val="18"/>
              </w:rPr>
              <w:t>农村客运油补、城市公交油补</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382.40</w:t>
            </w:r>
            <w:r>
              <w:rPr>
                <w:rFonts w:ascii="Times New Roman" w:eastAsia="仿宋_GB2312" w:hAnsi="Times New Roman" w:cs="仿宋_GB2312" w:hint="eastAsia"/>
                <w:kern w:val="0"/>
                <w:sz w:val="18"/>
                <w:szCs w:val="18"/>
              </w:rPr>
              <w:t>万</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200</w:t>
            </w:r>
            <w:r>
              <w:rPr>
                <w:rFonts w:ascii="Times New Roman" w:eastAsia="仿宋_GB2312" w:hAnsi="Times New Roman" w:cs="仿宋_GB2312" w:hint="eastAsia"/>
                <w:kern w:val="0"/>
                <w:sz w:val="18"/>
                <w:szCs w:val="18"/>
              </w:rPr>
              <w:t>万</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243.98</w:t>
            </w:r>
            <w:r>
              <w:rPr>
                <w:rFonts w:ascii="Times New Roman" w:eastAsia="仿宋_GB2312" w:hAnsi="Times New Roman" w:cs="仿宋_GB2312" w:hint="eastAsia"/>
                <w:kern w:val="0"/>
                <w:sz w:val="18"/>
                <w:szCs w:val="18"/>
              </w:rPr>
              <w:t>万</w:t>
            </w:r>
          </w:p>
        </w:tc>
      </w:tr>
      <w:tr w:rsidR="00855E76" w:rsidTr="0079309A">
        <w:trPr>
          <w:trHeight w:val="195"/>
          <w:jc w:val="center"/>
        </w:trPr>
        <w:tc>
          <w:tcPr>
            <w:tcW w:w="488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hAnsi="Times New Roman" w:cs="宋体" w:hint="eastAsia"/>
                <w:kern w:val="0"/>
                <w:sz w:val="18"/>
                <w:szCs w:val="18"/>
              </w:rPr>
              <w:t>新能源车辆补贴</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36</w:t>
            </w:r>
            <w:r>
              <w:rPr>
                <w:rFonts w:ascii="Times New Roman" w:eastAsia="仿宋_GB2312" w:hAnsi="Times New Roman" w:cs="仿宋_GB2312" w:hint="eastAsia"/>
                <w:kern w:val="0"/>
                <w:sz w:val="18"/>
                <w:szCs w:val="18"/>
              </w:rPr>
              <w:t>万</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220</w:t>
            </w:r>
            <w:r>
              <w:rPr>
                <w:rFonts w:ascii="Times New Roman" w:eastAsia="仿宋_GB2312" w:hAnsi="Times New Roman" w:cs="仿宋_GB2312" w:hint="eastAsia"/>
                <w:kern w:val="0"/>
                <w:sz w:val="18"/>
                <w:szCs w:val="18"/>
              </w:rPr>
              <w:t>万</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345</w:t>
            </w:r>
            <w:r>
              <w:rPr>
                <w:rFonts w:ascii="Times New Roman" w:eastAsia="仿宋_GB2312" w:hAnsi="Times New Roman" w:cs="仿宋_GB2312" w:hint="eastAsia"/>
                <w:kern w:val="0"/>
                <w:sz w:val="18"/>
                <w:szCs w:val="18"/>
              </w:rPr>
              <w:t>万</w:t>
            </w:r>
          </w:p>
        </w:tc>
      </w:tr>
      <w:tr w:rsidR="00855E76" w:rsidTr="0079309A">
        <w:trPr>
          <w:trHeight w:val="270"/>
          <w:jc w:val="center"/>
        </w:trPr>
        <w:tc>
          <w:tcPr>
            <w:tcW w:w="488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hAnsi="Times New Roman" w:cs="宋体" w:hint="eastAsia"/>
                <w:kern w:val="0"/>
                <w:sz w:val="18"/>
                <w:szCs w:val="18"/>
              </w:rPr>
              <w:t>客运企业新能源车辆充电设备安装奖励</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D129E3">
            <w:pPr>
              <w:spacing w:line="240" w:lineRule="exact"/>
              <w:ind w:firstLineChars="400" w:firstLine="720"/>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5.4</w:t>
            </w:r>
            <w:r>
              <w:rPr>
                <w:rFonts w:ascii="Times New Roman" w:eastAsia="仿宋_GB2312" w:hAnsi="Times New Roman" w:cs="仿宋_GB2312" w:hint="eastAsia"/>
                <w:kern w:val="0"/>
                <w:sz w:val="18"/>
                <w:szCs w:val="18"/>
              </w:rPr>
              <w:t>万</w:t>
            </w:r>
          </w:p>
        </w:tc>
      </w:tr>
      <w:tr w:rsidR="00855E76" w:rsidTr="0079309A">
        <w:trPr>
          <w:trHeight w:val="135"/>
          <w:jc w:val="center"/>
        </w:trPr>
        <w:tc>
          <w:tcPr>
            <w:tcW w:w="488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hAnsi="Times New Roman" w:cs="宋体" w:hint="eastAsia"/>
                <w:kern w:val="0"/>
                <w:sz w:val="18"/>
                <w:szCs w:val="18"/>
              </w:rPr>
              <w:t>客运企业疫情解困补助和安装智能监控奖励金</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45</w:t>
            </w:r>
            <w:r>
              <w:rPr>
                <w:rFonts w:ascii="Times New Roman" w:eastAsia="仿宋_GB2312" w:hAnsi="Times New Roman" w:cs="仿宋_GB2312" w:hint="eastAsia"/>
                <w:kern w:val="0"/>
                <w:sz w:val="18"/>
                <w:szCs w:val="18"/>
              </w:rPr>
              <w:t>万</w:t>
            </w:r>
          </w:p>
        </w:tc>
      </w:tr>
      <w:tr w:rsidR="00855E76" w:rsidTr="0079309A">
        <w:trPr>
          <w:trHeight w:val="90"/>
          <w:jc w:val="center"/>
        </w:trPr>
        <w:tc>
          <w:tcPr>
            <w:tcW w:w="488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hAnsi="Times New Roman" w:cs="宋体" w:hint="eastAsia"/>
                <w:kern w:val="0"/>
                <w:sz w:val="18"/>
                <w:szCs w:val="18"/>
              </w:rPr>
              <w:t>城乡公交车辆安全护栏安装补贴</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w:t>
            </w:r>
            <w:r>
              <w:rPr>
                <w:rFonts w:ascii="Times New Roman" w:eastAsia="仿宋_GB2312" w:hAnsi="Times New Roman" w:cs="仿宋_GB2312" w:hint="eastAsia"/>
                <w:kern w:val="0"/>
                <w:sz w:val="18"/>
                <w:szCs w:val="18"/>
              </w:rPr>
              <w:t>万</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2</w:t>
            </w:r>
            <w:r>
              <w:rPr>
                <w:rFonts w:ascii="Times New Roman" w:eastAsia="仿宋_GB2312" w:hAnsi="Times New Roman" w:cs="仿宋_GB2312" w:hint="eastAsia"/>
                <w:kern w:val="0"/>
                <w:sz w:val="18"/>
                <w:szCs w:val="18"/>
              </w:rPr>
              <w:t>、运行维护专项</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w:t>
            </w:r>
          </w:p>
        </w:tc>
        <w:tc>
          <w:tcPr>
            <w:tcW w:w="3067" w:type="dxa"/>
            <w:gridSpan w:val="2"/>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3369" w:type="dxa"/>
            <w:gridSpan w:val="2"/>
            <w:tcBorders>
              <w:top w:val="single" w:sz="4" w:space="0" w:color="auto"/>
              <w:left w:val="single" w:sz="4" w:space="0" w:color="auto"/>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公用经费</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25.76</w:t>
            </w:r>
            <w:r>
              <w:rPr>
                <w:rFonts w:ascii="Times New Roman" w:eastAsia="仿宋_GB2312" w:hAnsi="Times New Roman" w:cs="仿宋_GB2312" w:hint="eastAsia"/>
                <w:kern w:val="0"/>
                <w:sz w:val="18"/>
                <w:szCs w:val="18"/>
              </w:rPr>
              <w:t xml:space="preserve">万　</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28.56</w:t>
            </w:r>
            <w:r>
              <w:rPr>
                <w:rFonts w:ascii="Times New Roman" w:eastAsia="仿宋_GB2312" w:hAnsi="Times New Roman" w:cs="仿宋_GB2312" w:hint="eastAsia"/>
                <w:kern w:val="0"/>
                <w:sz w:val="18"/>
                <w:szCs w:val="18"/>
              </w:rPr>
              <w:t xml:space="preserve">万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49.59</w:t>
            </w:r>
            <w:r>
              <w:rPr>
                <w:rFonts w:ascii="Times New Roman" w:eastAsia="仿宋_GB2312" w:hAnsi="Times New Roman" w:cs="仿宋_GB2312" w:hint="eastAsia"/>
                <w:kern w:val="0"/>
                <w:sz w:val="18"/>
                <w:szCs w:val="18"/>
              </w:rPr>
              <w:t xml:space="preserve">万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w:t>
            </w:r>
            <w:r>
              <w:rPr>
                <w:rFonts w:ascii="Times New Roman" w:eastAsia="仿宋_GB2312" w:hAnsi="Times New Roman" w:cs="仿宋_GB2312" w:hint="eastAsia"/>
                <w:kern w:val="0"/>
                <w:sz w:val="18"/>
                <w:szCs w:val="18"/>
              </w:rPr>
              <w:t>其中：办公经费</w:t>
            </w:r>
          </w:p>
        </w:tc>
        <w:tc>
          <w:tcPr>
            <w:tcW w:w="3067" w:type="dxa"/>
            <w:gridSpan w:val="2"/>
            <w:tcBorders>
              <w:top w:val="single" w:sz="4" w:space="0" w:color="auto"/>
              <w:left w:val="nil"/>
              <w:bottom w:val="single" w:sz="4" w:space="0" w:color="auto"/>
              <w:right w:val="single" w:sz="4" w:space="0" w:color="000000"/>
            </w:tcBorders>
            <w:vAlign w:val="center"/>
          </w:tcPr>
          <w:p w:rsidR="00855E76" w:rsidRPr="001128C5"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11.46</w:t>
            </w:r>
            <w:r>
              <w:rPr>
                <w:rFonts w:ascii="Times New Roman" w:eastAsia="仿宋_GB2312" w:hAnsi="Times New Roman" w:cs="仿宋_GB2312" w:hint="eastAsia"/>
                <w:kern w:val="0"/>
                <w:sz w:val="18"/>
                <w:szCs w:val="18"/>
              </w:rPr>
              <w:t>万</w:t>
            </w:r>
            <w:r w:rsidRPr="001128C5">
              <w:rPr>
                <w:rFonts w:ascii="Times New Roman" w:eastAsia="仿宋_GB2312" w:hAnsi="Times New Roman" w:cs="仿宋_GB2312" w:hint="eastAsia"/>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855E76" w:rsidRPr="001128C5"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1.2</w:t>
            </w:r>
            <w:r>
              <w:rPr>
                <w:rFonts w:ascii="Times New Roman" w:eastAsia="仿宋_GB2312" w:hAnsi="Times New Roman" w:cs="仿宋_GB2312" w:hint="eastAsia"/>
                <w:kern w:val="0"/>
                <w:sz w:val="18"/>
                <w:szCs w:val="18"/>
              </w:rPr>
              <w:t>万</w:t>
            </w:r>
            <w:r w:rsidRPr="001128C5">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Pr="001128C5"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4.68</w:t>
            </w:r>
            <w:r>
              <w:rPr>
                <w:rFonts w:ascii="Times New Roman" w:eastAsia="仿宋_GB2312" w:hAnsi="Times New Roman" w:cs="仿宋_GB2312" w:hint="eastAsia"/>
                <w:kern w:val="0"/>
                <w:sz w:val="18"/>
                <w:szCs w:val="18"/>
              </w:rPr>
              <w:t>万</w:t>
            </w:r>
            <w:r w:rsidRPr="001128C5">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w:t>
            </w:r>
            <w:r>
              <w:rPr>
                <w:rFonts w:ascii="Times New Roman" w:eastAsia="仿宋_GB2312" w:hAnsi="Times New Roman" w:cs="仿宋_GB2312" w:hint="eastAsia"/>
                <w:kern w:val="0"/>
                <w:sz w:val="18"/>
                <w:szCs w:val="18"/>
              </w:rPr>
              <w:t>水费、电费、差旅费</w:t>
            </w:r>
          </w:p>
        </w:tc>
        <w:tc>
          <w:tcPr>
            <w:tcW w:w="3067" w:type="dxa"/>
            <w:gridSpan w:val="2"/>
            <w:tcBorders>
              <w:top w:val="single" w:sz="4" w:space="0" w:color="auto"/>
              <w:left w:val="nil"/>
              <w:bottom w:val="single" w:sz="4" w:space="0" w:color="auto"/>
              <w:right w:val="single" w:sz="4" w:space="0" w:color="000000"/>
            </w:tcBorders>
            <w:vAlign w:val="center"/>
          </w:tcPr>
          <w:p w:rsidR="00855E76" w:rsidRPr="001128C5" w:rsidRDefault="00855E76" w:rsidP="0079309A">
            <w:pPr>
              <w:widowControl/>
              <w:spacing w:line="240" w:lineRule="exact"/>
              <w:jc w:val="center"/>
              <w:rPr>
                <w:rFonts w:ascii="Times New Roman" w:eastAsia="仿宋_GB2312" w:hAnsi="Times New Roman" w:cs="Times New Roman"/>
                <w:kern w:val="0"/>
                <w:sz w:val="18"/>
                <w:szCs w:val="18"/>
              </w:rPr>
            </w:pPr>
            <w:r w:rsidRPr="001128C5">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6.11</w:t>
            </w:r>
            <w:r>
              <w:rPr>
                <w:rFonts w:ascii="Times New Roman" w:eastAsia="仿宋_GB2312" w:hAnsi="Times New Roman" w:cs="仿宋_GB2312" w:hint="eastAsia"/>
                <w:kern w:val="0"/>
                <w:sz w:val="18"/>
                <w:szCs w:val="18"/>
              </w:rPr>
              <w:t>万</w:t>
            </w:r>
          </w:p>
        </w:tc>
        <w:tc>
          <w:tcPr>
            <w:tcW w:w="3369" w:type="dxa"/>
            <w:gridSpan w:val="2"/>
            <w:tcBorders>
              <w:top w:val="single" w:sz="4" w:space="0" w:color="auto"/>
              <w:left w:val="nil"/>
              <w:bottom w:val="single" w:sz="4" w:space="0" w:color="auto"/>
              <w:right w:val="single" w:sz="4" w:space="0" w:color="000000"/>
            </w:tcBorders>
            <w:vAlign w:val="center"/>
          </w:tcPr>
          <w:p w:rsidR="00855E76" w:rsidRPr="001128C5"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2.9</w:t>
            </w:r>
            <w:r>
              <w:rPr>
                <w:rFonts w:ascii="Times New Roman" w:eastAsia="仿宋_GB2312" w:hAnsi="Times New Roman" w:cs="仿宋_GB2312" w:hint="eastAsia"/>
                <w:kern w:val="0"/>
                <w:sz w:val="18"/>
                <w:szCs w:val="18"/>
              </w:rPr>
              <w:t>万</w:t>
            </w:r>
            <w:r w:rsidRPr="001128C5">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Pr="001128C5"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6.05</w:t>
            </w:r>
            <w:r>
              <w:rPr>
                <w:rFonts w:ascii="Times New Roman" w:eastAsia="仿宋_GB2312" w:hAnsi="Times New Roman" w:cs="仿宋_GB2312" w:hint="eastAsia"/>
                <w:kern w:val="0"/>
                <w:sz w:val="18"/>
                <w:szCs w:val="18"/>
              </w:rPr>
              <w:t>万</w:t>
            </w:r>
            <w:r w:rsidRPr="001128C5">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          </w:t>
            </w:r>
            <w:r>
              <w:rPr>
                <w:rFonts w:ascii="Times New Roman" w:eastAsia="仿宋_GB2312" w:hAnsi="Times New Roman" w:cs="仿宋_GB2312" w:hint="eastAsia"/>
                <w:kern w:val="0"/>
                <w:sz w:val="18"/>
                <w:szCs w:val="18"/>
              </w:rPr>
              <w:t>会议费、培训费</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color w:val="FF0000"/>
                <w:kern w:val="0"/>
                <w:sz w:val="18"/>
                <w:szCs w:val="18"/>
              </w:rPr>
            </w:pPr>
            <w:r>
              <w:rPr>
                <w:rFonts w:ascii="Times New Roman" w:eastAsia="仿宋_GB2312" w:hAnsi="Times New Roman" w:cs="仿宋_GB2312" w:hint="eastAsia"/>
                <w:color w:val="FF0000"/>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855E76" w:rsidRPr="001128C5" w:rsidRDefault="00855E76" w:rsidP="0079309A">
            <w:pPr>
              <w:widowControl/>
              <w:spacing w:line="240" w:lineRule="exact"/>
              <w:jc w:val="center"/>
              <w:rPr>
                <w:rFonts w:ascii="Times New Roman" w:eastAsia="仿宋_GB2312" w:hAnsi="Times New Roman" w:cs="Times New Roman"/>
                <w:kern w:val="0"/>
                <w:sz w:val="18"/>
                <w:szCs w:val="18"/>
              </w:rPr>
            </w:pPr>
            <w:r w:rsidRPr="001128C5">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0</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color w:val="FF0000"/>
                <w:kern w:val="0"/>
                <w:sz w:val="18"/>
                <w:szCs w:val="18"/>
              </w:rPr>
            </w:pPr>
            <w:r>
              <w:rPr>
                <w:rFonts w:ascii="Times New Roman" w:eastAsia="仿宋_GB2312" w:hAnsi="Times New Roman" w:cs="仿宋_GB2312" w:hint="eastAsia"/>
                <w:color w:val="FF0000"/>
                <w:kern w:val="0"/>
                <w:sz w:val="18"/>
                <w:szCs w:val="18"/>
              </w:rPr>
              <w:t xml:space="preserve">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政府采购金额</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263"/>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部门基本支出预算调整</w:t>
            </w:r>
            <w:r>
              <w:rPr>
                <w:rFonts w:ascii="Times New Roman" w:eastAsia="仿宋_GB2312" w:hAnsi="Times New Roman" w:cs="Times New Roman"/>
                <w:kern w:val="0"/>
                <w:sz w:val="18"/>
                <w:szCs w:val="18"/>
              </w:rPr>
              <w:t xml:space="preserve"> </w:t>
            </w:r>
          </w:p>
        </w:tc>
        <w:tc>
          <w:tcPr>
            <w:tcW w:w="3067"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p>
        </w:tc>
        <w:tc>
          <w:tcPr>
            <w:tcW w:w="3369"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505"/>
          <w:jc w:val="center"/>
        </w:trPr>
        <w:tc>
          <w:tcPr>
            <w:tcW w:w="4883" w:type="dxa"/>
            <w:vMerge w:val="restart"/>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楼堂馆所控制情况</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w:t>
            </w:r>
            <w:r>
              <w:rPr>
                <w:rFonts w:ascii="Times New Roman" w:eastAsia="仿宋_GB2312" w:hAnsi="Times New Roman" w:cs="Times New Roman"/>
                <w:kern w:val="0"/>
                <w:sz w:val="18"/>
                <w:szCs w:val="18"/>
              </w:rPr>
              <w:t>2020</w:t>
            </w:r>
            <w:r>
              <w:rPr>
                <w:rFonts w:ascii="Times New Roman" w:eastAsia="仿宋_GB2312" w:hAnsi="Times New Roman" w:cs="仿宋_GB2312" w:hint="eastAsia"/>
                <w:kern w:val="0"/>
                <w:sz w:val="18"/>
                <w:szCs w:val="18"/>
              </w:rPr>
              <w:t>年完工项目）</w:t>
            </w:r>
          </w:p>
        </w:tc>
        <w:tc>
          <w:tcPr>
            <w:tcW w:w="1545"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批复规模</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w:t>
            </w:r>
          </w:p>
        </w:tc>
        <w:tc>
          <w:tcPr>
            <w:tcW w:w="1522"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实际规模（㎡）</w:t>
            </w:r>
          </w:p>
        </w:tc>
        <w:tc>
          <w:tcPr>
            <w:tcW w:w="1468"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规模控制率</w:t>
            </w:r>
          </w:p>
        </w:tc>
        <w:tc>
          <w:tcPr>
            <w:tcW w:w="1901"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预算投资（万元）</w:t>
            </w:r>
          </w:p>
        </w:tc>
        <w:tc>
          <w:tcPr>
            <w:tcW w:w="1260"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实际投资（万元）</w:t>
            </w:r>
          </w:p>
        </w:tc>
        <w:tc>
          <w:tcPr>
            <w:tcW w:w="1121"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投资概算控制率</w:t>
            </w:r>
          </w:p>
        </w:tc>
      </w:tr>
      <w:tr w:rsidR="00855E76" w:rsidTr="0079309A">
        <w:trPr>
          <w:trHeight w:val="263"/>
          <w:jc w:val="center"/>
        </w:trPr>
        <w:tc>
          <w:tcPr>
            <w:tcW w:w="4883" w:type="dxa"/>
            <w:vMerge/>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p>
        </w:tc>
        <w:tc>
          <w:tcPr>
            <w:tcW w:w="1545"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1522"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1468"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1901"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1260"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1121" w:type="dxa"/>
            <w:tcBorders>
              <w:top w:val="nil"/>
              <w:left w:val="nil"/>
              <w:bottom w:val="single" w:sz="4" w:space="0" w:color="auto"/>
              <w:right w:val="single" w:sz="4" w:space="0" w:color="auto"/>
            </w:tcBorders>
            <w:vAlign w:val="center"/>
          </w:tcPr>
          <w:p w:rsidR="00855E76" w:rsidRDefault="00855E76" w:rsidP="0079309A">
            <w:pPr>
              <w:widowControl/>
              <w:spacing w:line="24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r w:rsidR="00855E76" w:rsidTr="0079309A">
        <w:trPr>
          <w:trHeight w:val="282"/>
          <w:jc w:val="center"/>
        </w:trPr>
        <w:tc>
          <w:tcPr>
            <w:tcW w:w="488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厉行节约保障措施</w:t>
            </w:r>
          </w:p>
        </w:tc>
        <w:tc>
          <w:tcPr>
            <w:tcW w:w="8817" w:type="dxa"/>
            <w:gridSpan w:val="6"/>
            <w:tcBorders>
              <w:top w:val="single" w:sz="4" w:space="0" w:color="auto"/>
              <w:left w:val="nil"/>
              <w:bottom w:val="single" w:sz="4" w:space="0" w:color="auto"/>
              <w:right w:val="single" w:sz="4" w:space="0" w:color="000000"/>
            </w:tcBorders>
            <w:vAlign w:val="center"/>
          </w:tcPr>
          <w:p w:rsidR="00855E76" w:rsidRDefault="00855E76" w:rsidP="0079309A">
            <w:pPr>
              <w:widowControl/>
              <w:spacing w:line="24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r>
    </w:tbl>
    <w:p w:rsidR="00855E76" w:rsidRPr="001128C5" w:rsidRDefault="00855E76" w:rsidP="00D129E3">
      <w:pPr>
        <w:widowControl/>
        <w:spacing w:line="300" w:lineRule="exact"/>
        <w:ind w:firstLineChars="200" w:firstLine="560"/>
        <w:jc w:val="left"/>
        <w:rPr>
          <w:rFonts w:ascii="Times New Roman" w:eastAsia="楷体_GB2312" w:hAnsi="Times New Roman" w:cs="Times New Roman"/>
          <w:kern w:val="0"/>
          <w:sz w:val="28"/>
          <w:szCs w:val="28"/>
        </w:rPr>
      </w:pPr>
      <w:r>
        <w:rPr>
          <w:rFonts w:ascii="Times New Roman" w:eastAsia="楷体_GB2312" w:hAnsi="Times New Roman" w:cs="楷体_GB2312" w:hint="eastAsia"/>
          <w:kern w:val="0"/>
          <w:sz w:val="28"/>
          <w:szCs w:val="28"/>
        </w:rPr>
        <w:t>说明：</w:t>
      </w:r>
      <w:r>
        <w:rPr>
          <w:rFonts w:ascii="Times New Roman" w:eastAsia="楷体_GB2312" w:hAnsi="Times New Roman" w:cs="Times New Roman"/>
          <w:kern w:val="0"/>
          <w:sz w:val="28"/>
          <w:szCs w:val="28"/>
        </w:rPr>
        <w:t>“</w:t>
      </w:r>
      <w:r>
        <w:rPr>
          <w:rFonts w:ascii="Times New Roman" w:eastAsia="楷体_GB2312" w:hAnsi="Times New Roman" w:cs="楷体_GB2312" w:hint="eastAsia"/>
          <w:kern w:val="0"/>
          <w:sz w:val="28"/>
          <w:szCs w:val="28"/>
        </w:rPr>
        <w:t>项目支出</w:t>
      </w:r>
      <w:r>
        <w:rPr>
          <w:rFonts w:ascii="Times New Roman" w:eastAsia="楷体_GB2312" w:hAnsi="Times New Roman" w:cs="Times New Roman"/>
          <w:kern w:val="0"/>
          <w:sz w:val="28"/>
          <w:szCs w:val="28"/>
        </w:rPr>
        <w:t>”</w:t>
      </w:r>
      <w:r>
        <w:rPr>
          <w:rFonts w:ascii="Times New Roman" w:eastAsia="楷体_GB2312" w:hAnsi="Times New Roman" w:cs="楷体_GB2312" w:hint="eastAsia"/>
          <w:kern w:val="0"/>
          <w:sz w:val="28"/>
          <w:szCs w:val="28"/>
        </w:rPr>
        <w:t>需要填报基本支出以外的所有项目情况，包括业务工作项目、运行维护项目等；</w:t>
      </w:r>
      <w:r>
        <w:rPr>
          <w:rFonts w:ascii="Times New Roman" w:eastAsia="楷体_GB2312" w:hAnsi="Times New Roman" w:cs="Times New Roman"/>
          <w:kern w:val="0"/>
          <w:sz w:val="28"/>
          <w:szCs w:val="28"/>
        </w:rPr>
        <w:t>“</w:t>
      </w:r>
      <w:r>
        <w:rPr>
          <w:rFonts w:ascii="Times New Roman" w:eastAsia="楷体_GB2312" w:hAnsi="Times New Roman" w:cs="楷体_GB2312" w:hint="eastAsia"/>
          <w:kern w:val="0"/>
          <w:sz w:val="28"/>
          <w:szCs w:val="28"/>
        </w:rPr>
        <w:t>公用经费</w:t>
      </w:r>
      <w:r>
        <w:rPr>
          <w:rFonts w:ascii="Times New Roman" w:eastAsia="楷体_GB2312" w:hAnsi="Times New Roman" w:cs="Times New Roman"/>
          <w:kern w:val="0"/>
          <w:sz w:val="28"/>
          <w:szCs w:val="28"/>
        </w:rPr>
        <w:t>”</w:t>
      </w:r>
      <w:r>
        <w:rPr>
          <w:rFonts w:ascii="Times New Roman" w:eastAsia="楷体_GB2312" w:hAnsi="Times New Roman" w:cs="楷体_GB2312" w:hint="eastAsia"/>
          <w:kern w:val="0"/>
          <w:sz w:val="28"/>
          <w:szCs w:val="28"/>
        </w:rPr>
        <w:t>填报基本支出中的一般商品和服务支出</w:t>
      </w:r>
    </w:p>
    <w:p w:rsidR="00855E76" w:rsidRDefault="00855E76" w:rsidP="00F83C2A">
      <w:pPr>
        <w:spacing w:line="560" w:lineRule="exact"/>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lastRenderedPageBreak/>
        <w:t>附件</w:t>
      </w:r>
      <w:r>
        <w:rPr>
          <w:rFonts w:ascii="Times New Roman" w:eastAsia="仿宋_GB2312" w:hAnsi="Times New Roman" w:cs="Times New Roman"/>
          <w:color w:val="000000"/>
          <w:sz w:val="32"/>
          <w:szCs w:val="32"/>
        </w:rPr>
        <w:t>2</w:t>
      </w:r>
    </w:p>
    <w:p w:rsidR="00855E76" w:rsidRDefault="00855E76" w:rsidP="00D129E3">
      <w:pPr>
        <w:spacing w:afterLines="50"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t>部门整体支出绩效评价指标表</w:t>
      </w:r>
    </w:p>
    <w:tbl>
      <w:tblPr>
        <w:tblW w:w="14190" w:type="dxa"/>
        <w:jc w:val="center"/>
        <w:tblLayout w:type="fixed"/>
        <w:tblLook w:val="00A0"/>
      </w:tblPr>
      <w:tblGrid>
        <w:gridCol w:w="823"/>
        <w:gridCol w:w="519"/>
        <w:gridCol w:w="1257"/>
        <w:gridCol w:w="542"/>
        <w:gridCol w:w="1418"/>
        <w:gridCol w:w="565"/>
        <w:gridCol w:w="4591"/>
        <w:gridCol w:w="3771"/>
        <w:gridCol w:w="704"/>
      </w:tblGrid>
      <w:tr w:rsidR="00855E76" w:rsidTr="0079309A">
        <w:trPr>
          <w:trHeight w:val="679"/>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一级指标</w:t>
            </w:r>
          </w:p>
        </w:tc>
        <w:tc>
          <w:tcPr>
            <w:tcW w:w="519"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分值</w:t>
            </w:r>
          </w:p>
        </w:tc>
        <w:tc>
          <w:tcPr>
            <w:tcW w:w="1258"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二级指标</w:t>
            </w:r>
          </w:p>
        </w:tc>
        <w:tc>
          <w:tcPr>
            <w:tcW w:w="542"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分值</w:t>
            </w:r>
          </w:p>
        </w:tc>
        <w:tc>
          <w:tcPr>
            <w:tcW w:w="1419"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三级</w:t>
            </w:r>
          </w:p>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指标</w:t>
            </w:r>
          </w:p>
        </w:tc>
        <w:tc>
          <w:tcPr>
            <w:tcW w:w="565"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分值</w:t>
            </w:r>
          </w:p>
        </w:tc>
        <w:tc>
          <w:tcPr>
            <w:tcW w:w="4593"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评价标准</w:t>
            </w:r>
          </w:p>
        </w:tc>
        <w:tc>
          <w:tcPr>
            <w:tcW w:w="3773"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指标说明</w:t>
            </w:r>
          </w:p>
        </w:tc>
        <w:tc>
          <w:tcPr>
            <w:tcW w:w="704"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得分</w:t>
            </w:r>
          </w:p>
        </w:tc>
      </w:tr>
      <w:tr w:rsidR="00855E76" w:rsidTr="0079309A">
        <w:trPr>
          <w:trHeight w:val="750"/>
          <w:jc w:val="center"/>
        </w:trPr>
        <w:tc>
          <w:tcPr>
            <w:tcW w:w="823" w:type="dxa"/>
            <w:vMerge w:val="restart"/>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投入</w:t>
            </w:r>
          </w:p>
        </w:tc>
        <w:tc>
          <w:tcPr>
            <w:tcW w:w="519" w:type="dxa"/>
            <w:vMerge w:val="restart"/>
            <w:tcBorders>
              <w:top w:val="nil"/>
              <w:left w:val="single" w:sz="4" w:space="0" w:color="auto"/>
              <w:bottom w:val="single" w:sz="4" w:space="0" w:color="000000"/>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w:t>
            </w:r>
          </w:p>
        </w:tc>
        <w:tc>
          <w:tcPr>
            <w:tcW w:w="1258" w:type="dxa"/>
            <w:vMerge w:val="restart"/>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预算配置</w:t>
            </w:r>
          </w:p>
        </w:tc>
        <w:tc>
          <w:tcPr>
            <w:tcW w:w="542" w:type="dxa"/>
            <w:vMerge w:val="restart"/>
            <w:tcBorders>
              <w:top w:val="nil"/>
              <w:left w:val="single" w:sz="4" w:space="0" w:color="auto"/>
              <w:bottom w:val="single" w:sz="4" w:space="0" w:color="000000"/>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w:t>
            </w: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spacing w:val="-20"/>
                <w:kern w:val="0"/>
                <w:sz w:val="18"/>
                <w:szCs w:val="18"/>
              </w:rPr>
              <w:t>在职人员控制率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以</w:t>
            </w: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为标准。在职人员控制率</w:t>
            </w:r>
            <w:r>
              <w:rPr>
                <w:rFonts w:ascii="宋体" w:hAnsi="宋体" w:cs="宋体" w:hint="eastAsia"/>
                <w:kern w:val="0"/>
                <w:sz w:val="18"/>
                <w:szCs w:val="18"/>
              </w:rPr>
              <w:t>≦</w:t>
            </w: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，计</w:t>
            </w:r>
            <w:r>
              <w:rPr>
                <w:rFonts w:ascii="Times New Roman" w:eastAsia="仿宋_GB2312" w:hAnsi="Times New Roman" w:cs="Times New Roman"/>
                <w:kern w:val="0"/>
                <w:sz w:val="18"/>
                <w:szCs w:val="18"/>
              </w:rPr>
              <w:t>5</w:t>
            </w:r>
            <w:r>
              <w:rPr>
                <w:rFonts w:ascii="Times New Roman" w:eastAsia="仿宋_GB2312" w:hAnsi="Times New Roman" w:cs="仿宋_GB2312" w:hint="eastAsia"/>
                <w:kern w:val="0"/>
                <w:sz w:val="18"/>
                <w:szCs w:val="18"/>
              </w:rPr>
              <w:t>分；每超过一个百分点扣</w:t>
            </w:r>
            <w:r>
              <w:rPr>
                <w:rFonts w:ascii="Times New Roman" w:eastAsia="仿宋_GB2312" w:hAnsi="Times New Roman" w:cs="Times New Roman"/>
                <w:kern w:val="0"/>
                <w:sz w:val="18"/>
                <w:szCs w:val="18"/>
              </w:rPr>
              <w:t>0.5</w:t>
            </w:r>
            <w:r>
              <w:rPr>
                <w:rFonts w:ascii="Times New Roman" w:eastAsia="仿宋_GB2312" w:hAnsi="Times New Roman" w:cs="仿宋_GB2312" w:hint="eastAsia"/>
                <w:kern w:val="0"/>
                <w:sz w:val="18"/>
                <w:szCs w:val="18"/>
              </w:rPr>
              <w:t>分，扣完为止。</w:t>
            </w:r>
          </w:p>
        </w:tc>
        <w:tc>
          <w:tcPr>
            <w:tcW w:w="3773"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在职人员控制率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（在职人员数</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编制数）</w:t>
            </w: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，在职人员数：部门（单位）实际在职人数，以财政厅确定的部门决算编制口径为准。</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编制数：机构编制部门核定批复的部门（单位）的人员编制数。</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607"/>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nil"/>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变动率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变动率</w:t>
            </w:r>
            <w:r>
              <w:rPr>
                <w:rFonts w:ascii="宋体" w:hAnsi="宋体" w:cs="宋体" w:hint="eastAsia"/>
                <w:kern w:val="0"/>
                <w:sz w:val="18"/>
                <w:szCs w:val="18"/>
              </w:rPr>
              <w:t>≦</w:t>
            </w:r>
            <w:r>
              <w:rPr>
                <w:rFonts w:ascii="Times New Roman" w:eastAsia="仿宋_GB2312" w:hAnsi="Times New Roman" w:cs="Times New Roman"/>
                <w:kern w:val="0"/>
                <w:sz w:val="18"/>
                <w:szCs w:val="18"/>
              </w:rPr>
              <w:t>0,</w:t>
            </w:r>
            <w:r>
              <w:rPr>
                <w:rFonts w:ascii="Times New Roman" w:eastAsia="仿宋_GB2312" w:hAnsi="Times New Roman" w:cs="仿宋_GB2312" w:hint="eastAsia"/>
                <w:kern w:val="0"/>
                <w:sz w:val="18"/>
                <w:szCs w:val="18"/>
              </w:rPr>
              <w:t>计</w:t>
            </w:r>
            <w:r>
              <w:rPr>
                <w:rFonts w:ascii="Times New Roman" w:eastAsia="仿宋_GB2312" w:hAnsi="Times New Roman" w:cs="Times New Roman"/>
                <w:kern w:val="0"/>
                <w:sz w:val="18"/>
                <w:szCs w:val="18"/>
              </w:rPr>
              <w:t>5</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w:t>
            </w:r>
            <w:r>
              <w:rPr>
                <w:rFonts w:ascii="Times New Roman" w:eastAsia="仿宋_GB2312" w:hAnsi="Times New Roman" w:cs="Times New Roman"/>
                <w:kern w:val="0"/>
                <w:sz w:val="18"/>
                <w:szCs w:val="18"/>
              </w:rPr>
              <w:t>0</w:t>
            </w:r>
            <w:r>
              <w:rPr>
                <w:rFonts w:ascii="Times New Roman" w:eastAsia="仿宋_GB2312" w:hAnsi="Times New Roman" w:cs="仿宋_GB2312" w:hint="eastAsia"/>
                <w:kern w:val="0"/>
                <w:sz w:val="18"/>
                <w:szCs w:val="18"/>
              </w:rPr>
              <w:t>，每超过一个百分点扣</w:t>
            </w:r>
            <w:r>
              <w:rPr>
                <w:rFonts w:ascii="Times New Roman" w:eastAsia="仿宋_GB2312" w:hAnsi="Times New Roman" w:cs="Times New Roman"/>
                <w:kern w:val="0"/>
                <w:sz w:val="18"/>
                <w:szCs w:val="18"/>
              </w:rPr>
              <w:t>0.5</w:t>
            </w:r>
            <w:r>
              <w:rPr>
                <w:rFonts w:ascii="Times New Roman" w:eastAsia="仿宋_GB2312" w:hAnsi="Times New Roman" w:cs="仿宋_GB2312" w:hint="eastAsia"/>
                <w:kern w:val="0"/>
                <w:sz w:val="18"/>
                <w:szCs w:val="18"/>
              </w:rPr>
              <w:t>分，扣完为止。</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变动率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（本年度</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预算数</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上年度</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预算数）</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上年度</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预算数</w:t>
            </w:r>
            <w:r>
              <w:rPr>
                <w:rFonts w:ascii="Times New Roman" w:eastAsia="仿宋_GB2312" w:hAnsi="Times New Roman" w:cs="Times New Roman"/>
                <w:kern w:val="0"/>
                <w:sz w:val="18"/>
                <w:szCs w:val="18"/>
              </w:rPr>
              <w:t>]×100%</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495"/>
          <w:jc w:val="center"/>
        </w:trPr>
        <w:tc>
          <w:tcPr>
            <w:tcW w:w="823" w:type="dxa"/>
            <w:vMerge w:val="restart"/>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过</w:t>
            </w:r>
            <w:r>
              <w:rPr>
                <w:rFonts w:ascii="Times New Roman" w:eastAsia="仿宋_GB2312" w:hAnsi="Times New Roman" w:cs="Times New Roman"/>
                <w:kern w:val="0"/>
                <w:sz w:val="18"/>
                <w:szCs w:val="18"/>
              </w:rPr>
              <w:t xml:space="preserve">                                                                                                                                       </w:t>
            </w:r>
            <w:r>
              <w:rPr>
                <w:rFonts w:ascii="Times New Roman" w:eastAsia="仿宋_GB2312" w:hAnsi="Times New Roman" w:cs="仿宋_GB2312" w:hint="eastAsia"/>
                <w:kern w:val="0"/>
                <w:sz w:val="18"/>
                <w:szCs w:val="18"/>
              </w:rPr>
              <w:t>程</w:t>
            </w:r>
          </w:p>
        </w:tc>
        <w:tc>
          <w:tcPr>
            <w:tcW w:w="519" w:type="dxa"/>
            <w:vMerge w:val="restart"/>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60</w:t>
            </w:r>
          </w:p>
        </w:tc>
        <w:tc>
          <w:tcPr>
            <w:tcW w:w="1258" w:type="dxa"/>
            <w:vMerge w:val="restart"/>
            <w:tcBorders>
              <w:top w:val="nil"/>
              <w:left w:val="single" w:sz="4" w:space="0" w:color="auto"/>
              <w:bottom w:val="single" w:sz="4" w:space="0" w:color="000000"/>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预算执行</w:t>
            </w:r>
          </w:p>
        </w:tc>
        <w:tc>
          <w:tcPr>
            <w:tcW w:w="542" w:type="dxa"/>
            <w:vMerge w:val="restart"/>
            <w:tcBorders>
              <w:top w:val="nil"/>
              <w:left w:val="single" w:sz="4" w:space="0" w:color="auto"/>
              <w:bottom w:val="single" w:sz="4" w:space="0" w:color="000000"/>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w:t>
            </w: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预算完成率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计满分，每低于</w:t>
            </w:r>
            <w:r>
              <w:rPr>
                <w:rFonts w:ascii="Times New Roman" w:eastAsia="仿宋_GB2312" w:hAnsi="Times New Roman" w:cs="Times New Roman"/>
                <w:kern w:val="0"/>
                <w:sz w:val="18"/>
                <w:szCs w:val="18"/>
              </w:rPr>
              <w:t>5%</w:t>
            </w:r>
            <w:r>
              <w:rPr>
                <w:rFonts w:ascii="Times New Roman" w:eastAsia="仿宋_GB2312" w:hAnsi="Times New Roman" w:cs="仿宋_GB2312" w:hint="eastAsia"/>
                <w:kern w:val="0"/>
                <w:sz w:val="18"/>
                <w:szCs w:val="18"/>
              </w:rPr>
              <w:t>扣</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分，扣完为止。</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预算完成率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（上年结转</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年初预算</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本年追加预算</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年末结余）</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（上年结转</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年初预算</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本年追加预算）</w:t>
            </w: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582"/>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预算控制率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预算控制率</w:t>
            </w:r>
            <w:r>
              <w:rPr>
                <w:rFonts w:ascii="Times New Roman" w:eastAsia="仿宋_GB2312" w:hAnsi="Times New Roman" w:cs="Times New Roman"/>
                <w:kern w:val="0"/>
                <w:sz w:val="18"/>
                <w:szCs w:val="18"/>
              </w:rPr>
              <w:t>=0</w:t>
            </w:r>
            <w:r>
              <w:rPr>
                <w:rFonts w:ascii="Times New Roman" w:eastAsia="仿宋_GB2312" w:hAnsi="Times New Roman" w:cs="仿宋_GB2312" w:hint="eastAsia"/>
                <w:kern w:val="0"/>
                <w:sz w:val="18"/>
                <w:szCs w:val="18"/>
              </w:rPr>
              <w:t>，计</w:t>
            </w:r>
            <w:r>
              <w:rPr>
                <w:rFonts w:ascii="Times New Roman" w:eastAsia="仿宋_GB2312" w:hAnsi="Times New Roman" w:cs="Times New Roman"/>
                <w:kern w:val="0"/>
                <w:sz w:val="18"/>
                <w:szCs w:val="18"/>
              </w:rPr>
              <w:t>5</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t>0-10%</w:t>
            </w:r>
            <w:r>
              <w:rPr>
                <w:rFonts w:ascii="Times New Roman" w:eastAsia="仿宋_GB2312" w:hAnsi="Times New Roman" w:cs="仿宋_GB2312" w:hint="eastAsia"/>
                <w:kern w:val="0"/>
                <w:sz w:val="18"/>
                <w:szCs w:val="18"/>
              </w:rPr>
              <w:t>（含），计</w:t>
            </w:r>
            <w:r>
              <w:rPr>
                <w:rFonts w:ascii="Times New Roman" w:eastAsia="仿宋_GB2312" w:hAnsi="Times New Roman" w:cs="Times New Roman"/>
                <w:kern w:val="0"/>
                <w:sz w:val="18"/>
                <w:szCs w:val="18"/>
              </w:rPr>
              <w:t>4</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t>10-20%</w:t>
            </w:r>
            <w:r>
              <w:rPr>
                <w:rFonts w:ascii="Times New Roman" w:eastAsia="仿宋_GB2312" w:hAnsi="Times New Roman" w:cs="仿宋_GB2312" w:hint="eastAsia"/>
                <w:kern w:val="0"/>
                <w:sz w:val="18"/>
                <w:szCs w:val="18"/>
              </w:rPr>
              <w:t>（含），计</w:t>
            </w:r>
            <w:r>
              <w:rPr>
                <w:rFonts w:ascii="Times New Roman" w:eastAsia="仿宋_GB2312" w:hAnsi="Times New Roman" w:cs="Times New Roman"/>
                <w:kern w:val="0"/>
                <w:sz w:val="18"/>
                <w:szCs w:val="18"/>
              </w:rPr>
              <w:t>3</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t>20-30%</w:t>
            </w:r>
            <w:r>
              <w:rPr>
                <w:rFonts w:ascii="Times New Roman" w:eastAsia="仿宋_GB2312" w:hAnsi="Times New Roman" w:cs="仿宋_GB2312" w:hint="eastAsia"/>
                <w:kern w:val="0"/>
                <w:sz w:val="18"/>
                <w:szCs w:val="18"/>
              </w:rPr>
              <w:t>（含），计</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分；大于</w:t>
            </w:r>
            <w:r>
              <w:rPr>
                <w:rFonts w:ascii="Times New Roman" w:eastAsia="仿宋_GB2312" w:hAnsi="Times New Roman" w:cs="Times New Roman"/>
                <w:kern w:val="0"/>
                <w:sz w:val="18"/>
                <w:szCs w:val="18"/>
              </w:rPr>
              <w:t>30%</w:t>
            </w:r>
            <w:r>
              <w:rPr>
                <w:rFonts w:ascii="Times New Roman" w:eastAsia="仿宋_GB2312" w:hAnsi="Times New Roman" w:cs="仿宋_GB2312" w:hint="eastAsia"/>
                <w:kern w:val="0"/>
                <w:sz w:val="18"/>
                <w:szCs w:val="18"/>
              </w:rPr>
              <w:t>不得分。</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预算控制率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（本年追加预算</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年初预算）</w:t>
            </w: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582"/>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新建楼堂馆所面积控制率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以下（含）计满分，每超出</w:t>
            </w:r>
            <w:r>
              <w:rPr>
                <w:rFonts w:ascii="Times New Roman" w:eastAsia="仿宋_GB2312" w:hAnsi="Times New Roman" w:cs="Times New Roman"/>
                <w:kern w:val="0"/>
                <w:sz w:val="18"/>
                <w:szCs w:val="18"/>
              </w:rPr>
              <w:t>5%</w:t>
            </w:r>
            <w:r>
              <w:rPr>
                <w:rFonts w:ascii="Times New Roman" w:eastAsia="仿宋_GB2312" w:hAnsi="Times New Roman" w:cs="仿宋_GB2312" w:hint="eastAsia"/>
                <w:kern w:val="0"/>
                <w:sz w:val="18"/>
                <w:szCs w:val="18"/>
              </w:rPr>
              <w:t>扣</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分，扣完为止。没有楼堂馆所项目的部门按满分计算。</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楼堂馆所面积控制率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实际建设面积</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批准建设面积</w:t>
            </w:r>
            <w:r>
              <w:rPr>
                <w:rFonts w:ascii="Times New Roman" w:eastAsia="仿宋_GB2312" w:hAnsi="Times New Roman" w:cs="Times New Roman"/>
                <w:kern w:val="0"/>
                <w:sz w:val="18"/>
                <w:szCs w:val="18"/>
              </w:rPr>
              <w:t xml:space="preserve">×100% </w:t>
            </w:r>
            <w:r>
              <w:rPr>
                <w:rFonts w:ascii="Times New Roman" w:eastAsia="仿宋_GB2312" w:hAnsi="Times New Roman" w:cs="仿宋_GB2312" w:hint="eastAsia"/>
                <w:kern w:val="0"/>
                <w:sz w:val="18"/>
                <w:szCs w:val="18"/>
              </w:rPr>
              <w:t>。</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该指标以</w:t>
            </w:r>
            <w:r>
              <w:rPr>
                <w:rFonts w:ascii="Times New Roman" w:eastAsia="仿宋_GB2312" w:hAnsi="Times New Roman" w:cs="Times New Roman"/>
                <w:kern w:val="0"/>
                <w:sz w:val="18"/>
                <w:szCs w:val="18"/>
              </w:rPr>
              <w:t>2020</w:t>
            </w:r>
            <w:r>
              <w:rPr>
                <w:rFonts w:ascii="Times New Roman" w:eastAsia="仿宋_GB2312" w:hAnsi="Times New Roman" w:cs="仿宋_GB2312" w:hint="eastAsia"/>
                <w:kern w:val="0"/>
                <w:sz w:val="18"/>
                <w:szCs w:val="18"/>
              </w:rPr>
              <w:t>年完工的新建楼堂馆所为评价内容。</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686"/>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spacing w:val="-14"/>
                <w:kern w:val="0"/>
                <w:sz w:val="18"/>
                <w:szCs w:val="18"/>
              </w:rPr>
            </w:pPr>
            <w:r>
              <w:rPr>
                <w:rFonts w:ascii="Times New Roman" w:eastAsia="仿宋_GB2312" w:hAnsi="Times New Roman" w:cs="仿宋_GB2312" w:hint="eastAsia"/>
                <w:spacing w:val="-14"/>
                <w:kern w:val="0"/>
                <w:sz w:val="18"/>
                <w:szCs w:val="18"/>
              </w:rPr>
              <w:t>新建楼堂馆所投资概算控制率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以下（含）计满分，每超出</w:t>
            </w:r>
            <w:r>
              <w:rPr>
                <w:rFonts w:ascii="Times New Roman" w:eastAsia="仿宋_GB2312" w:hAnsi="Times New Roman" w:cs="Times New Roman"/>
                <w:kern w:val="0"/>
                <w:sz w:val="18"/>
                <w:szCs w:val="18"/>
              </w:rPr>
              <w:t>5%</w:t>
            </w:r>
            <w:r>
              <w:rPr>
                <w:rFonts w:ascii="Times New Roman" w:eastAsia="仿宋_GB2312" w:hAnsi="Times New Roman" w:cs="仿宋_GB2312" w:hint="eastAsia"/>
                <w:kern w:val="0"/>
                <w:sz w:val="18"/>
                <w:szCs w:val="18"/>
              </w:rPr>
              <w:t>扣</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分，扣完为止。</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楼堂馆所投资预算控制率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实际投资金额</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批准投资金额</w:t>
            </w:r>
            <w:r>
              <w:rPr>
                <w:rFonts w:ascii="Times New Roman" w:eastAsia="仿宋_GB2312" w:hAnsi="Times New Roman" w:cs="Times New Roman"/>
                <w:kern w:val="0"/>
                <w:sz w:val="18"/>
                <w:szCs w:val="18"/>
              </w:rPr>
              <w:t xml:space="preserve">×100% </w:t>
            </w:r>
            <w:r>
              <w:rPr>
                <w:rFonts w:ascii="Times New Roman" w:eastAsia="仿宋_GB2312" w:hAnsi="Times New Roman" w:cs="仿宋_GB2312" w:hint="eastAsia"/>
                <w:kern w:val="0"/>
                <w:sz w:val="18"/>
                <w:szCs w:val="18"/>
              </w:rPr>
              <w:t>。</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该指标以</w:t>
            </w:r>
            <w:r>
              <w:rPr>
                <w:rFonts w:ascii="Times New Roman" w:eastAsia="仿宋_GB2312" w:hAnsi="Times New Roman" w:cs="Times New Roman"/>
                <w:kern w:val="0"/>
                <w:sz w:val="18"/>
                <w:szCs w:val="18"/>
              </w:rPr>
              <w:t>2020</w:t>
            </w:r>
            <w:r>
              <w:rPr>
                <w:rFonts w:ascii="Times New Roman" w:eastAsia="仿宋_GB2312" w:hAnsi="Times New Roman" w:cs="仿宋_GB2312" w:hint="eastAsia"/>
                <w:kern w:val="0"/>
                <w:sz w:val="18"/>
                <w:szCs w:val="18"/>
              </w:rPr>
              <w:t>年完工的新建楼堂馆所为评价内容。</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730"/>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val="restart"/>
            <w:tcBorders>
              <w:top w:val="nil"/>
              <w:left w:val="single" w:sz="4" w:space="0" w:color="auto"/>
              <w:bottom w:val="single" w:sz="4" w:space="0" w:color="000000"/>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预算管理</w:t>
            </w:r>
          </w:p>
        </w:tc>
        <w:tc>
          <w:tcPr>
            <w:tcW w:w="542" w:type="dxa"/>
            <w:vMerge w:val="restart"/>
            <w:tcBorders>
              <w:top w:val="nil"/>
              <w:left w:val="single" w:sz="4" w:space="0" w:color="auto"/>
              <w:bottom w:val="single" w:sz="4" w:space="0" w:color="000000"/>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40</w:t>
            </w: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spacing w:val="-20"/>
                <w:kern w:val="0"/>
                <w:sz w:val="18"/>
                <w:szCs w:val="18"/>
              </w:rPr>
              <w:t>公用经费控制率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8</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以下（含）计满分，每超出</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扣</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分，扣完为止。</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公用经费控制率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（实际支出公用经费总额</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预算安排公用经费总额）</w:t>
            </w: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公用经费支出是指部门基本支出中的一般商品和服务支出。</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6</w:t>
            </w:r>
          </w:p>
        </w:tc>
      </w:tr>
      <w:tr w:rsidR="00855E76" w:rsidTr="0079309A">
        <w:trPr>
          <w:trHeight w:val="584"/>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控制率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7</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以下（含）计满分，每超出</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扣</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分，扣完为止。</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控制率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实际支出数</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三公经费</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预算安排数）</w:t>
            </w: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7</w:t>
            </w:r>
          </w:p>
        </w:tc>
      </w:tr>
      <w:tr w:rsidR="00855E76" w:rsidTr="0079309A">
        <w:trPr>
          <w:trHeight w:val="504"/>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spacing w:val="-20"/>
                <w:kern w:val="0"/>
                <w:sz w:val="18"/>
                <w:szCs w:val="18"/>
              </w:rPr>
              <w:t>政府采购执</w:t>
            </w:r>
            <w:r>
              <w:rPr>
                <w:rFonts w:ascii="Times New Roman" w:eastAsia="仿宋_GB2312" w:hAnsi="Times New Roman" w:cs="仿宋_GB2312" w:hint="eastAsia"/>
                <w:kern w:val="0"/>
                <w:sz w:val="18"/>
                <w:szCs w:val="18"/>
              </w:rPr>
              <w:t>行率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100%</w:t>
            </w:r>
            <w:r>
              <w:rPr>
                <w:rFonts w:ascii="Times New Roman" w:eastAsia="仿宋_GB2312" w:hAnsi="Times New Roman" w:cs="仿宋_GB2312" w:hint="eastAsia"/>
                <w:kern w:val="0"/>
                <w:sz w:val="18"/>
                <w:szCs w:val="18"/>
              </w:rPr>
              <w:t>计满分，每超过（降低）</w:t>
            </w:r>
            <w:r>
              <w:rPr>
                <w:rFonts w:ascii="Times New Roman" w:eastAsia="仿宋_GB2312" w:hAnsi="Times New Roman" w:cs="Times New Roman"/>
                <w:kern w:val="0"/>
                <w:sz w:val="18"/>
                <w:szCs w:val="18"/>
              </w:rPr>
              <w:t>5%</w:t>
            </w:r>
            <w:r>
              <w:rPr>
                <w:rFonts w:ascii="Times New Roman" w:eastAsia="仿宋_GB2312" w:hAnsi="Times New Roman" w:cs="仿宋_GB2312" w:hint="eastAsia"/>
                <w:kern w:val="0"/>
                <w:sz w:val="18"/>
                <w:szCs w:val="18"/>
              </w:rPr>
              <w:t>扣</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分。扣完为止。</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政府采购执行率</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（实际政府采购金额</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政府采购预算数）</w:t>
            </w:r>
            <w:r>
              <w:rPr>
                <w:rFonts w:ascii="Times New Roman" w:eastAsia="仿宋_GB2312" w:hAnsi="Times New Roman" w:cs="Times New Roman"/>
                <w:kern w:val="0"/>
                <w:sz w:val="18"/>
                <w:szCs w:val="18"/>
              </w:rPr>
              <w:t>×100%</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6</w:t>
            </w:r>
          </w:p>
        </w:tc>
      </w:tr>
      <w:tr w:rsidR="00855E76" w:rsidTr="0079309A">
        <w:trPr>
          <w:trHeight w:val="1150"/>
          <w:jc w:val="center"/>
        </w:trPr>
        <w:tc>
          <w:tcPr>
            <w:tcW w:w="823" w:type="dxa"/>
            <w:vMerge w:val="restart"/>
            <w:tcBorders>
              <w:top w:val="single" w:sz="4" w:space="0" w:color="auto"/>
              <w:left w:val="single" w:sz="4" w:space="0" w:color="auto"/>
              <w:bottom w:val="single" w:sz="4" w:space="0" w:color="000000"/>
              <w:right w:val="single" w:sz="4" w:space="0" w:color="auto"/>
            </w:tcBorders>
            <w:vAlign w:val="center"/>
          </w:tcPr>
          <w:p w:rsidR="00855E76" w:rsidRDefault="00855E76" w:rsidP="0079309A">
            <w:pPr>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lastRenderedPageBreak/>
              <w:t>过程</w:t>
            </w:r>
          </w:p>
        </w:tc>
        <w:tc>
          <w:tcPr>
            <w:tcW w:w="519" w:type="dxa"/>
            <w:vMerge w:val="restart"/>
            <w:tcBorders>
              <w:top w:val="single" w:sz="4" w:space="0" w:color="auto"/>
              <w:left w:val="single" w:sz="4" w:space="0" w:color="auto"/>
              <w:bottom w:val="single" w:sz="4" w:space="0" w:color="000000"/>
              <w:right w:val="single" w:sz="4" w:space="0" w:color="auto"/>
            </w:tcBorders>
            <w:vAlign w:val="center"/>
          </w:tcPr>
          <w:p w:rsidR="00855E76" w:rsidRDefault="00855E76" w:rsidP="0079309A">
            <w:pPr>
              <w:spacing w:line="200" w:lineRule="exact"/>
              <w:jc w:val="left"/>
              <w:rPr>
                <w:rFonts w:ascii="Times New Roman" w:eastAsia="仿宋_GB2312" w:hAnsi="Times New Roman" w:cs="Times New Roman"/>
                <w:kern w:val="0"/>
                <w:sz w:val="18"/>
                <w:szCs w:val="18"/>
              </w:rPr>
            </w:pPr>
          </w:p>
        </w:tc>
        <w:tc>
          <w:tcPr>
            <w:tcW w:w="1258" w:type="dxa"/>
            <w:vMerge w:val="restart"/>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预算管理</w:t>
            </w: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spacing w:val="-20"/>
                <w:kern w:val="0"/>
                <w:sz w:val="18"/>
                <w:szCs w:val="18"/>
              </w:rPr>
              <w:t>管理制度</w:t>
            </w:r>
            <w:r>
              <w:rPr>
                <w:rFonts w:ascii="Times New Roman" w:eastAsia="仿宋_GB2312" w:hAnsi="Times New Roman" w:cs="仿宋_GB2312" w:hint="eastAsia"/>
                <w:kern w:val="0"/>
                <w:sz w:val="18"/>
                <w:szCs w:val="18"/>
              </w:rPr>
              <w:t>健全性</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8</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宋体" w:hAnsi="宋体" w:cs="宋体" w:hint="eastAsia"/>
                <w:kern w:val="0"/>
                <w:sz w:val="18"/>
                <w:szCs w:val="18"/>
              </w:rPr>
              <w:t>①</w:t>
            </w:r>
            <w:r>
              <w:rPr>
                <w:rFonts w:ascii="Times New Roman" w:eastAsia="仿宋_GB2312" w:hAnsi="Times New Roman" w:cs="仿宋_GB2312" w:hint="eastAsia"/>
                <w:kern w:val="0"/>
                <w:sz w:val="18"/>
                <w:szCs w:val="18"/>
              </w:rPr>
              <w:t>有内部财务管理制度、会计核算制度等管理制度，</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br/>
            </w:r>
            <w:r>
              <w:rPr>
                <w:rFonts w:ascii="宋体" w:hAnsi="宋体" w:cs="宋体" w:hint="eastAsia"/>
                <w:kern w:val="0"/>
                <w:sz w:val="18"/>
                <w:szCs w:val="18"/>
              </w:rPr>
              <w:t>②</w:t>
            </w:r>
            <w:r>
              <w:rPr>
                <w:rFonts w:ascii="Times New Roman" w:eastAsia="仿宋_GB2312" w:hAnsi="Times New Roman" w:cs="仿宋_GB2312" w:hint="eastAsia"/>
                <w:kern w:val="0"/>
                <w:sz w:val="18"/>
                <w:szCs w:val="18"/>
              </w:rPr>
              <w:t>有本部门厉行节约制度</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br/>
            </w:r>
            <w:r>
              <w:rPr>
                <w:rFonts w:ascii="宋体" w:hAnsi="宋体" w:cs="宋体" w:hint="eastAsia"/>
                <w:kern w:val="0"/>
                <w:sz w:val="18"/>
                <w:szCs w:val="18"/>
              </w:rPr>
              <w:t>③</w:t>
            </w:r>
            <w:r>
              <w:rPr>
                <w:rFonts w:ascii="Times New Roman" w:eastAsia="仿宋_GB2312" w:hAnsi="Times New Roman" w:cs="仿宋_GB2312" w:hint="eastAsia"/>
                <w:kern w:val="0"/>
                <w:sz w:val="18"/>
                <w:szCs w:val="18"/>
              </w:rPr>
              <w:t>相关管理制度合法、合规、完整，</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w:t>
            </w:r>
            <w:r>
              <w:rPr>
                <w:rFonts w:ascii="宋体" w:hAnsi="宋体" w:cs="宋体" w:hint="eastAsia"/>
                <w:kern w:val="0"/>
                <w:sz w:val="18"/>
                <w:szCs w:val="18"/>
              </w:rPr>
              <w:t>④</w:t>
            </w:r>
            <w:r>
              <w:rPr>
                <w:rFonts w:ascii="Times New Roman" w:eastAsia="仿宋_GB2312" w:hAnsi="Times New Roman" w:cs="仿宋_GB2312" w:hint="eastAsia"/>
                <w:kern w:val="0"/>
                <w:sz w:val="18"/>
                <w:szCs w:val="18"/>
              </w:rPr>
              <w:t>相关管理制度得到有效执行，</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8</w:t>
            </w:r>
          </w:p>
        </w:tc>
      </w:tr>
      <w:tr w:rsidR="00855E76" w:rsidTr="0079309A">
        <w:trPr>
          <w:trHeight w:val="1434"/>
          <w:jc w:val="center"/>
        </w:trPr>
        <w:tc>
          <w:tcPr>
            <w:tcW w:w="4561" w:type="dxa"/>
            <w:vMerge/>
            <w:tcBorders>
              <w:top w:val="single" w:sz="4" w:space="0" w:color="auto"/>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single" w:sz="4" w:space="0" w:color="auto"/>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nil"/>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spacing w:val="-20"/>
                <w:kern w:val="0"/>
                <w:sz w:val="18"/>
                <w:szCs w:val="18"/>
              </w:rPr>
              <w:t>资金使用</w:t>
            </w:r>
            <w:r>
              <w:rPr>
                <w:rFonts w:ascii="Times New Roman" w:eastAsia="仿宋_GB2312" w:hAnsi="Times New Roman" w:cs="仿宋_GB2312" w:hint="eastAsia"/>
                <w:kern w:val="0"/>
                <w:sz w:val="18"/>
                <w:szCs w:val="18"/>
              </w:rPr>
              <w:t>合规性</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宋体" w:hAnsi="宋体" w:cs="宋体" w:hint="eastAsia"/>
                <w:kern w:val="0"/>
                <w:sz w:val="18"/>
                <w:szCs w:val="18"/>
              </w:rPr>
              <w:t>①</w:t>
            </w:r>
            <w:r>
              <w:rPr>
                <w:rFonts w:ascii="Times New Roman" w:eastAsia="仿宋_GB2312" w:hAnsi="Times New Roman" w:cs="仿宋_GB2312" w:hint="eastAsia"/>
                <w:kern w:val="0"/>
                <w:sz w:val="18"/>
                <w:szCs w:val="18"/>
              </w:rPr>
              <w:t>支出符合国家财经法规和财务管理制度规定以及有关专项资金管理办法的规定；</w:t>
            </w:r>
            <w:r>
              <w:rPr>
                <w:rFonts w:ascii="宋体" w:hAnsi="宋体" w:cs="宋体" w:hint="eastAsia"/>
                <w:kern w:val="0"/>
                <w:sz w:val="18"/>
                <w:szCs w:val="18"/>
              </w:rPr>
              <w:t>②</w:t>
            </w:r>
            <w:r>
              <w:rPr>
                <w:rFonts w:ascii="Times New Roman" w:eastAsia="仿宋_GB2312" w:hAnsi="Times New Roman" w:cs="仿宋_GB2312" w:hint="eastAsia"/>
                <w:kern w:val="0"/>
                <w:sz w:val="18"/>
                <w:szCs w:val="18"/>
              </w:rPr>
              <w:t>资金拨付有完整的审批程序和手续；</w:t>
            </w:r>
            <w:r>
              <w:rPr>
                <w:rFonts w:ascii="宋体" w:hAnsi="宋体" w:cs="宋体" w:hint="eastAsia"/>
                <w:kern w:val="0"/>
                <w:sz w:val="18"/>
                <w:szCs w:val="18"/>
              </w:rPr>
              <w:t>③</w:t>
            </w:r>
            <w:r>
              <w:rPr>
                <w:rFonts w:ascii="Times New Roman" w:eastAsia="仿宋_GB2312" w:hAnsi="Times New Roman" w:cs="仿宋_GB2312" w:hint="eastAsia"/>
                <w:kern w:val="0"/>
                <w:sz w:val="18"/>
                <w:szCs w:val="18"/>
              </w:rPr>
              <w:t>项目支出按规定经过评估论证；</w:t>
            </w:r>
            <w:r>
              <w:rPr>
                <w:rFonts w:ascii="宋体" w:hAnsi="宋体" w:cs="宋体" w:hint="eastAsia"/>
                <w:kern w:val="0"/>
                <w:sz w:val="18"/>
                <w:szCs w:val="18"/>
              </w:rPr>
              <w:t>④</w:t>
            </w:r>
            <w:r>
              <w:rPr>
                <w:rFonts w:ascii="Times New Roman" w:eastAsia="仿宋_GB2312" w:hAnsi="Times New Roman" w:cs="仿宋_GB2312" w:hint="eastAsia"/>
                <w:kern w:val="0"/>
                <w:sz w:val="18"/>
                <w:szCs w:val="18"/>
              </w:rPr>
              <w:t>支出符合部门预算批复的用途；</w:t>
            </w:r>
            <w:r>
              <w:rPr>
                <w:rFonts w:ascii="宋体" w:hAnsi="宋体" w:cs="宋体" w:hint="eastAsia"/>
                <w:kern w:val="0"/>
                <w:sz w:val="18"/>
                <w:szCs w:val="18"/>
              </w:rPr>
              <w:t>⑤</w:t>
            </w:r>
            <w:r>
              <w:rPr>
                <w:rFonts w:ascii="Times New Roman" w:eastAsia="仿宋_GB2312" w:hAnsi="Times New Roman" w:cs="仿宋_GB2312" w:hint="eastAsia"/>
                <w:kern w:val="0"/>
                <w:sz w:val="18"/>
                <w:szCs w:val="18"/>
              </w:rPr>
              <w:t>资金使用无截留、挤占、挪用、虚列支出等情况。</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以上情况每出现一例不符合要求的扣</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分，扣完为止。</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w:t>
            </w:r>
            <w:r>
              <w:rPr>
                <w:rFonts w:ascii="Times New Roman" w:eastAsia="仿宋_GB2312" w:hAnsi="Times New Roman" w:cs="仿宋_GB2312" w:hint="eastAsia"/>
                <w:kern w:val="0"/>
                <w:sz w:val="18"/>
                <w:szCs w:val="18"/>
              </w:rPr>
              <w:t xml:space="preserve">　</w:t>
            </w:r>
          </w:p>
        </w:tc>
      </w:tr>
      <w:tr w:rsidR="00855E76" w:rsidTr="0079309A">
        <w:trPr>
          <w:trHeight w:val="892"/>
          <w:jc w:val="center"/>
        </w:trPr>
        <w:tc>
          <w:tcPr>
            <w:tcW w:w="4561" w:type="dxa"/>
            <w:vMerge/>
            <w:tcBorders>
              <w:top w:val="single" w:sz="4" w:space="0" w:color="auto"/>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single" w:sz="4" w:space="0" w:color="auto"/>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nil"/>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预决算信息公开性</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宋体" w:hAnsi="宋体" w:cs="宋体" w:hint="eastAsia"/>
                <w:kern w:val="0"/>
                <w:sz w:val="18"/>
                <w:szCs w:val="18"/>
              </w:rPr>
              <w:t>①</w:t>
            </w:r>
            <w:r>
              <w:rPr>
                <w:rFonts w:ascii="Times New Roman" w:eastAsia="仿宋_GB2312" w:hAnsi="Times New Roman" w:cs="仿宋_GB2312" w:hint="eastAsia"/>
                <w:kern w:val="0"/>
                <w:sz w:val="18"/>
                <w:szCs w:val="18"/>
              </w:rPr>
              <w:t>按规定内容公开预决算信息，</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分；</w:t>
            </w:r>
            <w:r>
              <w:rPr>
                <w:rFonts w:ascii="宋体" w:hAnsi="宋体" w:cs="宋体" w:hint="eastAsia"/>
                <w:kern w:val="0"/>
                <w:sz w:val="18"/>
                <w:szCs w:val="18"/>
              </w:rPr>
              <w:t>②</w:t>
            </w:r>
            <w:r>
              <w:rPr>
                <w:rFonts w:ascii="Times New Roman" w:eastAsia="仿宋_GB2312" w:hAnsi="Times New Roman" w:cs="仿宋_GB2312" w:hint="eastAsia"/>
                <w:kern w:val="0"/>
                <w:sz w:val="18"/>
                <w:szCs w:val="18"/>
              </w:rPr>
              <w:t>按规定时限公开预决算信息，</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分；</w:t>
            </w:r>
            <w:r>
              <w:rPr>
                <w:rFonts w:ascii="宋体" w:hAnsi="宋体" w:cs="宋体" w:hint="eastAsia"/>
                <w:kern w:val="0"/>
                <w:sz w:val="18"/>
                <w:szCs w:val="18"/>
              </w:rPr>
              <w:t>③</w:t>
            </w:r>
            <w:r>
              <w:rPr>
                <w:rFonts w:ascii="Times New Roman" w:eastAsia="仿宋_GB2312" w:hAnsi="Times New Roman" w:cs="仿宋_GB2312" w:hint="eastAsia"/>
                <w:kern w:val="0"/>
                <w:sz w:val="18"/>
                <w:szCs w:val="18"/>
              </w:rPr>
              <w:t>基础数据信息和会计信息资料真实，</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分；</w:t>
            </w:r>
            <w:r>
              <w:rPr>
                <w:rFonts w:ascii="宋体" w:hAnsi="宋体" w:cs="宋体" w:hint="eastAsia"/>
                <w:kern w:val="0"/>
                <w:sz w:val="18"/>
                <w:szCs w:val="18"/>
              </w:rPr>
              <w:t>④</w:t>
            </w:r>
            <w:r>
              <w:rPr>
                <w:rFonts w:ascii="Times New Roman" w:eastAsia="仿宋_GB2312" w:hAnsi="Times New Roman" w:cs="仿宋_GB2312" w:hint="eastAsia"/>
                <w:kern w:val="0"/>
                <w:sz w:val="18"/>
                <w:szCs w:val="18"/>
              </w:rPr>
              <w:t>基础数据信息和会计信息资料完整，</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分；</w:t>
            </w:r>
            <w:r>
              <w:rPr>
                <w:rFonts w:ascii="宋体" w:hAnsi="宋体" w:cs="宋体" w:hint="eastAsia"/>
                <w:kern w:val="0"/>
                <w:sz w:val="18"/>
                <w:szCs w:val="18"/>
              </w:rPr>
              <w:t>⑤</w:t>
            </w:r>
            <w:r>
              <w:rPr>
                <w:rFonts w:ascii="Times New Roman" w:eastAsia="仿宋_GB2312" w:hAnsi="Times New Roman" w:cs="仿宋_GB2312" w:hint="eastAsia"/>
                <w:kern w:val="0"/>
                <w:sz w:val="18"/>
                <w:szCs w:val="18"/>
              </w:rPr>
              <w:t>基础数据信息和汇集信息资料准确，</w:t>
            </w:r>
            <w:r>
              <w:rPr>
                <w:rFonts w:ascii="Times New Roman" w:eastAsia="仿宋_GB2312" w:hAnsi="Times New Roman" w:cs="Times New Roman"/>
                <w:kern w:val="0"/>
                <w:sz w:val="18"/>
                <w:szCs w:val="18"/>
              </w:rPr>
              <w:t>1</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t xml:space="preserve">  </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预决算信息是指与部门预算、执行、决算、监督、绩效等管理相关的信息。</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622"/>
          <w:jc w:val="center"/>
        </w:trPr>
        <w:tc>
          <w:tcPr>
            <w:tcW w:w="823" w:type="dxa"/>
            <w:vMerge w:val="restart"/>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产出及效率</w:t>
            </w:r>
          </w:p>
        </w:tc>
        <w:tc>
          <w:tcPr>
            <w:tcW w:w="519" w:type="dxa"/>
            <w:vMerge w:val="restart"/>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30</w:t>
            </w:r>
          </w:p>
        </w:tc>
        <w:tc>
          <w:tcPr>
            <w:tcW w:w="1258"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职责履行</w:t>
            </w:r>
          </w:p>
        </w:tc>
        <w:tc>
          <w:tcPr>
            <w:tcW w:w="542"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8</w:t>
            </w:r>
          </w:p>
        </w:tc>
        <w:tc>
          <w:tcPr>
            <w:tcW w:w="1419" w:type="dxa"/>
            <w:tcBorders>
              <w:top w:val="nil"/>
              <w:left w:val="nil"/>
              <w:bottom w:val="nil"/>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重点工作实际完成率</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8</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根据绩效办</w:t>
            </w:r>
            <w:r>
              <w:rPr>
                <w:rFonts w:ascii="Times New Roman" w:eastAsia="仿宋_GB2312" w:hAnsi="Times New Roman" w:cs="Times New Roman"/>
                <w:kern w:val="0"/>
                <w:sz w:val="18"/>
                <w:szCs w:val="18"/>
              </w:rPr>
              <w:t>2020</w:t>
            </w:r>
            <w:r>
              <w:rPr>
                <w:rFonts w:ascii="Times New Roman" w:eastAsia="仿宋_GB2312" w:hAnsi="Times New Roman" w:cs="仿宋_GB2312" w:hint="eastAsia"/>
                <w:kern w:val="0"/>
                <w:sz w:val="18"/>
                <w:szCs w:val="18"/>
              </w:rPr>
              <w:t>年对各部门为民办实事和部门重点工程与重点工作考核分数折算。</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该项得分</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（绩效办对应部分考核得分</w:t>
            </w:r>
            <w:r>
              <w:rPr>
                <w:rFonts w:ascii="Times New Roman" w:eastAsia="仿宋_GB2312" w:hAnsi="Times New Roman" w:cs="Times New Roman"/>
                <w:kern w:val="0"/>
                <w:sz w:val="18"/>
                <w:szCs w:val="18"/>
              </w:rPr>
              <w:t>/</w:t>
            </w:r>
            <w:r>
              <w:rPr>
                <w:rFonts w:ascii="Times New Roman" w:eastAsia="仿宋_GB2312" w:hAnsi="Times New Roman" w:cs="仿宋_GB2312" w:hint="eastAsia"/>
                <w:kern w:val="0"/>
                <w:sz w:val="18"/>
                <w:szCs w:val="18"/>
              </w:rPr>
              <w:t>该部分总分）</w:t>
            </w:r>
            <w:r>
              <w:rPr>
                <w:rFonts w:ascii="Times New Roman" w:eastAsia="仿宋_GB2312" w:hAnsi="Times New Roman" w:cs="Times New Roman"/>
                <w:kern w:val="0"/>
                <w:sz w:val="18"/>
                <w:szCs w:val="18"/>
              </w:rPr>
              <w:t>*8</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8</w:t>
            </w:r>
          </w:p>
        </w:tc>
      </w:tr>
      <w:tr w:rsidR="00855E76" w:rsidTr="0079309A">
        <w:trPr>
          <w:trHeight w:val="439"/>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val="restart"/>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履职效益</w:t>
            </w:r>
          </w:p>
        </w:tc>
        <w:tc>
          <w:tcPr>
            <w:tcW w:w="542" w:type="dxa"/>
            <w:vMerge w:val="restart"/>
            <w:tcBorders>
              <w:top w:val="nil"/>
              <w:left w:val="single" w:sz="4" w:space="0" w:color="auto"/>
              <w:bottom w:val="single" w:sz="4" w:space="0" w:color="000000"/>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w:t>
            </w:r>
          </w:p>
        </w:tc>
        <w:tc>
          <w:tcPr>
            <w:tcW w:w="1419"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经济效益</w:t>
            </w:r>
          </w:p>
        </w:tc>
        <w:tc>
          <w:tcPr>
            <w:tcW w:w="565" w:type="dxa"/>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tcBorders>
              <w:top w:val="single" w:sz="4" w:space="0" w:color="auto"/>
              <w:left w:val="single" w:sz="4" w:space="0" w:color="auto"/>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对经济发展带来的直接影响和间接影响。</w:t>
            </w:r>
          </w:p>
        </w:tc>
        <w:tc>
          <w:tcPr>
            <w:tcW w:w="3773" w:type="dxa"/>
            <w:vMerge w:val="restart"/>
            <w:tcBorders>
              <w:top w:val="single" w:sz="4" w:space="0" w:color="auto"/>
              <w:left w:val="single" w:sz="4" w:space="0" w:color="auto"/>
              <w:bottom w:val="nil"/>
              <w:right w:val="single" w:sz="4" w:space="0" w:color="000000"/>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此两项指标为设置部门整体支出绩效评价指标时必须考虑的共性要素，可根据部门实际情况有选择的进行设置，并将其细化为相应的个性化指标。</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428"/>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社会效益</w:t>
            </w:r>
          </w:p>
        </w:tc>
        <w:tc>
          <w:tcPr>
            <w:tcW w:w="565" w:type="dxa"/>
            <w:tcBorders>
              <w:top w:val="single" w:sz="4" w:space="0" w:color="auto"/>
              <w:left w:val="single" w:sz="4" w:space="0" w:color="auto"/>
              <w:bottom w:val="nil"/>
              <w:right w:val="single" w:sz="4" w:space="0" w:color="auto"/>
            </w:tcBorders>
            <w:vAlign w:val="center"/>
          </w:tcPr>
          <w:p w:rsidR="00855E76" w:rsidRDefault="00855E76" w:rsidP="0079309A">
            <w:pPr>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w:t>
            </w:r>
          </w:p>
        </w:tc>
        <w:tc>
          <w:tcPr>
            <w:tcW w:w="4593" w:type="dxa"/>
            <w:tcBorders>
              <w:top w:val="single" w:sz="4" w:space="0" w:color="auto"/>
              <w:left w:val="single" w:sz="4" w:space="0" w:color="auto"/>
              <w:bottom w:val="nil"/>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对社会发展带来的直接影响和间接影响。</w:t>
            </w:r>
          </w:p>
        </w:tc>
        <w:tc>
          <w:tcPr>
            <w:tcW w:w="3773" w:type="dxa"/>
            <w:vMerge/>
            <w:tcBorders>
              <w:top w:val="single" w:sz="4" w:space="0" w:color="auto"/>
              <w:left w:val="single" w:sz="4" w:space="0" w:color="auto"/>
              <w:bottom w:val="nil"/>
              <w:right w:val="single" w:sz="4" w:space="0" w:color="000000"/>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704" w:type="dxa"/>
            <w:tcBorders>
              <w:top w:val="single" w:sz="4" w:space="0" w:color="auto"/>
              <w:left w:val="nil"/>
              <w:bottom w:val="nil"/>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5</w:t>
            </w:r>
          </w:p>
        </w:tc>
      </w:tr>
      <w:tr w:rsidR="00855E76" w:rsidTr="0079309A">
        <w:trPr>
          <w:trHeight w:val="835"/>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val="restart"/>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12</w:t>
            </w: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行政效能</w:t>
            </w:r>
          </w:p>
        </w:tc>
        <w:tc>
          <w:tcPr>
            <w:tcW w:w="565"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w:t>
            </w:r>
          </w:p>
        </w:tc>
        <w:tc>
          <w:tcPr>
            <w:tcW w:w="4593"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促进部门改进文风会风，加强经费及资产管理，推动网上办事，提高行政效率，降低行政成本效果较好的计</w:t>
            </w:r>
            <w:r>
              <w:rPr>
                <w:rFonts w:ascii="Times New Roman" w:eastAsia="仿宋_GB2312" w:hAnsi="Times New Roman" w:cs="Times New Roman"/>
                <w:kern w:val="0"/>
                <w:sz w:val="18"/>
                <w:szCs w:val="18"/>
              </w:rPr>
              <w:t>6</w:t>
            </w:r>
            <w:r>
              <w:rPr>
                <w:rFonts w:ascii="Times New Roman" w:eastAsia="仿宋_GB2312" w:hAnsi="Times New Roman" w:cs="仿宋_GB2312" w:hint="eastAsia"/>
                <w:kern w:val="0"/>
                <w:sz w:val="18"/>
                <w:szCs w:val="18"/>
              </w:rPr>
              <w:t>分；一般</w:t>
            </w:r>
            <w:r>
              <w:rPr>
                <w:rFonts w:ascii="Times New Roman" w:eastAsia="仿宋_GB2312" w:hAnsi="Times New Roman" w:cs="Times New Roman"/>
                <w:kern w:val="0"/>
                <w:sz w:val="18"/>
                <w:szCs w:val="18"/>
              </w:rPr>
              <w:t>3</w:t>
            </w:r>
            <w:r>
              <w:rPr>
                <w:rFonts w:ascii="Times New Roman" w:eastAsia="仿宋_GB2312" w:hAnsi="Times New Roman" w:cs="仿宋_GB2312" w:hint="eastAsia"/>
                <w:kern w:val="0"/>
                <w:sz w:val="18"/>
                <w:szCs w:val="18"/>
              </w:rPr>
              <w:t>分；无效果或者效果不明显</w:t>
            </w:r>
            <w:r>
              <w:rPr>
                <w:rFonts w:ascii="Times New Roman" w:eastAsia="仿宋_GB2312" w:hAnsi="Times New Roman" w:cs="Times New Roman"/>
                <w:kern w:val="0"/>
                <w:sz w:val="18"/>
                <w:szCs w:val="18"/>
              </w:rPr>
              <w:t>0</w:t>
            </w:r>
            <w:r>
              <w:rPr>
                <w:rFonts w:ascii="Times New Roman" w:eastAsia="仿宋_GB2312" w:hAnsi="Times New Roman" w:cs="仿宋_GB2312" w:hint="eastAsia"/>
                <w:kern w:val="0"/>
                <w:sz w:val="18"/>
                <w:szCs w:val="18"/>
              </w:rPr>
              <w:t>分。</w:t>
            </w:r>
          </w:p>
        </w:tc>
        <w:tc>
          <w:tcPr>
            <w:tcW w:w="3773"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根据部门自评材料评定。</w:t>
            </w:r>
          </w:p>
        </w:tc>
        <w:tc>
          <w:tcPr>
            <w:tcW w:w="704" w:type="dxa"/>
            <w:tcBorders>
              <w:top w:val="single" w:sz="4" w:space="0" w:color="auto"/>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6</w:t>
            </w:r>
          </w:p>
        </w:tc>
      </w:tr>
      <w:tr w:rsidR="00855E76" w:rsidTr="0079309A">
        <w:trPr>
          <w:trHeight w:val="832"/>
          <w:jc w:val="center"/>
        </w:trPr>
        <w:tc>
          <w:tcPr>
            <w:tcW w:w="4561"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258"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542" w:type="dxa"/>
            <w:vMerge/>
            <w:tcBorders>
              <w:top w:val="nil"/>
              <w:left w:val="single" w:sz="4" w:space="0" w:color="auto"/>
              <w:bottom w:val="single" w:sz="4" w:space="0" w:color="auto"/>
              <w:right w:val="single" w:sz="4" w:space="0" w:color="auto"/>
            </w:tcBorders>
            <w:vAlign w:val="center"/>
          </w:tcPr>
          <w:p w:rsidR="00855E76" w:rsidRDefault="00855E76" w:rsidP="0079309A">
            <w:pPr>
              <w:widowControl/>
              <w:jc w:val="left"/>
              <w:rPr>
                <w:rFonts w:ascii="Times New Roman" w:eastAsia="仿宋_GB2312" w:hAnsi="Times New Roman" w:cs="Times New Roman"/>
                <w:kern w:val="0"/>
                <w:sz w:val="18"/>
                <w:szCs w:val="18"/>
              </w:rPr>
            </w:pPr>
          </w:p>
        </w:tc>
        <w:tc>
          <w:tcPr>
            <w:tcW w:w="1419"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社会公众或服务对象满意度</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w:t>
            </w:r>
          </w:p>
        </w:tc>
        <w:tc>
          <w:tcPr>
            <w:tcW w:w="459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90%</w:t>
            </w:r>
            <w:r>
              <w:rPr>
                <w:rFonts w:ascii="Times New Roman" w:eastAsia="仿宋_GB2312" w:hAnsi="Times New Roman" w:cs="仿宋_GB2312" w:hint="eastAsia"/>
                <w:kern w:val="0"/>
                <w:sz w:val="18"/>
                <w:szCs w:val="18"/>
              </w:rPr>
              <w:t>（含）以上计</w:t>
            </w:r>
            <w:r>
              <w:rPr>
                <w:rFonts w:ascii="Times New Roman" w:eastAsia="仿宋_GB2312" w:hAnsi="Times New Roman" w:cs="Times New Roman"/>
                <w:kern w:val="0"/>
                <w:sz w:val="18"/>
                <w:szCs w:val="18"/>
              </w:rPr>
              <w:t>6</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br/>
              <w:t>80%</w:t>
            </w:r>
            <w:r>
              <w:rPr>
                <w:rFonts w:ascii="Times New Roman" w:eastAsia="仿宋_GB2312" w:hAnsi="Times New Roman" w:cs="仿宋_GB2312" w:hint="eastAsia"/>
                <w:kern w:val="0"/>
                <w:sz w:val="18"/>
                <w:szCs w:val="18"/>
              </w:rPr>
              <w:t>（含）</w:t>
            </w:r>
            <w:r>
              <w:rPr>
                <w:rFonts w:ascii="Times New Roman" w:eastAsia="仿宋_GB2312" w:hAnsi="Times New Roman" w:cs="Times New Roman"/>
                <w:kern w:val="0"/>
                <w:sz w:val="18"/>
                <w:szCs w:val="18"/>
              </w:rPr>
              <w:t>-90%</w:t>
            </w:r>
            <w:r>
              <w:rPr>
                <w:rFonts w:ascii="Times New Roman" w:eastAsia="仿宋_GB2312" w:hAnsi="Times New Roman" w:cs="仿宋_GB2312" w:hint="eastAsia"/>
                <w:kern w:val="0"/>
                <w:sz w:val="18"/>
                <w:szCs w:val="18"/>
              </w:rPr>
              <w:t>，计</w:t>
            </w:r>
            <w:r>
              <w:rPr>
                <w:rFonts w:ascii="Times New Roman" w:eastAsia="仿宋_GB2312" w:hAnsi="Times New Roman" w:cs="Times New Roman"/>
                <w:kern w:val="0"/>
                <w:sz w:val="18"/>
                <w:szCs w:val="18"/>
              </w:rPr>
              <w:t>4</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br/>
              <w:t>70%</w:t>
            </w:r>
            <w:r>
              <w:rPr>
                <w:rFonts w:ascii="Times New Roman" w:eastAsia="仿宋_GB2312" w:hAnsi="Times New Roman" w:cs="仿宋_GB2312" w:hint="eastAsia"/>
                <w:kern w:val="0"/>
                <w:sz w:val="18"/>
                <w:szCs w:val="18"/>
              </w:rPr>
              <w:t>（含）</w:t>
            </w:r>
            <w:r>
              <w:rPr>
                <w:rFonts w:ascii="Times New Roman" w:eastAsia="仿宋_GB2312" w:hAnsi="Times New Roman" w:cs="Times New Roman"/>
                <w:kern w:val="0"/>
                <w:sz w:val="18"/>
                <w:szCs w:val="18"/>
              </w:rPr>
              <w:t>-80%</w:t>
            </w:r>
            <w:r>
              <w:rPr>
                <w:rFonts w:ascii="Times New Roman" w:eastAsia="仿宋_GB2312" w:hAnsi="Times New Roman" w:cs="仿宋_GB2312" w:hint="eastAsia"/>
                <w:kern w:val="0"/>
                <w:sz w:val="18"/>
                <w:szCs w:val="18"/>
              </w:rPr>
              <w:t>，计</w:t>
            </w:r>
            <w:r>
              <w:rPr>
                <w:rFonts w:ascii="Times New Roman" w:eastAsia="仿宋_GB2312" w:hAnsi="Times New Roman" w:cs="Times New Roman"/>
                <w:kern w:val="0"/>
                <w:sz w:val="18"/>
                <w:szCs w:val="18"/>
              </w:rPr>
              <w:t>2</w:t>
            </w:r>
            <w:r>
              <w:rPr>
                <w:rFonts w:ascii="Times New Roman" w:eastAsia="仿宋_GB2312" w:hAnsi="Times New Roman" w:cs="仿宋_GB2312" w:hint="eastAsia"/>
                <w:kern w:val="0"/>
                <w:sz w:val="18"/>
                <w:szCs w:val="18"/>
              </w:rPr>
              <w:t>分；</w:t>
            </w:r>
            <w:r>
              <w:rPr>
                <w:rFonts w:ascii="Times New Roman" w:eastAsia="仿宋_GB2312" w:hAnsi="Times New Roman" w:cs="Times New Roman"/>
                <w:kern w:val="0"/>
                <w:sz w:val="18"/>
                <w:szCs w:val="18"/>
              </w:rPr>
              <w:br/>
            </w:r>
            <w:r>
              <w:rPr>
                <w:rFonts w:ascii="Times New Roman" w:eastAsia="仿宋_GB2312" w:hAnsi="Times New Roman" w:cs="仿宋_GB2312" w:hint="eastAsia"/>
                <w:kern w:val="0"/>
                <w:sz w:val="18"/>
                <w:szCs w:val="18"/>
              </w:rPr>
              <w:t>低于</w:t>
            </w:r>
            <w:r>
              <w:rPr>
                <w:rFonts w:ascii="Times New Roman" w:eastAsia="仿宋_GB2312" w:hAnsi="Times New Roman" w:cs="Times New Roman"/>
                <w:kern w:val="0"/>
                <w:sz w:val="18"/>
                <w:szCs w:val="18"/>
              </w:rPr>
              <w:t>70%</w:t>
            </w:r>
            <w:r>
              <w:rPr>
                <w:rFonts w:ascii="Times New Roman" w:eastAsia="仿宋_GB2312" w:hAnsi="Times New Roman" w:cs="仿宋_GB2312" w:hint="eastAsia"/>
                <w:kern w:val="0"/>
                <w:sz w:val="18"/>
                <w:szCs w:val="18"/>
              </w:rPr>
              <w:t>计</w:t>
            </w:r>
            <w:r>
              <w:rPr>
                <w:rFonts w:ascii="Times New Roman" w:eastAsia="仿宋_GB2312" w:hAnsi="Times New Roman" w:cs="Times New Roman"/>
                <w:kern w:val="0"/>
                <w:sz w:val="18"/>
                <w:szCs w:val="18"/>
              </w:rPr>
              <w:t>0</w:t>
            </w:r>
            <w:r>
              <w:rPr>
                <w:rFonts w:ascii="Times New Roman" w:eastAsia="仿宋_GB2312" w:hAnsi="Times New Roman" w:cs="仿宋_GB2312" w:hint="eastAsia"/>
                <w:kern w:val="0"/>
                <w:sz w:val="18"/>
                <w:szCs w:val="18"/>
              </w:rPr>
              <w:t>分。</w:t>
            </w:r>
          </w:p>
        </w:tc>
        <w:tc>
          <w:tcPr>
            <w:tcW w:w="3773"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社会公众或服务对象是指部门（单位）履行职责而影响到的部门、群体或个人，一般采取社会调查的方式。</w:t>
            </w: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 xml:space="preserve">　</w:t>
            </w:r>
            <w:r>
              <w:rPr>
                <w:rFonts w:ascii="Times New Roman" w:eastAsia="仿宋_GB2312" w:hAnsi="Times New Roman" w:cs="Times New Roman"/>
                <w:kern w:val="0"/>
                <w:sz w:val="18"/>
                <w:szCs w:val="18"/>
              </w:rPr>
              <w:t>6</w:t>
            </w:r>
          </w:p>
          <w:p w:rsidR="00855E76" w:rsidRDefault="00855E76" w:rsidP="0079309A">
            <w:pPr>
              <w:widowControl/>
              <w:spacing w:line="200" w:lineRule="exact"/>
              <w:jc w:val="left"/>
              <w:rPr>
                <w:rFonts w:ascii="Times New Roman" w:eastAsia="仿宋_GB2312" w:hAnsi="Times New Roman" w:cs="Times New Roman"/>
                <w:kern w:val="0"/>
                <w:sz w:val="18"/>
                <w:szCs w:val="18"/>
              </w:rPr>
            </w:pPr>
          </w:p>
        </w:tc>
      </w:tr>
      <w:tr w:rsidR="00855E76" w:rsidTr="0079309A">
        <w:trPr>
          <w:trHeight w:val="832"/>
          <w:jc w:val="center"/>
        </w:trPr>
        <w:tc>
          <w:tcPr>
            <w:tcW w:w="4561" w:type="dxa"/>
            <w:gridSpan w:val="5"/>
            <w:tcBorders>
              <w:top w:val="nil"/>
              <w:left w:val="single" w:sz="4" w:space="0" w:color="auto"/>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仿宋_GB2312" w:hint="eastAsia"/>
                <w:kern w:val="0"/>
                <w:sz w:val="18"/>
                <w:szCs w:val="18"/>
              </w:rPr>
              <w:t>总分</w:t>
            </w:r>
          </w:p>
        </w:tc>
        <w:tc>
          <w:tcPr>
            <w:tcW w:w="565"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100</w:t>
            </w:r>
          </w:p>
        </w:tc>
        <w:tc>
          <w:tcPr>
            <w:tcW w:w="8366" w:type="dxa"/>
            <w:gridSpan w:val="2"/>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p>
        </w:tc>
        <w:tc>
          <w:tcPr>
            <w:tcW w:w="704" w:type="dxa"/>
            <w:tcBorders>
              <w:top w:val="nil"/>
              <w:left w:val="nil"/>
              <w:bottom w:val="single" w:sz="4" w:space="0" w:color="auto"/>
              <w:right w:val="single" w:sz="4" w:space="0" w:color="auto"/>
            </w:tcBorders>
            <w:vAlign w:val="center"/>
          </w:tcPr>
          <w:p w:rsidR="00855E76" w:rsidRDefault="00855E76" w:rsidP="0079309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98</w:t>
            </w:r>
          </w:p>
        </w:tc>
      </w:tr>
    </w:tbl>
    <w:p w:rsidR="00855E76" w:rsidRPr="00D5373E" w:rsidRDefault="00855E76" w:rsidP="00D5373E">
      <w:pPr>
        <w:rPr>
          <w:rFonts w:cs="Times New Roman"/>
        </w:rPr>
      </w:pPr>
    </w:p>
    <w:sectPr w:rsidR="00855E76" w:rsidRPr="00D5373E" w:rsidSect="00971BC5">
      <w:pgSz w:w="16838" w:h="11906" w:orient="landscape" w:code="9"/>
      <w:pgMar w:top="1134" w:right="1440" w:bottom="1134"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25" w:rsidRDefault="00826C25" w:rsidP="00E35F8E">
      <w:pPr>
        <w:rPr>
          <w:rFonts w:cs="Times New Roman"/>
        </w:rPr>
      </w:pPr>
      <w:r>
        <w:rPr>
          <w:rFonts w:cs="Times New Roman"/>
        </w:rPr>
        <w:separator/>
      </w:r>
    </w:p>
  </w:endnote>
  <w:endnote w:type="continuationSeparator" w:id="0">
    <w:p w:rsidR="00826C25" w:rsidRDefault="00826C25" w:rsidP="00E35F8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25" w:rsidRDefault="00826C25" w:rsidP="00E35F8E">
      <w:pPr>
        <w:rPr>
          <w:rFonts w:cs="Times New Roman"/>
        </w:rPr>
      </w:pPr>
      <w:r>
        <w:rPr>
          <w:rFonts w:cs="Times New Roman"/>
        </w:rPr>
        <w:separator/>
      </w:r>
    </w:p>
  </w:footnote>
  <w:footnote w:type="continuationSeparator" w:id="0">
    <w:p w:rsidR="00826C25" w:rsidRDefault="00826C25" w:rsidP="00E35F8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73E"/>
    <w:rsid w:val="001128C5"/>
    <w:rsid w:val="001266B3"/>
    <w:rsid w:val="001B2234"/>
    <w:rsid w:val="001E67CC"/>
    <w:rsid w:val="00255F60"/>
    <w:rsid w:val="002D24BE"/>
    <w:rsid w:val="00347994"/>
    <w:rsid w:val="003935B4"/>
    <w:rsid w:val="003C4126"/>
    <w:rsid w:val="003F041F"/>
    <w:rsid w:val="00461787"/>
    <w:rsid w:val="004C2E9C"/>
    <w:rsid w:val="00553665"/>
    <w:rsid w:val="005850FC"/>
    <w:rsid w:val="005A0C13"/>
    <w:rsid w:val="005A4895"/>
    <w:rsid w:val="00690281"/>
    <w:rsid w:val="0079309A"/>
    <w:rsid w:val="007C391A"/>
    <w:rsid w:val="00821D09"/>
    <w:rsid w:val="00826C25"/>
    <w:rsid w:val="00855E76"/>
    <w:rsid w:val="00940A28"/>
    <w:rsid w:val="00971BC5"/>
    <w:rsid w:val="00A5725F"/>
    <w:rsid w:val="00BB4407"/>
    <w:rsid w:val="00BE11C2"/>
    <w:rsid w:val="00CA349F"/>
    <w:rsid w:val="00D129E3"/>
    <w:rsid w:val="00D5373E"/>
    <w:rsid w:val="00D907F4"/>
    <w:rsid w:val="00E35F8E"/>
    <w:rsid w:val="00EF4618"/>
    <w:rsid w:val="00F26BAE"/>
    <w:rsid w:val="00F83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3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373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E35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E35F8E"/>
    <w:rPr>
      <w:rFonts w:ascii="Calibri" w:eastAsia="宋体" w:hAnsi="Calibri" w:cs="Calibri"/>
      <w:sz w:val="18"/>
      <w:szCs w:val="18"/>
    </w:rPr>
  </w:style>
  <w:style w:type="paragraph" w:styleId="a5">
    <w:name w:val="footer"/>
    <w:basedOn w:val="a"/>
    <w:link w:val="Char0"/>
    <w:uiPriority w:val="99"/>
    <w:semiHidden/>
    <w:rsid w:val="00E35F8E"/>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E35F8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959</Words>
  <Characters>5469</Characters>
  <Application>Microsoft Office Word</Application>
  <DocSecurity>0</DocSecurity>
  <Lines>45</Lines>
  <Paragraphs>12</Paragraphs>
  <ScaleCrop>false</ScaleCrop>
  <Company>Microsoft</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2022-05-05T08:14:00Z</dcterms:created>
  <dcterms:modified xsi:type="dcterms:W3CDTF">2022-05-05T08:14:00Z</dcterms:modified>
</cp:coreProperties>
</file>