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AD5B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bookmarkStart w:id="2" w:name="_GoBack"/>
      <w:bookmarkEnd w:id="2"/>
      <w:bookmarkStart w:id="0" w:name="OLE_LINK104"/>
      <w:bookmarkStart w:id="1" w:name="OLE_LINK105"/>
    </w:p>
    <w:p w14:paraId="2B7E5B03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1B3EE678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021203A7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6AB9C84A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</w:p>
    <w:p w14:paraId="590755FC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</w:p>
    <w:p w14:paraId="4BDB7788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</w:p>
    <w:p w14:paraId="73245C13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  <w:r>
        <w:rPr>
          <w:rFonts w:hint="eastAsia" w:ascii="方正仿宋_GBK" w:eastAsia="方正仿宋_GBK" w:cs="方正仿宋_GBK"/>
          <w:szCs w:val="32"/>
        </w:rPr>
        <w:t>中方市监食撤字[2025]第00</w:t>
      </w:r>
      <w:r>
        <w:rPr>
          <w:rFonts w:hint="eastAsia" w:ascii="方正仿宋_GBK" w:eastAsia="方正仿宋_GBK" w:cs="方正仿宋_GBK"/>
          <w:szCs w:val="32"/>
          <w:lang w:val="en-US" w:eastAsia="zh-CN"/>
        </w:rPr>
        <w:t>2</w:t>
      </w:r>
      <w:r>
        <w:rPr>
          <w:rFonts w:hint="eastAsia" w:ascii="方正仿宋_GBK" w:eastAsia="方正仿宋_GBK" w:cs="方正仿宋_GBK"/>
          <w:szCs w:val="32"/>
        </w:rPr>
        <w:t>号</w:t>
      </w:r>
    </w:p>
    <w:p w14:paraId="4DECE8E1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3400B1DA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6D64BE91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依职权</w:t>
      </w:r>
      <w:r>
        <w:rPr>
          <w:rFonts w:hint="eastAsia" w:ascii="黑体" w:hAnsi="黑体" w:eastAsia="黑体"/>
          <w:sz w:val="44"/>
          <w:szCs w:val="44"/>
        </w:rPr>
        <w:t>撤回食品经营许可</w:t>
      </w:r>
      <w:r>
        <w:rPr>
          <w:rFonts w:ascii="黑体" w:hAnsi="黑体" w:eastAsia="黑体"/>
          <w:sz w:val="44"/>
          <w:szCs w:val="44"/>
        </w:rPr>
        <w:t>决定书</w:t>
      </w:r>
    </w:p>
    <w:p w14:paraId="63193C27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</w:p>
    <w:p w14:paraId="2F65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方正仿宋_GBK" w:eastAsia="方正仿宋_GBK" w:cs="方正仿宋_GBK"/>
          <w:szCs w:val="32"/>
        </w:rPr>
      </w:pPr>
      <w:r>
        <w:rPr>
          <w:rFonts w:hint="eastAsia" w:ascii="方正兰亭黑_GBK" w:hAnsi="方正兰亭黑_GBK" w:eastAsia="方正仿宋_GBK" w:cs="方正仿宋_GBK"/>
          <w:szCs w:val="32"/>
        </w:rPr>
        <w:t>中方县永正百货店（个体工商户）</w:t>
      </w:r>
      <w:r>
        <w:rPr>
          <w:rFonts w:ascii="方正兰亭黑_GBK" w:hAnsi="方正兰亭黑_GBK" w:eastAsia="方正仿宋_GBK" w:cs="方正仿宋_GBK"/>
          <w:szCs w:val="32"/>
        </w:rPr>
        <w:t>等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2372</w:t>
      </w:r>
      <w:r>
        <w:rPr>
          <w:rFonts w:ascii="方正兰亭黑_GBK" w:hAnsi="方正兰亭黑_GBK" w:eastAsia="方正仿宋_GBK" w:cs="方正仿宋_GBK"/>
          <w:szCs w:val="32"/>
        </w:rPr>
        <w:t>户食品经营者：</w:t>
      </w:r>
    </w:p>
    <w:p w14:paraId="4A99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94" w:firstLineChars="200"/>
        <w:textAlignment w:val="auto"/>
        <w:rPr>
          <w:szCs w:val="32"/>
        </w:rPr>
      </w:pPr>
      <w:r>
        <w:rPr>
          <w:szCs w:val="32"/>
        </w:rPr>
        <w:t>经核查，你（单位）已不在《食品经营许可证》载明的经营地址从事食品经营活动，不再具备食品经营必需的条件、要求</w:t>
      </w:r>
      <w:r>
        <w:rPr>
          <w:rFonts w:hint="eastAsia"/>
          <w:szCs w:val="32"/>
        </w:rPr>
        <w:t>。</w:t>
      </w:r>
      <w:r>
        <w:rPr>
          <w:kern w:val="0"/>
          <w:szCs w:val="32"/>
        </w:rPr>
        <w:t>我局已于</w:t>
      </w:r>
      <w:r>
        <w:rPr>
          <w:rFonts w:hint="eastAsia" w:ascii="方正仿宋_GBK" w:eastAsia="方正仿宋_GBK" w:cs="方正仿宋_GBK"/>
          <w:szCs w:val="32"/>
        </w:rPr>
        <w:t>2025年10月</w:t>
      </w:r>
      <w:r>
        <w:rPr>
          <w:rFonts w:hint="eastAsia" w:ascii="方正仿宋_GBK" w:eastAsia="方正仿宋_GBK" w:cs="方正仿宋_GBK"/>
          <w:szCs w:val="32"/>
          <w:lang w:val="en-US" w:eastAsia="zh-CN"/>
        </w:rPr>
        <w:t>23</w:t>
      </w:r>
      <w:r>
        <w:rPr>
          <w:rFonts w:hint="eastAsia" w:ascii="方正仿宋_GBK" w:eastAsia="方正仿宋_GBK" w:cs="方正仿宋_GBK"/>
          <w:szCs w:val="32"/>
        </w:rPr>
        <w:t>日发出《中方县市场监督管理局依职权撤回食品经营许可证的公告》（中方市监食撤告字[2025]第00</w:t>
      </w:r>
      <w:r>
        <w:rPr>
          <w:rFonts w:hint="eastAsia" w:ascii="方正仿宋_GBK" w:eastAsia="方正仿宋_GBK" w:cs="方正仿宋_GBK"/>
          <w:szCs w:val="32"/>
          <w:lang w:val="en-US" w:eastAsia="zh-CN"/>
        </w:rPr>
        <w:t>2</w:t>
      </w:r>
      <w:r>
        <w:rPr>
          <w:rFonts w:hint="eastAsia" w:ascii="方正仿宋_GBK" w:eastAsia="方正仿宋_GBK" w:cs="方正仿宋_GBK"/>
          <w:szCs w:val="32"/>
        </w:rPr>
        <w:t>号）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，</w:t>
      </w:r>
      <w:r>
        <w:rPr>
          <w:rFonts w:ascii="方正仿宋_GBK" w:eastAsia="方正仿宋_GBK" w:cs="方正仿宋_GBK"/>
          <w:szCs w:val="32"/>
        </w:rPr>
        <w:t>你（单位）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仍未办理食品经营许可的注销手续，且未提出陈述、申辩意见或听证申请。依据《中华人民</w:t>
      </w:r>
      <w:r>
        <w:rPr>
          <w:szCs w:val="32"/>
          <w:shd w:val="clear" w:color="auto" w:fill="FFFFFF"/>
        </w:rPr>
        <w:t>共和国行政许可法》《食品经营许可管理办法》《市场监督管理行政许可程序暂行规定》等有关规定，现我局依法对你（单位）作出依职权撤</w:t>
      </w:r>
      <w:r>
        <w:rPr>
          <w:szCs w:val="32"/>
        </w:rPr>
        <w:t>回食品经营许可的决定。</w:t>
      </w:r>
    </w:p>
    <w:p w14:paraId="3D0E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94" w:firstLineChars="200"/>
        <w:textAlignment w:val="auto"/>
        <w:rPr>
          <w:rFonts w:hint="eastAsia" w:ascii="方正仿宋_GBK" w:eastAsia="方正仿宋_GBK" w:cs="方正仿宋_GBK"/>
          <w:szCs w:val="32"/>
          <w:shd w:val="clear" w:color="auto" w:fill="FFFFFF"/>
        </w:rPr>
      </w:pPr>
      <w:r>
        <w:rPr>
          <w:rFonts w:hint="eastAsia" w:ascii="方正仿宋_GBK" w:eastAsia="方正仿宋_GBK" w:cs="方正仿宋_GBK"/>
          <w:szCs w:val="32"/>
        </w:rPr>
        <w:t>如不服本决定，</w:t>
      </w:r>
      <w:r>
        <w:rPr>
          <w:rFonts w:ascii="方正仿宋_GBK" w:eastAsia="方正仿宋_GBK" w:cs="方正仿宋_GBK"/>
          <w:szCs w:val="32"/>
        </w:rPr>
        <w:t>你（单位）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可自本决定送达之日起60日内向中方县人民政府申请行政复议，也可以在</w:t>
      </w:r>
      <w:r>
        <w:rPr>
          <w:rFonts w:ascii="方正仿宋_GBK" w:eastAsia="方正仿宋_GBK" w:cs="方正仿宋_GBK"/>
          <w:szCs w:val="32"/>
          <w:shd w:val="clear" w:color="auto" w:fill="FFFFFF"/>
        </w:rPr>
        <w:t>本决定送达之日起6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个月内依法向怀化市铁路运输法院法院提起行政诉讼。</w:t>
      </w:r>
    </w:p>
    <w:p w14:paraId="6907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94" w:firstLineChars="200"/>
        <w:textAlignment w:val="auto"/>
        <w:rPr>
          <w:rFonts w:hint="eastAsia" w:ascii="方正仿宋_GBK" w:eastAsia="方正仿宋_GBK" w:cs="方正仿宋_GBK"/>
          <w:szCs w:val="32"/>
          <w:shd w:val="clear" w:color="auto" w:fill="FFFFFF"/>
        </w:rPr>
      </w:pPr>
      <w:r>
        <w:rPr>
          <w:rFonts w:ascii="方正仿宋_GBK" w:eastAsia="方正仿宋_GBK" w:cs="方正仿宋_GBK"/>
          <w:szCs w:val="32"/>
          <w:shd w:val="clear" w:color="auto" w:fill="FFFFFF"/>
        </w:rPr>
        <w:t>附件：决定撤回的非在营食品经营许可名单</w:t>
      </w:r>
    </w:p>
    <w:p w14:paraId="4ACCD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94" w:firstLineChars="200"/>
        <w:textAlignment w:val="auto"/>
        <w:rPr>
          <w:rFonts w:hint="eastAsia" w:ascii="方正仿宋_GBK" w:hAnsi="仿宋_GB2312" w:eastAsia="方正仿宋_GBK" w:cs="方正仿宋_GBK"/>
          <w:kern w:val="0"/>
          <w:sz w:val="31"/>
          <w:szCs w:val="31"/>
        </w:rPr>
      </w:pPr>
      <w:r>
        <w:rPr>
          <w:rFonts w:hint="eastAsia" w:ascii="方正仿宋_GBK" w:eastAsia="方正仿宋_GBK" w:cs="方正仿宋_GBK"/>
          <w:szCs w:val="32"/>
        </w:rPr>
        <w:t>联系地址：</w:t>
      </w:r>
      <w:r>
        <w:rPr>
          <w:rFonts w:hint="eastAsia" w:ascii="方正仿宋_GBK" w:hAnsi="仿宋_GB2312" w:eastAsia="方正仿宋_GBK" w:cs="方正仿宋_GBK"/>
          <w:kern w:val="0"/>
          <w:sz w:val="31"/>
          <w:szCs w:val="31"/>
        </w:rPr>
        <w:t>中方县迎松路15号</w:t>
      </w:r>
    </w:p>
    <w:p w14:paraId="75FF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94" w:firstLineChars="200"/>
        <w:textAlignment w:val="auto"/>
        <w:rPr>
          <w:rFonts w:hint="eastAsia" w:ascii="方正仿宋_GBK" w:eastAsia="方正仿宋_GBK" w:cs="方正仿宋_GBK"/>
          <w:szCs w:val="32"/>
        </w:rPr>
      </w:pPr>
      <w:r>
        <w:rPr>
          <w:rFonts w:hint="eastAsia" w:ascii="方正仿宋_GBK" w:hAnsi="仿宋_GB2312" w:eastAsia="方正仿宋_GBK" w:cs="方正仿宋_GBK"/>
          <w:szCs w:val="32"/>
        </w:rPr>
        <w:t>联系电话：0745—2811305</w:t>
      </w:r>
    </w:p>
    <w:p w14:paraId="2E0F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szCs w:val="32"/>
        </w:rPr>
      </w:pPr>
    </w:p>
    <w:p w14:paraId="4415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4707" w:firstLineChars="1640"/>
        <w:textAlignment w:val="auto"/>
        <w:rPr>
          <w:rFonts w:ascii="仿宋_GB2312"/>
          <w:sz w:val="31"/>
          <w:szCs w:val="31"/>
        </w:rPr>
      </w:pPr>
      <w:r>
        <w:rPr>
          <w:rFonts w:ascii="仿宋_GB2312"/>
          <w:sz w:val="31"/>
          <w:szCs w:val="31"/>
        </w:rPr>
        <w:t>中方县</w:t>
      </w:r>
      <w:r>
        <w:rPr>
          <w:rFonts w:hint="eastAsia" w:ascii="仿宋_GB2312"/>
          <w:sz w:val="31"/>
          <w:szCs w:val="31"/>
        </w:rPr>
        <w:t>市场监督管理局</w:t>
      </w:r>
    </w:p>
    <w:p w14:paraId="10D25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054" w:firstLineChars="1761"/>
        <w:textAlignment w:val="auto"/>
        <w:rPr>
          <w:szCs w:val="32"/>
        </w:rPr>
      </w:pPr>
      <w:r>
        <w:rPr>
          <w:rFonts w:hint="eastAsia" w:ascii="仿宋_GB2312" w:hAnsi="仿宋_GB2312" w:cs="仿宋_GB2312"/>
          <w:kern w:val="0"/>
          <w:sz w:val="31"/>
          <w:szCs w:val="31"/>
        </w:rPr>
        <w:t>2025年</w:t>
      </w:r>
      <w:r>
        <w:rPr>
          <w:rFonts w:ascii="仿宋_GB2312" w:hAnsi="仿宋_GB2312" w:cs="仿宋_GB2312"/>
          <w:kern w:val="0"/>
          <w:sz w:val="31"/>
          <w:szCs w:val="31"/>
        </w:rPr>
        <w:t>11</w:t>
      </w:r>
      <w:r>
        <w:rPr>
          <w:rFonts w:hint="eastAsia" w:ascii="仿宋_GB2312" w:hAnsi="仿宋_GB2312" w:cs="仿宋_GB2312"/>
          <w:kern w:val="0"/>
          <w:sz w:val="31"/>
          <w:szCs w:val="31"/>
        </w:rPr>
        <w:t>月</w:t>
      </w:r>
      <w:r>
        <w:rPr>
          <w:rFonts w:hint="eastAsia" w:ascii="仿宋_GB2312" w:hAnsi="仿宋_GB2312" w:cs="仿宋_GB2312"/>
          <w:kern w:val="0"/>
          <w:sz w:val="31"/>
          <w:szCs w:val="31"/>
          <w:lang w:val="en-US" w:eastAsia="zh-CN"/>
        </w:rPr>
        <w:t>24</w:t>
      </w:r>
      <w:r>
        <w:rPr>
          <w:rFonts w:hint="eastAsia" w:ascii="仿宋_GB2312" w:hAnsi="仿宋_GB2312" w:cs="仿宋_GB2312"/>
          <w:kern w:val="0"/>
          <w:sz w:val="31"/>
          <w:szCs w:val="31"/>
        </w:rPr>
        <w:t>日</w:t>
      </w:r>
      <w:bookmarkEnd w:id="0"/>
      <w:bookmarkEnd w:id="1"/>
    </w:p>
    <w:sectPr>
      <w:pgSz w:w="11906" w:h="16838"/>
      <w:pgMar w:top="1440" w:right="1417" w:bottom="1440" w:left="1417" w:header="851" w:footer="992" w:gutter="0"/>
      <w:cols w:space="425" w:num="1"/>
      <w:docGrid w:type="linesAndChars" w:linePitch="634" w:charSpace="-47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E6E51"/>
    <w:rsid w:val="3776265E"/>
    <w:rsid w:val="37EE9FE1"/>
    <w:rsid w:val="3BFDDA18"/>
    <w:rsid w:val="69D12862"/>
    <w:rsid w:val="7EB2CAE9"/>
    <w:rsid w:val="D6B76AE4"/>
    <w:rsid w:val="D6BF6E52"/>
    <w:rsid w:val="F18E9603"/>
    <w:rsid w:val="FA397761"/>
    <w:rsid w:val="FF7F9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方正兰亭黑_GBK" w:hAnsi="方正兰亭黑_GBK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408</Words>
  <Characters>446</Characters>
  <Lines>0</Lines>
  <Paragraphs>21</Paragraphs>
  <TotalTime>100</TotalTime>
  <ScaleCrop>false</ScaleCrop>
  <LinksUpToDate>false</LinksUpToDate>
  <CharactersWithSpaces>446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2023-07-20T08:54:00Z</dcterms:created>
  <dc:creator>李孔威</dc:creator>
  <cp:lastModifiedBy>微微一笑很恐怖</cp:lastModifiedBy>
  <cp:lastPrinted>2025-11-21T11:41:00Z</cp:lastPrinted>
  <dcterms:modified xsi:type="dcterms:W3CDTF">2025-11-24T06:51:15Z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DA8AE26991D247B2AD89A65A8FB5AF7D_13</vt:lpwstr>
  </property>
</Properties>
</file>