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05CAB">
      <w:pPr>
        <w:pStyle w:val="2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年“三公”经费预算执行情况说明</w:t>
      </w:r>
    </w:p>
    <w:p w14:paraId="18AFEB4B">
      <w:pPr>
        <w:rPr>
          <w:rFonts w:ascii="仿宋_GB2312" w:eastAsia="仿宋_GB2312"/>
          <w:sz w:val="32"/>
          <w:szCs w:val="32"/>
        </w:rPr>
      </w:pPr>
    </w:p>
    <w:p w14:paraId="48F7D17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经县财政局汇总，我县202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年县级“三公”经费决算数（包括一般公共预算经费拨款和纳入一般公共预算管理的非税收入）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1646</w:t>
      </w:r>
      <w:r>
        <w:rPr>
          <w:rFonts w:hint="eastAsia" w:ascii="仿宋" w:hAnsi="仿宋" w:eastAsia="仿宋" w:cs="仿宋"/>
          <w:sz w:val="32"/>
          <w:szCs w:val="32"/>
        </w:rPr>
        <w:t>万元，较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lang w:val="en-US" w:eastAsia="zh-CN"/>
        </w:rPr>
        <w:t>2010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1656</w:t>
      </w:r>
      <w:r>
        <w:rPr>
          <w:rFonts w:hint="eastAsia" w:ascii="仿宋" w:hAnsi="仿宋" w:eastAsia="仿宋" w:cs="仿宋"/>
          <w:sz w:val="32"/>
          <w:szCs w:val="32"/>
        </w:rPr>
        <w:t>万元减少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</w:t>
      </w:r>
      <w:r>
        <w:rPr>
          <w:rFonts w:hint="eastAsia" w:ascii="仿宋" w:hAnsi="仿宋" w:eastAsia="仿宋" w:cs="仿宋"/>
          <w:sz w:val="32"/>
          <w:szCs w:val="32"/>
        </w:rPr>
        <w:t>幅0.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%。“三公经费”较上年减少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是因为各部门认真贯彻落实中央厉行节约的相关规定，带头“过紧日子”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严控“三公”开支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具体情况如下：</w:t>
      </w:r>
    </w:p>
    <w:p w14:paraId="0E42CF7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公务接待费867万元，较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lang w:val="en-US" w:eastAsia="zh-CN"/>
        </w:rPr>
        <w:t>1051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万元，减幅0.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219316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公务用车购置及运行维护费778万元，较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lang w:val="en-US" w:eastAsia="zh-CN"/>
        </w:rPr>
        <w:t>959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万元，减幅0.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公务用车运行维护费702万元，较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lang w:val="en-US" w:eastAsia="zh-CN"/>
        </w:rPr>
        <w:t>841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万元；公务用车购置费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万元，较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lang w:val="en-US" w:eastAsia="zh-CN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万元减少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2F3781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因公出国（境）费零元，未发生相关支出。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xZDMzZjU0NGQ0ZmEzNjU5NzE5MTkyYzhlYjJhMzAifQ=="/>
  </w:docVars>
  <w:rsids>
    <w:rsidRoot w:val="003120BC"/>
    <w:rsid w:val="000278AB"/>
    <w:rsid w:val="000D203D"/>
    <w:rsid w:val="000F5037"/>
    <w:rsid w:val="00124EB6"/>
    <w:rsid w:val="0014459D"/>
    <w:rsid w:val="002001E6"/>
    <w:rsid w:val="00291A5F"/>
    <w:rsid w:val="002A4074"/>
    <w:rsid w:val="002E1E09"/>
    <w:rsid w:val="003120BC"/>
    <w:rsid w:val="00374AE2"/>
    <w:rsid w:val="003F2484"/>
    <w:rsid w:val="00416315"/>
    <w:rsid w:val="00457769"/>
    <w:rsid w:val="00463627"/>
    <w:rsid w:val="00486930"/>
    <w:rsid w:val="004D61B8"/>
    <w:rsid w:val="004F7536"/>
    <w:rsid w:val="00514A5C"/>
    <w:rsid w:val="00527802"/>
    <w:rsid w:val="005665D7"/>
    <w:rsid w:val="00626D12"/>
    <w:rsid w:val="008148AA"/>
    <w:rsid w:val="00867F4A"/>
    <w:rsid w:val="008A39A2"/>
    <w:rsid w:val="00945746"/>
    <w:rsid w:val="009B0442"/>
    <w:rsid w:val="009E1AA6"/>
    <w:rsid w:val="00A067CF"/>
    <w:rsid w:val="00A37A32"/>
    <w:rsid w:val="00AD4FF9"/>
    <w:rsid w:val="00C1453F"/>
    <w:rsid w:val="00CF5BD8"/>
    <w:rsid w:val="00D60336"/>
    <w:rsid w:val="00D621E6"/>
    <w:rsid w:val="00D8387E"/>
    <w:rsid w:val="00E210B9"/>
    <w:rsid w:val="00E548AB"/>
    <w:rsid w:val="00E63341"/>
    <w:rsid w:val="00E974B2"/>
    <w:rsid w:val="00EA5659"/>
    <w:rsid w:val="00ED1E22"/>
    <w:rsid w:val="00F55D09"/>
    <w:rsid w:val="051A07D4"/>
    <w:rsid w:val="06D87633"/>
    <w:rsid w:val="0F997347"/>
    <w:rsid w:val="10402C82"/>
    <w:rsid w:val="10E50096"/>
    <w:rsid w:val="11267B1C"/>
    <w:rsid w:val="11E043FB"/>
    <w:rsid w:val="12F85230"/>
    <w:rsid w:val="1C815D3B"/>
    <w:rsid w:val="1DD64E47"/>
    <w:rsid w:val="209F5B2C"/>
    <w:rsid w:val="21801513"/>
    <w:rsid w:val="2E651D27"/>
    <w:rsid w:val="2F602396"/>
    <w:rsid w:val="3470000D"/>
    <w:rsid w:val="356706A0"/>
    <w:rsid w:val="373C3D5D"/>
    <w:rsid w:val="3F29448B"/>
    <w:rsid w:val="449358DD"/>
    <w:rsid w:val="4A5412AB"/>
    <w:rsid w:val="4AED26AF"/>
    <w:rsid w:val="51BD4677"/>
    <w:rsid w:val="58006EC2"/>
    <w:rsid w:val="5A2A576C"/>
    <w:rsid w:val="5E532136"/>
    <w:rsid w:val="5EDD79E4"/>
    <w:rsid w:val="637D6B41"/>
    <w:rsid w:val="639B0124"/>
    <w:rsid w:val="659629EF"/>
    <w:rsid w:val="713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_GBK" w:cstheme="minorBidi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331</Words>
  <Characters>384</Characters>
  <Lines>2</Lines>
  <Paragraphs>1</Paragraphs>
  <TotalTime>0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2017-10-23T03:09:00Z</dcterms:created>
  <dc:creator>User</dc:creator>
  <cp:lastModifiedBy>腾迅广告~吹泡的鱼15807428747</cp:lastModifiedBy>
  <cp:lastPrinted>2022-10-09T02:19:00Z</cp:lastPrinted>
  <dcterms:modified xsi:type="dcterms:W3CDTF">2024-09-18T01:00:02Z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57FF88D00DCC4029B0C6730362D871A9</vt:lpwstr>
  </property>
</Properties>
</file>