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关于举借政府债务情况的说明</w:t>
      </w:r>
    </w:p>
    <w:p>
      <w:pPr>
        <w:overflowPunct w:val="0"/>
        <w:spacing w:line="600" w:lineRule="exact"/>
        <w:ind w:firstLine="640" w:firstLineChars="200"/>
        <w:rPr>
          <w:rFonts w:hint="eastAsia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地方政府债余额情况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  <w:lang w:eastAsia="zh-CN"/>
        </w:rPr>
      </w:pPr>
      <w:r>
        <w:rPr>
          <w:rFonts w:hint="default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eastAsia="zh-CN"/>
        </w:rPr>
        <w:t>9</w:t>
      </w:r>
      <w:r>
        <w:rPr>
          <w:rFonts w:hint="default" w:eastAsia="仿宋_GB2312"/>
          <w:sz w:val="32"/>
          <w:szCs w:val="32"/>
          <w:lang w:eastAsia="zh-CN"/>
        </w:rPr>
        <w:t>年，省核定我县地方政府债务</w:t>
      </w:r>
      <w:r>
        <w:rPr>
          <w:rFonts w:hint="eastAsia" w:eastAsia="仿宋_GB2312"/>
          <w:sz w:val="32"/>
          <w:szCs w:val="32"/>
          <w:lang w:eastAsia="zh-CN"/>
        </w:rPr>
        <w:t>总</w:t>
      </w:r>
      <w:r>
        <w:rPr>
          <w:rFonts w:hint="default" w:eastAsia="仿宋_GB2312"/>
          <w:sz w:val="32"/>
          <w:szCs w:val="32"/>
          <w:lang w:eastAsia="zh-CN"/>
        </w:rPr>
        <w:t>限额为</w:t>
      </w:r>
      <w:r>
        <w:rPr>
          <w:rFonts w:hint="eastAsia" w:eastAsia="仿宋_GB2312"/>
          <w:sz w:val="32"/>
          <w:szCs w:val="32"/>
          <w:lang w:eastAsia="zh-CN"/>
        </w:rPr>
        <w:t>178180</w:t>
      </w:r>
      <w:r>
        <w:rPr>
          <w:rFonts w:hint="default" w:eastAsia="仿宋_GB2312"/>
          <w:sz w:val="32"/>
          <w:szCs w:val="32"/>
          <w:lang w:eastAsia="zh-CN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101100万元，专项债务限额77080万元。</w:t>
      </w:r>
      <w:r>
        <w:rPr>
          <w:rFonts w:hint="default" w:eastAsia="仿宋_GB2312"/>
          <w:sz w:val="32"/>
          <w:szCs w:val="32"/>
          <w:lang w:eastAsia="zh-CN"/>
        </w:rPr>
        <w:t>截至201</w:t>
      </w:r>
      <w:r>
        <w:rPr>
          <w:rFonts w:hint="eastAsia" w:eastAsia="仿宋_GB2312"/>
          <w:sz w:val="32"/>
          <w:szCs w:val="32"/>
          <w:lang w:eastAsia="zh-CN"/>
        </w:rPr>
        <w:t>9</w:t>
      </w:r>
      <w:r>
        <w:rPr>
          <w:rFonts w:hint="default" w:eastAsia="仿宋_GB2312"/>
          <w:sz w:val="32"/>
          <w:szCs w:val="32"/>
          <w:lang w:eastAsia="zh-CN"/>
        </w:rPr>
        <w:t>年底，全县地方政府债务余额175491.63万元，其中，一般债务余额</w:t>
      </w:r>
      <w:r>
        <w:rPr>
          <w:rFonts w:hint="eastAsia" w:eastAsia="仿宋_GB2312"/>
          <w:sz w:val="32"/>
          <w:szCs w:val="32"/>
          <w:lang w:eastAsia="zh-CN"/>
        </w:rPr>
        <w:t>98563.34</w:t>
      </w:r>
      <w:r>
        <w:rPr>
          <w:rFonts w:hint="default" w:eastAsia="仿宋_GB2312"/>
          <w:sz w:val="32"/>
          <w:szCs w:val="32"/>
          <w:lang w:eastAsia="zh-CN"/>
        </w:rPr>
        <w:t>万元，专项债务余额</w:t>
      </w:r>
      <w:r>
        <w:rPr>
          <w:rFonts w:hint="eastAsia" w:eastAsia="仿宋_GB2312"/>
          <w:sz w:val="32"/>
          <w:szCs w:val="32"/>
          <w:lang w:eastAsia="zh-CN"/>
        </w:rPr>
        <w:t>76928.29</w:t>
      </w:r>
      <w:r>
        <w:rPr>
          <w:rFonts w:hint="default" w:eastAsia="仿宋_GB2312"/>
          <w:sz w:val="32"/>
          <w:szCs w:val="32"/>
          <w:lang w:eastAsia="zh-CN"/>
        </w:rPr>
        <w:t>万元，控制在省核定的债务限额以内。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地方政府债券发行情况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2019年，省转贷新增债务限额18880万元（新增债券限额15580万元，外贷限额3300万元）根据上述限额，2019年我县发行新增债券18880万元，其中一般债券2900万元，外贷3300万元，专项债券12680万元；发行再融资债券1280万元，共20160万元，平均年限12.33年，平均利率3.56%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地方政府债务还本付息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2019年，偿还地方政府债券本金4385万元，其中一般债券4281万元，专项债券104万元；偿还地方政府债券利息5396万元，其中一般债券3111万元，专项债券2285万元。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地方政府债券安排使用情况</w:t>
      </w:r>
    </w:p>
    <w:p>
      <w:pPr>
        <w:pStyle w:val="2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2019年，新增一般债券安排支出6200万元，新增专项债券安排支出12680万元，具体情况见附表。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中方县2019年地方政府新增债券使用情况表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附表</w:t>
      </w:r>
    </w:p>
    <w:tbl>
      <w:tblPr>
        <w:tblW w:w="832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360"/>
        <w:gridCol w:w="2196"/>
        <w:gridCol w:w="1150"/>
        <w:gridCol w:w="133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中方县2019年地方政府新增债券使用情况表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项目领域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项目实施部门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债券性质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债券金额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农村环境综合整治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县环保局分局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蒿吉坪乡地质灾害搬迁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灾害防治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县住建局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芙蓉学校建设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村小规模学校建设和寄宿制学校建设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教育周转、公租房建设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耕地安全质量提升和油茶改造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县农业局、县林业局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棚改专项债券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棚户区改造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县住房保障中心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专项债券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土储专项债券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土地储备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县土地储备中心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专项债券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两供两治专项债券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污染防治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县工业园管委会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专项债券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18880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spacing w:line="590" w:lineRule="exact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F661D"/>
    <w:multiLevelType w:val="singleLevel"/>
    <w:tmpl w:val="0B9F66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DFC"/>
    <w:rsid w:val="001511E4"/>
    <w:rsid w:val="002D686B"/>
    <w:rsid w:val="004C4EB5"/>
    <w:rsid w:val="00505DFC"/>
    <w:rsid w:val="00580E52"/>
    <w:rsid w:val="007527BC"/>
    <w:rsid w:val="0080361C"/>
    <w:rsid w:val="05954470"/>
    <w:rsid w:val="0CA57E71"/>
    <w:rsid w:val="0F7D4A53"/>
    <w:rsid w:val="1037192F"/>
    <w:rsid w:val="10822958"/>
    <w:rsid w:val="21C92B9F"/>
    <w:rsid w:val="30C74F20"/>
    <w:rsid w:val="323911E7"/>
    <w:rsid w:val="37ED100A"/>
    <w:rsid w:val="394C065B"/>
    <w:rsid w:val="5B9D785A"/>
    <w:rsid w:val="66A2239A"/>
    <w:rsid w:val="76B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2017-10-23T03:07:00Z</dcterms:created>
  <dc:creator>User</dc:creator>
  <cp:lastModifiedBy>绿欣</cp:lastModifiedBy>
  <dcterms:modified xsi:type="dcterms:W3CDTF">2021-05-31T08:28:19Z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02CAFB334D5C4A59B79CFD1BD1929527</vt:lpwstr>
  </property>
</Properties>
</file>