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0268">
      <w:pPr>
        <w:keepNext w:val="0"/>
        <w:keepLines w:val="0"/>
        <w:widowControl/>
        <w:suppressLineNumbers w:val="0"/>
        <w:shd w:val="clear"/>
        <w:jc w:val="left"/>
        <w:textAlignment w:val="center"/>
        <w:rPr>
          <w:rFonts w:ascii="黑体" w:hAnsi="宋体" w:eastAsia="黑体" w:cs="黑体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45A5862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中方县2025年公开招聘事业单位工作人员岗位计划及资格条件一览表</w:t>
      </w:r>
    </w:p>
    <w:tbl>
      <w:tblPr>
        <w:tblStyle w:val="4"/>
        <w:tblW w:w="150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64"/>
        <w:gridCol w:w="1214"/>
        <w:gridCol w:w="832"/>
        <w:gridCol w:w="736"/>
        <w:gridCol w:w="764"/>
        <w:gridCol w:w="763"/>
        <w:gridCol w:w="750"/>
        <w:gridCol w:w="1391"/>
        <w:gridCol w:w="2237"/>
        <w:gridCol w:w="845"/>
        <w:gridCol w:w="1459"/>
        <w:gridCol w:w="1173"/>
        <w:gridCol w:w="971"/>
      </w:tblGrid>
      <w:tr w14:paraId="4FA3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tblHeader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BF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97B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291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634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200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EB0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D7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18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708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F4F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E12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619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558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22D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1B6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9A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5CD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中共中方县纪律检查委员会、中方县监察委员会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757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中方县纪委监委信息中心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61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大数据处理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549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2C7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835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A5D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586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A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研究生：计算机技术硕士、软件工程硕士、大数据技术与工程硕士、网络与信息安全硕士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本科：大数据工程技术、数据科学与大数据技术、信息安全、计算机科学与技术、软件工程、电子与计算机工程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A98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A1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CA5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0745-2813903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85A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4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5C0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71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中共中方县委巡察工作领导小组办公室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967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中方县巡察工作事务中心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4E6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大数据分析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D63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9A5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01D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9F2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B24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B12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研究生：审计硕士、会计硕士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本科：会计学、审计学、财务管理、财政学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2F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99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C74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0745—2812151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A7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74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8EB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EAC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中方县住房和城乡建设局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B78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中方县公租房服务中心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A2F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A2A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B4D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44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9A0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165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10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3C8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253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E23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0745—2811300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AD7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75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3C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0F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中方县水利局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2D4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中方县五龙溪水库管理站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D48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机组</w:t>
            </w:r>
          </w:p>
          <w:p w14:paraId="09AFB4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513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45E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2E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9EB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8F5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13C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研究生：水利水电工程、电机与电器、电力系统及其自动化</w:t>
            </w:r>
          </w:p>
          <w:p w14:paraId="78CBC5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本科：水利水电工程、电气工程及其自动化、电气工程与智能控制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F75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C73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F0B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15211520685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4B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1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947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8D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中方县卫生健康局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C4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中方县疾病预防控制中心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D77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9D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7D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99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F8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4A2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3ED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研究生：流行病与卫生统计学                                本科：预防医学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43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5283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主要从事急性传染病防控、消毒等危险工作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E2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19976855613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991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E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D12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81C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9B0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68D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EF6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3CD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8D6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9E9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240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5FB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研究生：财政学、会计学、会计硕士              本科：经济学、财政学、工商管理、会计学、财务管理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05E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EB1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会计初级及以上职称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54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CD3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1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7D8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3A0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115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892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</w:t>
            </w:r>
          </w:p>
          <w:p w14:paraId="02D992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349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7AF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6D6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94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77E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0DD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研究生：内科学、临床医学硕士                   本科：临床医学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299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E17B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C95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20C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3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090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70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8B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中方县人民医院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305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4B6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C6F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380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A57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2A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0A1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研究生：影像医学与核医学</w:t>
            </w:r>
          </w:p>
          <w:p w14:paraId="4A29F8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本科：临床医学、放射医学、医学影像学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B7C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E9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具有执业医师资格,执业范围为医学影像和放射治疗专业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92D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15807429855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453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0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A7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AD1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83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92B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06E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2E1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CE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055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315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0D2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研究生：影像医学与核医学</w:t>
            </w:r>
          </w:p>
          <w:p w14:paraId="12634C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本科：临床医学、医学影像学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EC2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07D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具有执业医师资格,执业范围为医学影像和放射治疗专业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E2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CEF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53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52D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7D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36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2A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五官科医师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7AE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E6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B29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187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4C9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C9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研究生：耳鼻咽喉科学</w:t>
            </w:r>
          </w:p>
          <w:p w14:paraId="00DE88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7B9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FE1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具有执业医师资格,执业范围为五官科专业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145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79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F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10B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DB5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59B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12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口腔科医师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47A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5B9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88F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A8A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64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5BF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研究生：口腔临床医学、口腔医学硕士</w:t>
            </w:r>
          </w:p>
          <w:p w14:paraId="151E32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本科：口腔医学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E1C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BF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具有执业医师资格,执业范围为口腔专业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2BD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175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31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FE4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2DA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7D7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FB2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987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E53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F8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DB6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241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AC21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研究生：精神病与精神卫生学</w:t>
            </w:r>
          </w:p>
          <w:p w14:paraId="39092C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本科：精神医学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34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BDC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并具有执业医师资格，执业范围为精神医学专业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822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5C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4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428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05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中方县财政局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B77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中方县农村综合改革服务中心</w:t>
            </w: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194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</w:t>
            </w:r>
          </w:p>
          <w:p w14:paraId="4E2E7D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0DF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1A1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654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432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F86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BCE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语言学及应用语言学、汉语言文字学、写作学</w:t>
            </w:r>
          </w:p>
          <w:p w14:paraId="2EE2BC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汉语言文学、</w:t>
            </w:r>
          </w:p>
          <w:p w14:paraId="0E98A4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应用语言学、秘书学</w:t>
            </w:r>
          </w:p>
        </w:tc>
        <w:tc>
          <w:tcPr>
            <w:tcW w:w="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FB9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3D6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B5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0745-2811400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D4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D5C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0B3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6D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C03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C61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1F1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A9A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C8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0F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914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73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D87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14F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5D8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3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1F2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ED8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中方县医疗保障局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239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中方县医疗保障基金核查和结算中心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10C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 w14:paraId="5AD1D3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6A3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EF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831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13B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F37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D66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研究生：内科学、外科学、临床医学硕士、中医硕士、中西医结合临床</w:t>
            </w:r>
          </w:p>
          <w:p w14:paraId="00411C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本科：临床医学、中医学、中西医临床医学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08A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B6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F55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13317458123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A0B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7B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C7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11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BEC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2F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67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25B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22C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E17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793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806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研究生：会计学、会计硕士、审计硕士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本科：会计学、财务管理、审计学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F74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E7A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会计初级及以上职称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32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0D8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4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DE7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9D2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</w:t>
            </w:r>
          </w:p>
          <w:p w14:paraId="103CDC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E77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中方县革命老根据地事务中心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2DA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F3C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701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4C6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C8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D4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801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研究生：语言学及应用语言学、汉语言文字学、写作学  </w:t>
            </w:r>
          </w:p>
          <w:p w14:paraId="003559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本科：汉语言、汉语言文学、秘书学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16F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BD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BE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0745-2811811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6D3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2A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494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EED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3F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中方县融媒体中心</w:t>
            </w: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489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记者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19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C2C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3A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762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3CB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889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新闻传播学类</w:t>
            </w:r>
          </w:p>
        </w:tc>
        <w:tc>
          <w:tcPr>
            <w:tcW w:w="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CE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A28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1、对持有新闻记者证（新闻记者职业资格考试合格证）的可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放宽至专业不限。2、在本单位最低服务期限为5年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F57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13874481622</w:t>
            </w:r>
            <w:bookmarkStart w:id="0" w:name="_GoBack"/>
            <w:bookmarkEnd w:id="0"/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87F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3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69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FD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019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625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CEB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912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B4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454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DC7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F0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16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E6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360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F5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2C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4CE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57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中国共产主义青年团中方县委员会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989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中方县青少年发展基金会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5B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文字综合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AFF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9C5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6D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EB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13C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BCB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文史哲大类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A92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EB3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E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19976848837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616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BA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11E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54C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中方县交通</w:t>
            </w:r>
          </w:p>
          <w:p w14:paraId="33ADD9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5B4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中方县道路运输服务中心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F92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办公综合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60A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A7E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71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57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346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6B0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68F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51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0C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0745-2811169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D28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2E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287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505BD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5E0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中方县自然资源局</w:t>
            </w:r>
          </w:p>
          <w:p w14:paraId="05D296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CAF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蒿吉坪自然资源所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6C5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地质灾害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F17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F27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307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74F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102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FBB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研究生：地理学类</w:t>
            </w:r>
          </w:p>
          <w:p w14:paraId="57C64E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本科：地理科学类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924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B66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D8D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18274556000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B1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C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87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E9C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56E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接龙自然资源所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772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68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DA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86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A13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9DE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204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EB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4F3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75B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F27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C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2CA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89D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3FE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铜湾自然资源所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DD6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土地测量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D29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D4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6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7C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0C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4C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41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422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87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927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0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A82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D02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9EE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铁坡自然资源所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FA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土地测量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362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9D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B5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BAB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50E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499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0E3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432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5BA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FA4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8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99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9F8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739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铜鼎自然资源所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CE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地质勘察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13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32E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94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95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09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071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地矿类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CE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82A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332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EF8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C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EA4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A7F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</w:t>
            </w:r>
          </w:p>
          <w:p w14:paraId="0E78F2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8D1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中方县法律援助中心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99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行政执法协调监督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9D6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C8D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A93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3E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FF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812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591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FF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87B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0745—2811197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7A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B5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89E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866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766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湖南省中方县公证处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D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行政复议与应诉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D5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BBA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028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AA4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520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4C2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EC4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A8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具有法律职业资格证书C证及以上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9F8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B5D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6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65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75A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中方县发展和改革局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DAE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中方县鹤中一体化发展事务中心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A26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规划发展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C91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136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6FE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748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4A7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8D0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8A7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E78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9D5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0745-8665205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397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94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F0F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B82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中方县教育局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0B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中方县职业中等专业学校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AD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FB2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E1C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508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A78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F06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44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F95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BFD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限高校毕业生，具有高中物理教师资格证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289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0745-2922053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91F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A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2A4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91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82A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中方县特殊教育学校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858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3CE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389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D2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961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4B2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867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研究生：特殊教育学、教育硕士、国际中文教育硕士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本科：特殊教育、教育康复学、孤独症儿童教育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464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2B3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限高校毕业生，具有特殊教育教师资格证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133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1C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B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C6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20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中方县铜湾镇人民政府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EBA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铜湾镇便民服务中心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F1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2C7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F96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2A3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AEE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CCC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44B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150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14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限大学生村务专干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1C1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15576597222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6CF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C6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18B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  <w:p w14:paraId="7F3075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C92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中方县新路河镇人民政府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DF2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新路河镇便民服务中心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02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文化服务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1EB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B17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4F1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7FA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DE2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4FB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FF7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69A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8A4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13323981160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3EB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B3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44A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546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0F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新路河镇综合行政执法大队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2C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7C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AB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6F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E8F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9B9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534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109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953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C3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554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43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7B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948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中方县铁坡镇人民政府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A3C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铁坡镇综合行政执法大队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3D0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F0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0D7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FE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D7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7C8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7C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ED3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A0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该岗位需经常下村；在本单位最低服务年限5年</w:t>
            </w: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A5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0745-2677325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22F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F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8A1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837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5F7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铁坡镇农业综合服务中心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E1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农产品设计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B4B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04B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671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30C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294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31E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研究生：设计学、设计艺术学、艺术设计硕士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本科：艺术设计学、产品设计、包装设计、环境设计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E3A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C9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该岗位需经常下村；在本单位最低服务年限5年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3C8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BD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E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C0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B4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A2B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铁坡镇社会事务综合服务中心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63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综合业务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99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005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5E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管理十级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7D6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01F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9A1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7EA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D1C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限中方籍退役士兵；该岗位需经常下村；在本单位最低服务年限5年</w:t>
            </w: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F02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F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C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03C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F4F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中方县蒿吉坪瑶族乡人民政府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89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蒿吉坪瑶族乡农业综合服务中心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07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畜牧农业生产指导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2A7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44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774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16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8D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225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F89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69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限中方县户籍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81D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0745—2679008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A2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C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A7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046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中方县新建镇人民政府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DBC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新建镇综合行政执法大队</w:t>
            </w: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A65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1F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8B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BBF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C36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D3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B20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20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0BD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934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0745-2618006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BD6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E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7F4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D3C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5FC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501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89D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7CA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7D0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350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655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CE6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77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941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919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F7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C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0F1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D2E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中方县铜鼎镇人民政府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9FA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铜鼎镇综合行政执法大队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583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9BA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1B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DE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4D8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AB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4A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ECB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F1C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992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16674530827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256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9A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E00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AB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接龙镇人民政府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7DB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接龙镇综合行政执法大队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15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26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B4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35A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5A9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BD6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51A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CD3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D6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8C6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0745-2675028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5BB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E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B5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78C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中方县桐木镇人民政府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38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桐木镇综合行政执法大队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668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48D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31F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CD8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D0E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2C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90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270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89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CA0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0745-2930698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3C7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9D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155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96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8F1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桐木镇便民服务中心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7D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C2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255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892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646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9E8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726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111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F50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08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516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C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AEC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451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930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桐木镇农业综合服务中心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2B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畜牧农业生产指导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3D4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A4F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9CC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CCC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6F3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AEA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02F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B48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652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F0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4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C68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93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B8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桐木镇社会事务综合服务中心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999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文化宣传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DA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9A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4CB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专技十三级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96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79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本科及以上（学士学位及以上）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26B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艺术大类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BA1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ED5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E2C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AA2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0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80B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C83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68E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55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F8B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8F2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AB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315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A2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78A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2DF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464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524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DA19D8">
      <w:pPr>
        <w:shd w:val="clear"/>
      </w:pPr>
    </w:p>
    <w:sectPr>
      <w:footerReference r:id="rId3" w:type="default"/>
      <w:pgSz w:w="16838" w:h="11906" w:orient="landscape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B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782F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782F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YWZlNjk2ZTdkZjIyODU1YTFmMzc3ZmVjMjI1MDcifQ=="/>
  </w:docVars>
  <w:rsids>
    <w:rsidRoot w:val="42182CCF"/>
    <w:rsid w:val="00F3036C"/>
    <w:rsid w:val="0FB0474F"/>
    <w:rsid w:val="15C74E61"/>
    <w:rsid w:val="162433F4"/>
    <w:rsid w:val="1D3C5874"/>
    <w:rsid w:val="2859055B"/>
    <w:rsid w:val="2C275941"/>
    <w:rsid w:val="2D0D68AB"/>
    <w:rsid w:val="348C2544"/>
    <w:rsid w:val="42182CCF"/>
    <w:rsid w:val="53C70524"/>
    <w:rsid w:val="59A85123"/>
    <w:rsid w:val="5A815012"/>
    <w:rsid w:val="5C8E14A1"/>
    <w:rsid w:val="70A52E3E"/>
    <w:rsid w:val="74602D6B"/>
    <w:rsid w:val="7EAE13DB"/>
    <w:rsid w:val="7FF7797F"/>
    <w:rsid w:val="EDFFCA3B"/>
    <w:rsid w:val="FBE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2982</Words>
  <Characters>3224</Characters>
  <Lines>0</Lines>
  <Paragraphs>0</Paragraphs>
  <TotalTime>1</TotalTime>
  <ScaleCrop>false</ScaleCrop>
  <LinksUpToDate>false</LinksUpToDate>
  <CharactersWithSpaces>3295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2025-09-26T06:57:00Z</dcterms:created>
  <dc:creator>星期图文广告</dc:creator>
  <cp:lastModifiedBy>Administrator</cp:lastModifiedBy>
  <dcterms:modified xsi:type="dcterms:W3CDTF">2025-09-28T02:20:50Z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0A044F90C3334AB8BA8C4D766FF6B648_11</vt:lpwstr>
  </property>
  <property fmtid="{D5CDD505-2E9C-101B-9397-08002B2CF9AE}" pid="4" name="KSOTemplateDocerSaveRecord">
    <vt:lpwstr>eyJoZGlkIjoiM2I1YzMxYTY1MzlhNDk0NDM0YzBlOGVkMjc4OTcxOWUifQ==</vt:lpwstr>
  </property>
</Properties>
</file>